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5103" w:right="3"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ЗАТВЕРДЖЕНО</w:t>
      </w:r>
    </w:p>
    <w:p w:rsidR="00000000" w:rsidDel="00000000" w:rsidP="00000000" w:rsidRDefault="00000000" w:rsidRPr="00000000" w14:paraId="00000002">
      <w:pPr>
        <w:spacing w:line="276" w:lineRule="auto"/>
        <w:ind w:left="5103"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Рішення Київської міської ради </w:t>
      </w:r>
    </w:p>
    <w:p w:rsidR="00000000" w:rsidDel="00000000" w:rsidP="00000000" w:rsidRDefault="00000000" w:rsidRPr="00000000" w14:paraId="00000003">
      <w:pPr>
        <w:spacing w:line="276" w:lineRule="auto"/>
        <w:ind w:left="5103"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 _______________ № _______</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ind w:firstLine="709"/>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ind w:firstLine="709"/>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76" w:lineRule="auto"/>
        <w:ind w:firstLine="709"/>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ind w:firstLine="709"/>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276" w:lineRule="auto"/>
        <w:ind w:firstLine="709"/>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76" w:lineRule="auto"/>
        <w:ind w:firstLine="709"/>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76" w:lineRule="auto"/>
        <w:ind w:firstLine="709"/>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76" w:lineRule="auto"/>
        <w:ind w:firstLine="709"/>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76" w:lineRule="auto"/>
        <w:ind w:firstLine="709"/>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76" w:lineRule="auto"/>
        <w:ind w:firstLine="709"/>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СТАТУТ</w:t>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Центру по роботі з дітьми та молоддю за місцем проживання</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Дніпровського району м. Києва</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(ідентифікаційний код -  37500948)</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(нова редакція)</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76" w:lineRule="auto"/>
        <w:ind w:left="0" w:firstLine="0"/>
        <w:jc w:val="lef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76"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Київ 2026</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76" w:lineRule="auto"/>
        <w:ind w:firstLine="709"/>
        <w:rPr>
          <w:rFonts w:ascii="Times New Roman" w:cs="Times New Roman" w:eastAsia="Times New Roman" w:hAnsi="Times New Roman"/>
          <w:sz w:val="28"/>
          <w:szCs w:val="28"/>
        </w:rPr>
      </w:pPr>
      <w:r w:rsidDel="00000000" w:rsidR="00000000" w:rsidRPr="00000000">
        <w:br w:type="page"/>
      </w:r>
      <w:r w:rsidDel="00000000" w:rsidR="00000000" w:rsidRPr="00000000">
        <w:rPr>
          <w:rFonts w:ascii="Times New Roman" w:cs="Times New Roman" w:eastAsia="Times New Roman" w:hAnsi="Times New Roman"/>
          <w:b w:val="1"/>
          <w:bCs w:val="1"/>
          <w:sz w:val="28"/>
          <w:szCs w:val="28"/>
          <w:rtl w:val="0"/>
        </w:rPr>
        <w:t xml:space="preserve">Загальні положення</w:t>
      </w:r>
      <w:r w:rsidDel="00000000" w:rsidR="00000000" w:rsidRPr="00000000">
        <w:rPr>
          <w:rtl w:val="0"/>
        </w:rPr>
      </w:r>
    </w:p>
    <w:p w:rsidR="00000000" w:rsidDel="00000000" w:rsidP="00000000" w:rsidRDefault="00000000" w:rsidRPr="00000000" w14:paraId="00000029">
      <w:pPr>
        <w:numPr>
          <w:ilvl w:val="1"/>
          <w:numId w:val="3"/>
        </w:numPr>
        <w:pBdr>
          <w:top w:space="0" w:sz="0" w:val="nil"/>
          <w:left w:space="0" w:sz="0" w:val="nil"/>
          <w:bottom w:space="0" w:sz="0" w:val="nil"/>
          <w:right w:space="0" w:sz="0" w:val="nil"/>
          <w:between w:space="0" w:sz="0" w:val="nil"/>
        </w:pBdr>
        <w:tabs>
          <w:tab w:val="left" w:leader="none" w:pos="1286"/>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Центр по роботі з дітьми та молоддю за місцем проживання Дніпровського району м. Києва (далі – Центр) – це комплексний позашкільний навчальний заклад, який здійснює навчання і виховання громадян у позаурочний та позанавчальний час.</w:t>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1286"/>
        </w:tabs>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Скорочена назва – ЦМП Дніпровського району м. Києва.</w:t>
      </w:r>
    </w:p>
    <w:p w:rsidR="00000000" w:rsidDel="00000000" w:rsidP="00000000" w:rsidRDefault="00000000" w:rsidRPr="00000000" w14:paraId="0000002B">
      <w:pPr>
        <w:numPr>
          <w:ilvl w:val="1"/>
          <w:numId w:val="3"/>
        </w:numPr>
        <w:pBdr>
          <w:top w:space="0" w:sz="0" w:val="nil"/>
          <w:left w:space="0" w:sz="0" w:val="nil"/>
          <w:bottom w:space="0" w:sz="0" w:val="nil"/>
          <w:right w:space="0" w:sz="0" w:val="nil"/>
          <w:between w:space="0" w:sz="0" w:val="nil"/>
        </w:pBdr>
        <w:tabs>
          <w:tab w:val="left" w:leader="none" w:pos="1286"/>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Завданням Центру є формування вмінь та навичок вихованців, забезпечення їх творчої самореалізації, розвиток здібностей, інтелектуальний, духовний і фізичний розвиток, створення необхідних умов для гармонійного виховання, набуття навичок здорового способу життя, формування та утвердження у свідомості вихованців української національної та громадянської ідентичності.</w:t>
      </w:r>
    </w:p>
    <w:p w:rsidR="00000000" w:rsidDel="00000000" w:rsidP="00000000" w:rsidRDefault="00000000" w:rsidRPr="00000000" w14:paraId="0000002C">
      <w:pPr>
        <w:numPr>
          <w:ilvl w:val="1"/>
          <w:numId w:val="3"/>
        </w:numPr>
        <w:pBdr>
          <w:top w:space="0" w:sz="0" w:val="nil"/>
          <w:left w:space="0" w:sz="0" w:val="nil"/>
          <w:bottom w:space="0" w:sz="0" w:val="nil"/>
          <w:right w:space="0" w:sz="0" w:val="nil"/>
          <w:between w:space="0" w:sz="0" w:val="nil"/>
        </w:pBdr>
        <w:tabs>
          <w:tab w:val="left" w:leader="none" w:pos="1286"/>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Центр заснований на комунальній власності територіальної громади міста Києва на базі підліткових клубів Дніпровського району Києва. </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Центр підпорядкований та підзвітний структурному підрозділу Дніпровської районної в місті Києві державної адміністрації - Управлінню молоді та спорту (далі - </w:t>
      </w:r>
      <w:r w:rsidDel="00000000" w:rsidR="00000000" w:rsidRPr="00000000">
        <w:rPr>
          <w:rFonts w:ascii="Times New Roman" w:cs="Times New Roman" w:eastAsia="Times New Roman" w:hAnsi="Times New Roman"/>
          <w:i w:val="1"/>
          <w:iCs w:val="1"/>
          <w:sz w:val="28"/>
          <w:szCs w:val="28"/>
          <w:rtl w:val="0"/>
        </w:rPr>
        <w:t xml:space="preserve">уповноважений орган управління</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2E">
      <w:pPr>
        <w:numPr>
          <w:ilvl w:val="1"/>
          <w:numId w:val="3"/>
        </w:numPr>
        <w:pBdr>
          <w:top w:space="0" w:sz="0" w:val="nil"/>
          <w:left w:space="0" w:sz="0" w:val="nil"/>
          <w:bottom w:space="0" w:sz="0" w:val="nil"/>
          <w:right w:space="0" w:sz="0" w:val="nil"/>
          <w:between w:space="0" w:sz="0" w:val="nil"/>
        </w:pBdr>
        <w:tabs>
          <w:tab w:val="left" w:leader="none" w:pos="1286"/>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Центр у своїй діяльності керується Конституцією України, Законом України «Про освіту», Законом України «Про позашкільну освіту», постановою Кабінету Міністрів України № 433 від 06.05.2001 року «Про затвердження переліку типів позашкільних навчальних закладів і Положення про позашкільний навчальний заклад»,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розпорядженнями Дніпровської районної в місті Києві державної адміністрації, наказами уповноваженого органу управління, а також цим Статутом.</w:t>
      </w:r>
    </w:p>
    <w:p w:rsidR="00000000" w:rsidDel="00000000" w:rsidP="00000000" w:rsidRDefault="00000000" w:rsidRPr="00000000" w14:paraId="0000002F">
      <w:pPr>
        <w:numPr>
          <w:ilvl w:val="1"/>
          <w:numId w:val="3"/>
        </w:numPr>
        <w:pBdr>
          <w:top w:space="0" w:sz="0" w:val="nil"/>
          <w:left w:space="0" w:sz="0" w:val="nil"/>
          <w:bottom w:space="0" w:sz="0" w:val="nil"/>
          <w:right w:space="0" w:sz="0" w:val="nil"/>
          <w:between w:space="0" w:sz="0" w:val="nil"/>
        </w:pBdr>
        <w:tabs>
          <w:tab w:val="left" w:leader="none" w:pos="1286"/>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Центр є юридичною особою з дня його державної реєстрації, має відокремлене майно, самостійний баланс, рахунки в органах Державного казначейства, гербову печатку, інші печатки, штампи, бланки встановленого зразка зі своїм найменуванням, власну атрибутику та інші реквізити.</w:t>
      </w:r>
    </w:p>
    <w:p w:rsidR="00000000" w:rsidDel="00000000" w:rsidP="00000000" w:rsidRDefault="00000000" w:rsidRPr="00000000" w14:paraId="00000030">
      <w:pPr>
        <w:numPr>
          <w:ilvl w:val="1"/>
          <w:numId w:val="3"/>
        </w:numPr>
        <w:pBdr>
          <w:top w:space="0" w:sz="0" w:val="nil"/>
          <w:left w:space="0" w:sz="0" w:val="nil"/>
          <w:bottom w:space="0" w:sz="0" w:val="nil"/>
          <w:right w:space="0" w:sz="0" w:val="nil"/>
          <w:between w:space="0" w:sz="0" w:val="nil"/>
        </w:pBdr>
        <w:tabs>
          <w:tab w:val="left" w:leader="none" w:pos="1286"/>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Юридична адреса: 02002, м. Київ, вул. Бориса Мартоса, 4Б.</w:t>
      </w:r>
    </w:p>
    <w:p w:rsidR="00000000" w:rsidDel="00000000" w:rsidP="00000000" w:rsidRDefault="00000000" w:rsidRPr="00000000" w14:paraId="00000031">
      <w:pPr>
        <w:numPr>
          <w:ilvl w:val="1"/>
          <w:numId w:val="3"/>
        </w:numPr>
        <w:pBdr>
          <w:top w:space="0" w:sz="0" w:val="nil"/>
          <w:left w:space="0" w:sz="0" w:val="nil"/>
          <w:bottom w:space="0" w:sz="0" w:val="nil"/>
          <w:right w:space="0" w:sz="0" w:val="nil"/>
          <w:between w:space="0" w:sz="0" w:val="nil"/>
        </w:pBdr>
        <w:tabs>
          <w:tab w:val="left" w:leader="none" w:pos="1318"/>
        </w:tabs>
        <w:spacing w:line="276" w:lineRule="auto"/>
        <w:ind w:left="0" w:firstLine="709"/>
        <w:jc w:val="both"/>
        <w:rPr>
          <w:color w:val="000000"/>
        </w:rPr>
      </w:pPr>
      <w:r w:rsidDel="00000000" w:rsidR="00000000" w:rsidRPr="00000000">
        <w:rPr>
          <w:rFonts w:ascii="Times New Roman" w:cs="Times New Roman" w:eastAsia="Times New Roman" w:hAnsi="Times New Roman"/>
          <w:sz w:val="28"/>
          <w:szCs w:val="28"/>
          <w:rtl w:val="0"/>
        </w:rPr>
        <w:t xml:space="preserve">Центр здійснює управління клубами за місцем проживання </w:t>
      </w:r>
      <w:r w:rsidDel="00000000" w:rsidR="00000000" w:rsidRPr="00000000">
        <w:rPr>
          <w:rFonts w:ascii="Times New Roman" w:cs="Times New Roman" w:eastAsia="Times New Roman" w:hAnsi="Times New Roman"/>
          <w:color w:val="000000"/>
          <w:sz w:val="28"/>
          <w:szCs w:val="28"/>
          <w:rtl w:val="0"/>
        </w:rPr>
        <w:t xml:space="preserve">згідно з дислокацією, які належать до його структури.</w:t>
      </w:r>
    </w:p>
    <w:p w:rsidR="00000000" w:rsidDel="00000000" w:rsidP="00000000" w:rsidRDefault="00000000" w:rsidRPr="00000000" w14:paraId="00000032">
      <w:pPr>
        <w:numPr>
          <w:ilvl w:val="1"/>
          <w:numId w:val="3"/>
        </w:numPr>
        <w:pBdr>
          <w:top w:space="0" w:sz="0" w:val="nil"/>
          <w:left w:space="0" w:sz="0" w:val="nil"/>
          <w:bottom w:space="0" w:sz="0" w:val="nil"/>
          <w:right w:space="0" w:sz="0" w:val="nil"/>
          <w:between w:space="0" w:sz="0" w:val="nil"/>
        </w:pBdr>
        <w:tabs>
          <w:tab w:val="left" w:leader="none" w:pos="1286"/>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Мовою навчання та виховання в Центрі є державна мова.</w:t>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1286"/>
        </w:tabs>
        <w:spacing w:line="276"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4">
      <w:pPr>
        <w:keepNext w:val="1"/>
        <w:keepLines w:val="1"/>
        <w:numPr>
          <w:ilvl w:val="0"/>
          <w:numId w:val="3"/>
        </w:numPr>
        <w:pBdr>
          <w:top w:space="0" w:sz="0" w:val="nil"/>
          <w:left w:space="0" w:sz="0" w:val="nil"/>
          <w:bottom w:space="0" w:sz="0" w:val="nil"/>
          <w:right w:space="0" w:sz="0" w:val="nil"/>
          <w:between w:space="0" w:sz="0" w:val="nil"/>
        </w:pBdr>
        <w:tabs>
          <w:tab w:val="left" w:leader="none" w:pos="333"/>
        </w:tabs>
        <w:spacing w:line="276" w:lineRule="auto"/>
        <w:ind w:left="0" w:firstLine="709"/>
        <w:jc w:val="center"/>
        <w:rPr/>
      </w:pPr>
      <w:r w:rsidDel="00000000" w:rsidR="00000000" w:rsidRPr="00000000">
        <w:rPr>
          <w:rFonts w:ascii="Times New Roman" w:cs="Times New Roman" w:eastAsia="Times New Roman" w:hAnsi="Times New Roman"/>
          <w:b w:val="1"/>
          <w:bCs w:val="1"/>
          <w:sz w:val="28"/>
          <w:szCs w:val="28"/>
          <w:rtl w:val="0"/>
        </w:rPr>
        <w:t xml:space="preserve">Організаційно-правові засади діяльності Центру.</w:t>
      </w:r>
    </w:p>
    <w:p w:rsidR="00000000" w:rsidDel="00000000" w:rsidP="00000000" w:rsidRDefault="00000000" w:rsidRPr="00000000" w14:paraId="00000035">
      <w:pPr>
        <w:keepNext w:val="1"/>
        <w:keepLines w:val="1"/>
        <w:pBdr>
          <w:top w:space="0" w:sz="0" w:val="nil"/>
          <w:left w:space="0" w:sz="0" w:val="nil"/>
          <w:bottom w:space="0" w:sz="0" w:val="nil"/>
          <w:right w:space="0" w:sz="0" w:val="nil"/>
          <w:between w:space="0" w:sz="0" w:val="nil"/>
        </w:pBdr>
        <w:tabs>
          <w:tab w:val="left" w:leader="none" w:pos="333"/>
        </w:tabs>
        <w:spacing w:line="276"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6">
      <w:pPr>
        <w:numPr>
          <w:ilvl w:val="1"/>
          <w:numId w:val="3"/>
        </w:numPr>
        <w:pBdr>
          <w:top w:space="0" w:sz="0" w:val="nil"/>
          <w:left w:space="0" w:sz="0" w:val="nil"/>
          <w:bottom w:space="0" w:sz="0" w:val="nil"/>
          <w:right w:space="0" w:sz="0" w:val="nil"/>
          <w:between w:space="0" w:sz="0" w:val="nil"/>
        </w:pBdr>
        <w:tabs>
          <w:tab w:val="left" w:leader="none" w:pos="1318"/>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Центр проводить навчально-виховну, інформаційно-методичну, організаційно-масову та навчально-тренувальну роботу в клубах за місцем проживання.</w:t>
      </w:r>
    </w:p>
    <w:p w:rsidR="00000000" w:rsidDel="00000000" w:rsidP="00000000" w:rsidRDefault="00000000" w:rsidRPr="00000000" w14:paraId="00000037">
      <w:pPr>
        <w:numPr>
          <w:ilvl w:val="1"/>
          <w:numId w:val="3"/>
        </w:numPr>
        <w:pBdr>
          <w:top w:space="0" w:sz="0" w:val="nil"/>
          <w:left w:space="0" w:sz="0" w:val="nil"/>
          <w:bottom w:space="0" w:sz="0" w:val="nil"/>
          <w:right w:space="0" w:sz="0" w:val="nil"/>
          <w:between w:space="0" w:sz="0" w:val="nil"/>
        </w:pBdr>
        <w:tabs>
          <w:tab w:val="left" w:leader="none" w:pos="1318"/>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Основними напрямами позашкільної діяльності Центру є: художньо-естетичний, фізкультурно-спортивний, туристсько-краєзнавчий та науково-технічний, що передбачає залучення вихованців до активної діяльності з набуття практичних знань, умінь та навичок за інтересами.</w:t>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1318"/>
        </w:tabs>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Центр може здійснювати діяльність за іншими напрямами позашкільної освіти.</w:t>
      </w:r>
    </w:p>
    <w:p w:rsidR="00000000" w:rsidDel="00000000" w:rsidP="00000000" w:rsidRDefault="00000000" w:rsidRPr="00000000" w14:paraId="00000039">
      <w:pPr>
        <w:numPr>
          <w:ilvl w:val="1"/>
          <w:numId w:val="3"/>
        </w:numPr>
        <w:pBdr>
          <w:top w:space="0" w:sz="0" w:val="nil"/>
          <w:left w:space="0" w:sz="0" w:val="nil"/>
          <w:bottom w:space="0" w:sz="0" w:val="nil"/>
          <w:right w:space="0" w:sz="0" w:val="nil"/>
          <w:between w:space="0" w:sz="0" w:val="nil"/>
        </w:pBdr>
        <w:tabs>
          <w:tab w:val="left" w:leader="none" w:pos="1318"/>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Центр працює за річним планом роботи, погодженим із уповноваженим органом управління.</w:t>
      </w:r>
    </w:p>
    <w:p w:rsidR="00000000" w:rsidDel="00000000" w:rsidP="00000000" w:rsidRDefault="00000000" w:rsidRPr="00000000" w14:paraId="0000003A">
      <w:pPr>
        <w:numPr>
          <w:ilvl w:val="1"/>
          <w:numId w:val="3"/>
        </w:numPr>
        <w:pBdr>
          <w:top w:space="0" w:sz="0" w:val="nil"/>
          <w:left w:space="0" w:sz="0" w:val="nil"/>
          <w:bottom w:space="0" w:sz="0" w:val="nil"/>
          <w:right w:space="0" w:sz="0" w:val="nil"/>
          <w:between w:space="0" w:sz="0" w:val="nil"/>
        </w:pBdr>
        <w:tabs>
          <w:tab w:val="left" w:leader="none" w:pos="1318"/>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Освітній процес у Центрі здійснюється  за типовими навчальними планами і програмами, затвердженими центральними органами виконавчої влади, а також навчальними планами і програмами, затвердженими відповідними місцевими органами виконавчої влади.</w:t>
      </w:r>
    </w:p>
    <w:p w:rsidR="00000000" w:rsidDel="00000000" w:rsidP="00000000" w:rsidRDefault="00000000" w:rsidRPr="00000000" w14:paraId="0000003B">
      <w:pPr>
        <w:numPr>
          <w:ilvl w:val="1"/>
          <w:numId w:val="3"/>
        </w:numPr>
        <w:pBdr>
          <w:top w:space="0" w:sz="0" w:val="nil"/>
          <w:left w:space="0" w:sz="0" w:val="nil"/>
          <w:bottom w:space="0" w:sz="0" w:val="nil"/>
          <w:right w:space="0" w:sz="0" w:val="nil"/>
          <w:between w:space="0" w:sz="0" w:val="nil"/>
        </w:pBdr>
        <w:tabs>
          <w:tab w:val="left" w:leader="none" w:pos="1318"/>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Навчальні програми можуть бути однопрофільними, комплексними і такими, що передбачають індивідуальне навчання здобувачів освітніх послуг та навчання у групах або об'єднаннях.</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Залежно від обраної освітньої послуги, освітньої програми навчального напряму, навчання проводиться від одного місяця до кількох років.</w:t>
      </w:r>
    </w:p>
    <w:p w:rsidR="00000000" w:rsidDel="00000000" w:rsidP="00000000" w:rsidRDefault="00000000" w:rsidRPr="00000000" w14:paraId="0000003D">
      <w:pPr>
        <w:numPr>
          <w:ilvl w:val="1"/>
          <w:numId w:val="3"/>
        </w:numPr>
        <w:pBdr>
          <w:top w:space="0" w:sz="0" w:val="nil"/>
          <w:left w:space="0" w:sz="0" w:val="nil"/>
          <w:bottom w:space="0" w:sz="0" w:val="nil"/>
          <w:right w:space="0" w:sz="0" w:val="nil"/>
          <w:between w:space="0" w:sz="0" w:val="nil"/>
        </w:pBdr>
        <w:tabs>
          <w:tab w:val="left" w:leader="none" w:pos="1318"/>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Експериментальні навчальні плани складаються Центром з урахуванням типового навчального плану.</w:t>
      </w:r>
    </w:p>
    <w:p w:rsidR="00000000" w:rsidDel="00000000" w:rsidP="00000000" w:rsidRDefault="00000000" w:rsidRPr="00000000" w14:paraId="0000003E">
      <w:pPr>
        <w:numPr>
          <w:ilvl w:val="1"/>
          <w:numId w:val="3"/>
        </w:numPr>
        <w:pBdr>
          <w:top w:space="0" w:sz="0" w:val="nil"/>
          <w:left w:space="0" w:sz="0" w:val="nil"/>
          <w:bottom w:space="0" w:sz="0" w:val="nil"/>
          <w:right w:space="0" w:sz="0" w:val="nil"/>
          <w:between w:space="0" w:sz="0" w:val="nil"/>
        </w:pBdr>
        <w:tabs>
          <w:tab w:val="left" w:leader="none" w:pos="1318"/>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Індивідуальне навчання у Центрі проводиться відповідно до порядку, затвердженого Міністерством освіти і науки України.</w:t>
      </w:r>
    </w:p>
    <w:p w:rsidR="00000000" w:rsidDel="00000000" w:rsidP="00000000" w:rsidRDefault="00000000" w:rsidRPr="00000000" w14:paraId="0000003F">
      <w:pPr>
        <w:numPr>
          <w:ilvl w:val="1"/>
          <w:numId w:val="3"/>
        </w:numPr>
        <w:pBdr>
          <w:top w:space="0" w:sz="0" w:val="nil"/>
          <w:left w:space="0" w:sz="0" w:val="nil"/>
          <w:bottom w:space="0" w:sz="0" w:val="nil"/>
          <w:right w:space="0" w:sz="0" w:val="nil"/>
          <w:between w:space="0" w:sz="0" w:val="nil"/>
        </w:pBdr>
        <w:tabs>
          <w:tab w:val="left" w:leader="none" w:pos="1318"/>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Середня наповнюваність гуртків, груп, секцій, відділень, відділів, студій та інших творчих об'єднань (далі - гуртків, груп та інших творчих об' єднань) у позашкільному навчальному закладі становить, як правило, 10-15 вихованців, учнів і слухачів, в залежності від санітарно-технічних можливостей навчальних приміщень та їх специфіки. Як виняток у групі може бути менше 10 та більше 15 вихованців, але не більше 25.</w:t>
      </w:r>
    </w:p>
    <w:p w:rsidR="00000000" w:rsidDel="00000000" w:rsidP="00000000" w:rsidRDefault="00000000" w:rsidRPr="00000000" w14:paraId="00000040">
      <w:pPr>
        <w:numPr>
          <w:ilvl w:val="1"/>
          <w:numId w:val="3"/>
        </w:numPr>
        <w:pBdr>
          <w:top w:space="0" w:sz="0" w:val="nil"/>
          <w:left w:space="0" w:sz="0" w:val="nil"/>
          <w:bottom w:space="0" w:sz="0" w:val="nil"/>
          <w:right w:space="0" w:sz="0" w:val="nil"/>
          <w:between w:space="0" w:sz="0" w:val="nil"/>
        </w:pBdr>
        <w:tabs>
          <w:tab w:val="left" w:leader="none" w:pos="1318"/>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Прийом до Центру може здійснюватися протягом навчального року (в міру закінчення комплектування секцій, груп та інших творчих об'єднань) за бажанням вихованців та за згодою батьків або осіб, які їх замінюють.</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зарахування вихованців до фізкультурно-спортивних,  туристських та хореографічних об'єднань потрібна довідка медичного закладу про відсутність у них протипоказань для занять за вищенаведеними напрямками.</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 Центру зараховуються діти віком від 3 до 18 років, а також молодь до 35 років.</w:t>
      </w:r>
    </w:p>
    <w:p w:rsidR="00000000" w:rsidDel="00000000" w:rsidP="00000000" w:rsidRDefault="00000000" w:rsidRPr="00000000" w14:paraId="0000004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Навчально-виховний та тренувальний процес у Центрі здійснюється диференційовано (відповідно до індивідуальних можливостей, інтересів, здібностей вихованців з урахуванням їх віку, психофізичних особливостей стану здоров'я) з використанням різних організаційних форм роботи: заняття, гурткова робота, клубна робота, лекція, конференція, семінар, курси, читання, вікторина, фестиваль, концерт, навчально-тренувальні заняття, репетиція, спортивні змагання, похід та екскурсія.</w:t>
      </w:r>
    </w:p>
    <w:p w:rsidR="00000000" w:rsidDel="00000000" w:rsidP="00000000" w:rsidRDefault="00000000" w:rsidRPr="00000000" w14:paraId="00000044">
      <w:pPr>
        <w:numPr>
          <w:ilvl w:val="1"/>
          <w:numId w:val="3"/>
        </w:numPr>
        <w:pBdr>
          <w:top w:space="0" w:sz="0" w:val="nil"/>
          <w:left w:space="0" w:sz="0" w:val="nil"/>
          <w:bottom w:space="0" w:sz="0" w:val="nil"/>
          <w:right w:space="0" w:sz="0" w:val="nil"/>
          <w:between w:space="0" w:sz="0" w:val="nil"/>
        </w:pBdr>
        <w:tabs>
          <w:tab w:val="left" w:leader="none" w:pos="1374"/>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Навчальний рік у Центрі починається 1 вересня і закінчується 31 травня наступного року, якщо інше не встановлено Міністерством освіти і науки України.</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Комплектування секцій, груп та інших творчих об' єднань здійснюється у період з 01 до 15 вересня, який вважається робочим часом керівника гуртка, групи або іншого творчого об'єднання.</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канікулярні дні Центр може працювати за окремим планом, затвердженим директором.</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Центр відповідає за створення безпечних умов навчання, виховання та праці.</w:t>
      </w:r>
    </w:p>
    <w:p w:rsidR="00000000" w:rsidDel="00000000" w:rsidP="00000000" w:rsidRDefault="00000000" w:rsidRPr="00000000" w14:paraId="00000048">
      <w:pPr>
        <w:numPr>
          <w:ilvl w:val="1"/>
          <w:numId w:val="3"/>
        </w:numPr>
        <w:pBdr>
          <w:top w:space="0" w:sz="0" w:val="nil"/>
          <w:left w:space="0" w:sz="0" w:val="nil"/>
          <w:bottom w:space="0" w:sz="0" w:val="nil"/>
          <w:right w:space="0" w:sz="0" w:val="nil"/>
          <w:between w:space="0" w:sz="0" w:val="nil"/>
        </w:pBdr>
        <w:tabs>
          <w:tab w:val="left" w:leader="none" w:pos="1345"/>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Тривалість занять у Центрі визначається освітньою програмою, навчальними планами і програмами з урахуванням психофізіологічного розвитку та допустимого навантаження для різних вікових категорій і становить для вихованців, учнів і слухачів:</w:t>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left" w:leader="none" w:pos="1345"/>
        </w:tabs>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віком від 3 до 6 років - 30 хвилин;</w:t>
      </w:r>
    </w:p>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left" w:leader="none" w:pos="1345"/>
        </w:tabs>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віком від 6 до 7 років - 35 хвилин;</w:t>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left" w:leader="none" w:pos="1345"/>
        </w:tabs>
        <w:spacing w:line="276" w:lineRule="auto"/>
        <w:ind w:firstLine="709"/>
        <w:jc w:val="both"/>
        <w:rPr>
          <w:rFonts w:ascii="Times New Roman" w:cs="Times New Roman" w:eastAsia="Times New Roman" w:hAnsi="Times New Roman"/>
          <w:i w:val="1"/>
          <w:iCs w:val="1"/>
          <w:color w:val="333333"/>
          <w:sz w:val="28"/>
          <w:szCs w:val="28"/>
          <w:highlight w:val="white"/>
        </w:rPr>
      </w:pPr>
      <w:r w:rsidDel="00000000" w:rsidR="00000000" w:rsidRPr="00000000">
        <w:rPr>
          <w:rFonts w:ascii="Times New Roman" w:cs="Times New Roman" w:eastAsia="Times New Roman" w:hAnsi="Times New Roman"/>
          <w:sz w:val="28"/>
          <w:szCs w:val="28"/>
          <w:rtl w:val="0"/>
        </w:rPr>
        <w:t xml:space="preserve">          старшого віку - 45 хвилин.</w:t>
      </w:r>
      <w:r w:rsidDel="00000000" w:rsidR="00000000" w:rsidRPr="00000000">
        <w:rPr>
          <w:rFonts w:ascii="Times New Roman" w:cs="Times New Roman" w:eastAsia="Times New Roman" w:hAnsi="Times New Roman"/>
          <w:i w:val="1"/>
          <w:iCs w:val="1"/>
          <w:color w:val="333333"/>
          <w:sz w:val="28"/>
          <w:szCs w:val="28"/>
          <w:highlight w:val="white"/>
          <w:rtl w:val="0"/>
        </w:rPr>
        <w:t xml:space="preserve"> </w:t>
      </w:r>
    </w:p>
    <w:p w:rsidR="00000000" w:rsidDel="00000000" w:rsidP="00000000" w:rsidRDefault="00000000" w:rsidRPr="00000000" w14:paraId="0000004C">
      <w:pPr>
        <w:numPr>
          <w:ilvl w:val="1"/>
          <w:numId w:val="3"/>
        </w:numPr>
        <w:pBdr>
          <w:top w:space="0" w:sz="0" w:val="nil"/>
          <w:left w:space="0" w:sz="0" w:val="nil"/>
          <w:bottom w:space="0" w:sz="0" w:val="nil"/>
          <w:right w:space="0" w:sz="0" w:val="nil"/>
          <w:between w:space="0" w:sz="0" w:val="nil"/>
        </w:pBdr>
        <w:tabs>
          <w:tab w:val="left" w:leader="none" w:pos="1364"/>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Короткі перерви між заняттями (уроками) є робочим часом керівника групи, секції або іншого творчого об'єднання.</w:t>
      </w:r>
    </w:p>
    <w:p w:rsidR="00000000" w:rsidDel="00000000" w:rsidP="00000000" w:rsidRDefault="00000000" w:rsidRPr="00000000" w14:paraId="0000004D">
      <w:pPr>
        <w:numPr>
          <w:ilvl w:val="1"/>
          <w:numId w:val="3"/>
        </w:numPr>
        <w:pBdr>
          <w:top w:space="0" w:sz="0" w:val="nil"/>
          <w:left w:space="0" w:sz="0" w:val="nil"/>
          <w:bottom w:space="0" w:sz="0" w:val="nil"/>
          <w:right w:space="0" w:sz="0" w:val="nil"/>
          <w:between w:space="0" w:sz="0" w:val="nil"/>
        </w:pBdr>
        <w:tabs>
          <w:tab w:val="left" w:leader="none" w:pos="1374"/>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Гуртки, групи та інші творчі об'єднання Центру класифікуються за трьома рівнями:</w:t>
      </w:r>
    </w:p>
    <w:p w:rsidR="00000000" w:rsidDel="00000000" w:rsidP="00000000" w:rsidRDefault="00000000" w:rsidRPr="00000000" w14:paraId="0000004E">
      <w:pPr>
        <w:numPr>
          <w:ilvl w:val="0"/>
          <w:numId w:val="4"/>
        </w:numPr>
        <w:pBdr>
          <w:top w:space="0" w:sz="0" w:val="nil"/>
          <w:left w:space="0" w:sz="0" w:val="nil"/>
          <w:bottom w:space="0" w:sz="0" w:val="nil"/>
          <w:right w:space="0" w:sz="0" w:val="nil"/>
          <w:between w:space="0" w:sz="0" w:val="nil"/>
        </w:pBdr>
        <w:tabs>
          <w:tab w:val="left" w:leader="none" w:pos="1052"/>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початковий рівень - творчі об'єднання, діяльність яких спрямована на загальний розвиток вихованців, учнів і слухачів</w:t>
      </w:r>
      <w:r w:rsidDel="00000000" w:rsidR="00000000" w:rsidRPr="00000000">
        <w:rPr>
          <w:rFonts w:ascii="Times New Roman" w:cs="Times New Roman" w:eastAsia="Times New Roman" w:hAnsi="Times New Roman"/>
          <w:sz w:val="28"/>
          <w:szCs w:val="28"/>
          <w:shd w:fill="c5e0b3" w:val="clear"/>
          <w:rtl w:val="0"/>
        </w:rPr>
        <w:t xml:space="preserve">,</w:t>
      </w:r>
      <w:r w:rsidDel="00000000" w:rsidR="00000000" w:rsidRPr="00000000">
        <w:rPr>
          <w:rFonts w:ascii="Times New Roman" w:cs="Times New Roman" w:eastAsia="Times New Roman" w:hAnsi="Times New Roman"/>
          <w:sz w:val="28"/>
          <w:szCs w:val="28"/>
          <w:rtl w:val="0"/>
        </w:rPr>
        <w:t xml:space="preserve"> виявлення їх здібностей та обдарувань, прищеплення інтересу до творчої діяльності;</w:t>
      </w:r>
    </w:p>
    <w:p w:rsidR="00000000" w:rsidDel="00000000" w:rsidP="00000000" w:rsidRDefault="00000000" w:rsidRPr="00000000" w14:paraId="0000004F">
      <w:pPr>
        <w:numPr>
          <w:ilvl w:val="0"/>
          <w:numId w:val="4"/>
        </w:numPr>
        <w:pBdr>
          <w:top w:space="0" w:sz="0" w:val="nil"/>
          <w:left w:space="0" w:sz="0" w:val="nil"/>
          <w:bottom w:space="0" w:sz="0" w:val="nil"/>
          <w:right w:space="0" w:sz="0" w:val="nil"/>
          <w:between w:space="0" w:sz="0" w:val="nil"/>
        </w:pBdr>
        <w:tabs>
          <w:tab w:val="left" w:leader="none" w:pos="1052"/>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основний рівень - творчі об'єднання, які розвивають інтереси вихованців, учнів і слухачів,  дають їм знання, практичні уміння та навички, задовольняють потреби у професійній орієнтації;</w:t>
      </w:r>
    </w:p>
    <w:p w:rsidR="00000000" w:rsidDel="00000000" w:rsidP="00000000" w:rsidRDefault="00000000" w:rsidRPr="00000000" w14:paraId="00000050">
      <w:pPr>
        <w:numPr>
          <w:ilvl w:val="0"/>
          <w:numId w:val="4"/>
        </w:numPr>
        <w:pBdr>
          <w:top w:space="0" w:sz="0" w:val="nil"/>
          <w:left w:space="0" w:sz="0" w:val="nil"/>
          <w:bottom w:space="0" w:sz="0" w:val="nil"/>
          <w:right w:space="0" w:sz="0" w:val="nil"/>
          <w:between w:space="0" w:sz="0" w:val="nil"/>
        </w:pBdr>
        <w:tabs>
          <w:tab w:val="left" w:leader="none" w:pos="1057"/>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вищий рівень - творчі об'єднання за інтересами для здібних та обдарованих вихованців, учнів і слухачів.</w:t>
      </w:r>
    </w:p>
    <w:p w:rsidR="00000000" w:rsidDel="00000000" w:rsidP="00000000" w:rsidRDefault="00000000" w:rsidRPr="00000000" w14:paraId="00000051">
      <w:pPr>
        <w:numPr>
          <w:ilvl w:val="1"/>
          <w:numId w:val="3"/>
        </w:numPr>
        <w:pBdr>
          <w:top w:space="0" w:sz="0" w:val="nil"/>
          <w:left w:space="0" w:sz="0" w:val="nil"/>
          <w:bottom w:space="0" w:sz="0" w:val="nil"/>
          <w:right w:space="0" w:sz="0" w:val="nil"/>
          <w:between w:space="0" w:sz="0" w:val="nil"/>
        </w:pBdr>
        <w:tabs>
          <w:tab w:val="left" w:leader="none" w:pos="1369"/>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Центр може організовувати проведення на своїй навчально- виховній базі виробничої та педагогічної практики учнів і студентів загальноосвітніх, професійно-технічних і вищих навчальних закладів.</w:t>
      </w:r>
    </w:p>
    <w:p w:rsidR="00000000" w:rsidDel="00000000" w:rsidP="00000000" w:rsidRDefault="00000000" w:rsidRPr="00000000" w14:paraId="00000052">
      <w:pPr>
        <w:numPr>
          <w:ilvl w:val="1"/>
          <w:numId w:val="3"/>
        </w:numPr>
        <w:pBdr>
          <w:top w:space="0" w:sz="0" w:val="nil"/>
          <w:left w:space="0" w:sz="0" w:val="nil"/>
          <w:bottom w:space="0" w:sz="0" w:val="nil"/>
          <w:right w:space="0" w:sz="0" w:val="nil"/>
          <w:between w:space="0" w:sz="0" w:val="nil"/>
        </w:pBdr>
        <w:tabs>
          <w:tab w:val="left" w:leader="none" w:pos="1378"/>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Центр може організовувати роботу своїх гуртків, груп та інших творчих об'єднань у приміщеннях загальноосвітніх, професійно-технічних навчальних закладів, навчально-виробничих комбінатів, підприємств, організацій, вищих навчальних закладів, наукових установ, на базі закладів культури та спортивних будівель і стадіонів відповідно до укладених угод із зазначеними закладами та установами.</w:t>
      </w:r>
    </w:p>
    <w:p w:rsidR="00000000" w:rsidDel="00000000" w:rsidP="00000000" w:rsidRDefault="00000000" w:rsidRPr="00000000" w14:paraId="00000053">
      <w:pPr>
        <w:numPr>
          <w:ilvl w:val="1"/>
          <w:numId w:val="3"/>
        </w:numPr>
        <w:pBdr>
          <w:top w:space="0" w:sz="0" w:val="nil"/>
          <w:left w:space="0" w:sz="0" w:val="nil"/>
          <w:bottom w:space="0" w:sz="0" w:val="nil"/>
          <w:right w:space="0" w:sz="0" w:val="nil"/>
          <w:between w:space="0" w:sz="0" w:val="nil"/>
        </w:pBdr>
        <w:tabs>
          <w:tab w:val="left" w:leader="none" w:pos="1374"/>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Центр проводить інформаційно-методичну роботу, спрямовану на удосконалення програм, змісту, форм і методів діяльності гуртків, груп та інших творчих об'єднань.</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Центрі можуть функціонувати методичні об'єднання, що охоплюють учасників навчально-виховного процесу та спеціалістів певного професійного спрямування.</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Методичні об'єднання створюються у Центрі для координації науково- методичної, організаційної та практичної діяльності закладу з питань здобуття вихованцями, позашкільної освіти за різними напрямами.</w:t>
      </w:r>
    </w:p>
    <w:p w:rsidR="00000000" w:rsidDel="00000000" w:rsidP="00000000" w:rsidRDefault="00000000" w:rsidRPr="00000000" w14:paraId="00000056">
      <w:pPr>
        <w:numPr>
          <w:ilvl w:val="1"/>
          <w:numId w:val="3"/>
        </w:numPr>
        <w:pBdr>
          <w:top w:space="0" w:sz="0" w:val="nil"/>
          <w:left w:space="0" w:sz="0" w:val="nil"/>
          <w:bottom w:space="0" w:sz="0" w:val="nil"/>
          <w:right w:space="0" w:sz="0" w:val="nil"/>
          <w:between w:space="0" w:sz="0" w:val="nil"/>
        </w:pBdr>
        <w:tabs>
          <w:tab w:val="left" w:leader="none" w:pos="1393"/>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З метою вдосконалення системи навчання та виховання у Центрі можуть створюватися методичні ради, комісії, до складу яких входять педагогічні працівники цього закладу та інші учасники навчально-виховного процесу.</w:t>
      </w:r>
    </w:p>
    <w:p w:rsidR="00000000" w:rsidDel="00000000" w:rsidP="00000000" w:rsidRDefault="00000000" w:rsidRPr="00000000" w14:paraId="00000057">
      <w:pPr>
        <w:numPr>
          <w:ilvl w:val="1"/>
          <w:numId w:val="3"/>
        </w:numPr>
        <w:pBdr>
          <w:top w:space="0" w:sz="0" w:val="nil"/>
          <w:left w:space="0" w:sz="0" w:val="nil"/>
          <w:bottom w:space="0" w:sz="0" w:val="nil"/>
          <w:right w:space="0" w:sz="0" w:val="nil"/>
          <w:between w:space="0" w:sz="0" w:val="nil"/>
        </w:pBdr>
        <w:tabs>
          <w:tab w:val="left" w:leader="none" w:pos="1398"/>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Центр може створювати відповідні підрозділи для підвищення кваліфікації педагогічних працівників за напрямами позашкільної роботи. Підвищення кваліфікації може проводитись у формі курсів, семінарів і за іншими організаційними формами.</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Згідно з рішенням засновника на підставі відповідних угод Центр може надавати інформаційно-методичну допомогу педагогічним колективам, навчальним закладам району, молодіжним, дитячим, громадським організаціям.</w:t>
      </w:r>
    </w:p>
    <w:p w:rsidR="00000000" w:rsidDel="00000000" w:rsidP="00000000" w:rsidRDefault="00000000" w:rsidRPr="00000000" w14:paraId="00000059">
      <w:pPr>
        <w:numPr>
          <w:ilvl w:val="1"/>
          <w:numId w:val="3"/>
        </w:numPr>
        <w:pBdr>
          <w:top w:space="0" w:sz="0" w:val="nil"/>
          <w:left w:space="0" w:sz="0" w:val="nil"/>
          <w:bottom w:space="0" w:sz="0" w:val="nil"/>
          <w:right w:space="0" w:sz="0" w:val="nil"/>
          <w:between w:space="0" w:sz="0" w:val="nil"/>
        </w:pBdr>
        <w:tabs>
          <w:tab w:val="left" w:leader="none" w:pos="1393"/>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Центр з метою визначення рівня практичної підготовки вихованців проводить організаційно-масову роботу у формі конференцій, фестивалів, концертів, змагань, екскурсій, експедицій, навчально-тренувальних зборів та в інших формах.</w:t>
      </w:r>
    </w:p>
    <w:p w:rsidR="00000000" w:rsidDel="00000000" w:rsidP="00000000" w:rsidRDefault="00000000" w:rsidRPr="00000000" w14:paraId="0000005A">
      <w:pPr>
        <w:numPr>
          <w:ilvl w:val="1"/>
          <w:numId w:val="3"/>
        </w:numPr>
        <w:pBdr>
          <w:top w:space="0" w:sz="0" w:val="nil"/>
          <w:left w:space="0" w:sz="0" w:val="nil"/>
          <w:bottom w:space="0" w:sz="0" w:val="nil"/>
          <w:right w:space="0" w:sz="0" w:val="nil"/>
          <w:between w:space="0" w:sz="0" w:val="nil"/>
        </w:pBdr>
        <w:tabs>
          <w:tab w:val="left" w:leader="none" w:pos="1398"/>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Випускникам Центру, які успішно опанували навчальну програму та в установленому порядку склали кваліфікаційні іспити, видаються відповідні документи про позашкільну освіту в порядку, встановленому Міністерством освіти і науки України.</w:t>
      </w:r>
    </w:p>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left" w:leader="none" w:pos="1398"/>
        </w:tabs>
        <w:spacing w:line="276" w:lineRule="auto"/>
        <w:jc w:val="both"/>
        <w:rPr>
          <w:rFonts w:ascii="Times New Roman" w:cs="Times New Roman" w:eastAsia="Times New Roman" w:hAnsi="Times New Roman"/>
          <w:sz w:val="28"/>
          <w:szCs w:val="28"/>
        </w:rPr>
      </w:pPr>
      <w:r w:rsidDel="00000000" w:rsidR="00000000" w:rsidRPr="00000000">
        <w:rPr>
          <w:rtl w:val="0"/>
        </w:rPr>
      </w:r>
    </w:p>
    <w:bookmarkStart w:colFirst="0" w:colLast="0" w:name="bookmark=id.1fob9te" w:id="0"/>
    <w:bookmarkEnd w:id="0"/>
    <w:p w:rsidR="00000000" w:rsidDel="00000000" w:rsidP="00000000" w:rsidRDefault="00000000" w:rsidRPr="00000000" w14:paraId="0000005C">
      <w:pPr>
        <w:keepNext w:val="1"/>
        <w:keepLines w:val="1"/>
        <w:numPr>
          <w:ilvl w:val="0"/>
          <w:numId w:val="3"/>
        </w:numPr>
        <w:pBdr>
          <w:top w:space="0" w:sz="0" w:val="nil"/>
          <w:left w:space="0" w:sz="0" w:val="nil"/>
          <w:bottom w:space="0" w:sz="0" w:val="nil"/>
          <w:right w:space="0" w:sz="0" w:val="nil"/>
          <w:between w:space="0" w:sz="0" w:val="nil"/>
        </w:pBdr>
        <w:tabs>
          <w:tab w:val="left" w:leader="none" w:pos="352"/>
        </w:tabs>
        <w:spacing w:line="276" w:lineRule="auto"/>
        <w:ind w:left="0" w:firstLine="709"/>
        <w:jc w:val="center"/>
        <w:rPr/>
      </w:pPr>
      <w:r w:rsidDel="00000000" w:rsidR="00000000" w:rsidRPr="00000000">
        <w:rPr>
          <w:rFonts w:ascii="Times New Roman" w:cs="Times New Roman" w:eastAsia="Times New Roman" w:hAnsi="Times New Roman"/>
          <w:b w:val="1"/>
          <w:bCs w:val="1"/>
          <w:sz w:val="28"/>
          <w:szCs w:val="28"/>
          <w:rtl w:val="0"/>
        </w:rPr>
        <w:t xml:space="preserve">Учасники освітнього процесу</w:t>
      </w:r>
    </w:p>
    <w:p w:rsidR="00000000" w:rsidDel="00000000" w:rsidP="00000000" w:rsidRDefault="00000000" w:rsidRPr="00000000" w14:paraId="0000005D">
      <w:pPr>
        <w:keepNext w:val="1"/>
        <w:keepLines w:val="1"/>
        <w:pBdr>
          <w:top w:space="0" w:sz="0" w:val="nil"/>
          <w:left w:space="0" w:sz="0" w:val="nil"/>
          <w:bottom w:space="0" w:sz="0" w:val="nil"/>
          <w:right w:space="0" w:sz="0" w:val="nil"/>
          <w:between w:space="0" w:sz="0" w:val="nil"/>
        </w:pBdr>
        <w:tabs>
          <w:tab w:val="left" w:leader="none" w:pos="352"/>
        </w:tabs>
        <w:spacing w:line="276"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5E">
      <w:pPr>
        <w:numPr>
          <w:ilvl w:val="1"/>
          <w:numId w:val="3"/>
        </w:numPr>
        <w:pBdr>
          <w:top w:space="0" w:sz="0" w:val="nil"/>
          <w:left w:space="0" w:sz="0" w:val="nil"/>
          <w:bottom w:space="0" w:sz="0" w:val="nil"/>
          <w:right w:space="0" w:sz="0" w:val="nil"/>
          <w:between w:space="0" w:sz="0" w:val="nil"/>
        </w:pBdr>
        <w:tabs>
          <w:tab w:val="left" w:leader="none" w:pos="1291"/>
        </w:tabs>
        <w:spacing w:line="276" w:lineRule="auto"/>
        <w:ind w:left="0" w:firstLine="709"/>
        <w:jc w:val="both"/>
        <w:rPr/>
      </w:pPr>
      <w:r w:rsidDel="00000000" w:rsidR="00000000" w:rsidRPr="00000000">
        <w:rPr>
          <w:rFonts w:ascii="Times New Roman" w:cs="Times New Roman" w:eastAsia="Times New Roman" w:hAnsi="Times New Roman"/>
          <w:sz w:val="28"/>
          <w:szCs w:val="28"/>
          <w:rtl w:val="0"/>
        </w:rPr>
        <w:t xml:space="preserve">Учасниками освітнього процесу в Центрі є:</w:t>
      </w:r>
    </w:p>
    <w:p w:rsidR="00000000" w:rsidDel="00000000" w:rsidP="00000000" w:rsidRDefault="00000000" w:rsidRPr="00000000" w14:paraId="0000005F">
      <w:pPr>
        <w:numPr>
          <w:ilvl w:val="0"/>
          <w:numId w:val="5"/>
        </w:numPr>
        <w:pBdr>
          <w:top w:space="0" w:sz="0" w:val="nil"/>
          <w:left w:space="0" w:sz="0" w:val="nil"/>
          <w:bottom w:space="0" w:sz="0" w:val="nil"/>
          <w:right w:space="0" w:sz="0" w:val="nil"/>
          <w:between w:space="0" w:sz="0" w:val="nil"/>
        </w:pBdr>
        <w:tabs>
          <w:tab w:val="left" w:leader="none" w:pos="956"/>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вихованці, учні і слухачі;</w:t>
      </w:r>
    </w:p>
    <w:p w:rsidR="00000000" w:rsidDel="00000000" w:rsidP="00000000" w:rsidRDefault="00000000" w:rsidRPr="00000000" w14:paraId="00000060">
      <w:pPr>
        <w:numPr>
          <w:ilvl w:val="0"/>
          <w:numId w:val="5"/>
        </w:numPr>
        <w:pBdr>
          <w:top w:space="0" w:sz="0" w:val="nil"/>
          <w:left w:space="0" w:sz="0" w:val="nil"/>
          <w:bottom w:space="0" w:sz="0" w:val="nil"/>
          <w:right w:space="0" w:sz="0" w:val="nil"/>
          <w:between w:space="0" w:sz="0" w:val="nil"/>
        </w:pBdr>
        <w:tabs>
          <w:tab w:val="left" w:leader="none" w:pos="956"/>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директор, заступники директора Центру;</w:t>
      </w:r>
    </w:p>
    <w:p w:rsidR="00000000" w:rsidDel="00000000" w:rsidP="00000000" w:rsidRDefault="00000000" w:rsidRPr="00000000" w14:paraId="00000061">
      <w:pPr>
        <w:numPr>
          <w:ilvl w:val="0"/>
          <w:numId w:val="5"/>
        </w:numPr>
        <w:pBdr>
          <w:top w:space="0" w:sz="0" w:val="nil"/>
          <w:left w:space="0" w:sz="0" w:val="nil"/>
          <w:bottom w:space="0" w:sz="0" w:val="nil"/>
          <w:right w:space="0" w:sz="0" w:val="nil"/>
          <w:between w:space="0" w:sz="0" w:val="nil"/>
        </w:pBdr>
        <w:tabs>
          <w:tab w:val="left" w:leader="none" w:pos="932"/>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педагогічні працівники (педагоги-організатори, керівники гуртків, груп та інших творчих об’єднань);</w:t>
      </w:r>
    </w:p>
    <w:p w:rsidR="00000000" w:rsidDel="00000000" w:rsidP="00000000" w:rsidRDefault="00000000" w:rsidRPr="00000000" w14:paraId="00000062">
      <w:pPr>
        <w:numPr>
          <w:ilvl w:val="0"/>
          <w:numId w:val="5"/>
        </w:numPr>
        <w:pBdr>
          <w:top w:space="0" w:sz="0" w:val="nil"/>
          <w:left w:space="0" w:sz="0" w:val="nil"/>
          <w:bottom w:space="0" w:sz="0" w:val="nil"/>
          <w:right w:space="0" w:sz="0" w:val="nil"/>
          <w:between w:space="0" w:sz="0" w:val="nil"/>
        </w:pBdr>
        <w:tabs>
          <w:tab w:val="left" w:leader="none" w:pos="956"/>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батьки або особи, які </w:t>
      </w:r>
      <w:r w:rsidDel="00000000" w:rsidR="00000000" w:rsidRPr="00000000">
        <w:rPr>
          <w:rFonts w:ascii="Times New Roman" w:cs="Times New Roman" w:eastAsia="Times New Roman" w:hAnsi="Times New Roman"/>
          <w:smallCaps w:val="1"/>
          <w:sz w:val="28"/>
          <w:szCs w:val="28"/>
          <w:rtl w:val="0"/>
        </w:rPr>
        <w:t xml:space="preserve">їх</w:t>
      </w:r>
      <w:r w:rsidDel="00000000" w:rsidR="00000000" w:rsidRPr="00000000">
        <w:rPr>
          <w:rFonts w:ascii="Times New Roman" w:cs="Times New Roman" w:eastAsia="Times New Roman" w:hAnsi="Times New Roman"/>
          <w:sz w:val="28"/>
          <w:szCs w:val="28"/>
          <w:rtl w:val="0"/>
        </w:rPr>
        <w:t xml:space="preserve"> замінюють;</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представники підприємств, установ та організацій, які беруть участь у навчально-виховному процесі.</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3.2. Вихованці Центру мають право:</w:t>
      </w:r>
    </w:p>
    <w:p w:rsidR="00000000" w:rsidDel="00000000" w:rsidP="00000000" w:rsidRDefault="00000000" w:rsidRPr="00000000" w14:paraId="00000065">
      <w:pP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 здобуття позашкільної освіти відповідно до їх здібностей, обдарувань, уподобань та інтересів;</w:t>
      </w:r>
    </w:p>
    <w:p w:rsidR="00000000" w:rsidDel="00000000" w:rsidP="00000000" w:rsidRDefault="00000000" w:rsidRPr="00000000" w14:paraId="00000066">
      <w:pP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 добровільний вибір гуртків, груп та інших творчих об'єднань Центру;</w:t>
      </w:r>
    </w:p>
    <w:p w:rsidR="00000000" w:rsidDel="00000000" w:rsidP="00000000" w:rsidRDefault="00000000" w:rsidRPr="00000000" w14:paraId="00000067">
      <w:pP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 навчання в декількох гуртках, групах та інших творчих об'єднаннях Центру;</w:t>
      </w:r>
    </w:p>
    <w:p w:rsidR="00000000" w:rsidDel="00000000" w:rsidP="00000000" w:rsidRDefault="00000000" w:rsidRPr="00000000" w14:paraId="00000068">
      <w:pP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 участь у різних видах навчальної та науково-практичної роботи, у конференціях, олімпіадах, спортивних змаганнях, виставках, конкурсах, тощо;</w:t>
      </w:r>
    </w:p>
    <w:p w:rsidR="00000000" w:rsidDel="00000000" w:rsidP="00000000" w:rsidRDefault="00000000" w:rsidRPr="00000000" w14:paraId="00000069">
      <w:pP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 користування навчально-виробничою, науковою, матеріально-технічною та фізкультурно-спортивною базами Центру;</w:t>
      </w:r>
    </w:p>
    <w:p w:rsidR="00000000" w:rsidDel="00000000" w:rsidP="00000000" w:rsidRDefault="00000000" w:rsidRPr="00000000" w14:paraId="0000006A">
      <w:pP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 представлення в органах громадського самоврядування Центру;</w:t>
      </w:r>
    </w:p>
    <w:p w:rsidR="00000000" w:rsidDel="00000000" w:rsidP="00000000" w:rsidRDefault="00000000" w:rsidRPr="00000000" w14:paraId="0000006B">
      <w:pP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 вільне висловлення поглядів, переконань; </w:t>
      </w:r>
    </w:p>
    <w:p w:rsidR="00000000" w:rsidDel="00000000" w:rsidP="00000000" w:rsidRDefault="00000000" w:rsidRPr="00000000" w14:paraId="0000006C">
      <w:pP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на захист від будь-яких форм експлуатації, психічного і фізичного  насильства, від дій педагогічних та інших працівників, які порушують їх права, принижують честь і гідність. </w:t>
      </w:r>
    </w:p>
    <w:p w:rsidR="00000000" w:rsidDel="00000000" w:rsidP="00000000" w:rsidRDefault="00000000" w:rsidRPr="00000000" w14:paraId="0000006D">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tabs>
          <w:tab w:val="left" w:leader="none" w:pos="916"/>
          <w:tab w:val="left" w:leader="none" w:pos="127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Вихованці,  учні  і  слухачі  позашкільного   навчального закладу зобов'язані: </w:t>
      </w:r>
    </w:p>
    <w:bookmarkStart w:colFirst="0" w:colLast="0" w:name="bookmark=id.s4ks279ht9nz" w:id="1"/>
    <w:bookmarkEnd w:id="1"/>
    <w:p w:rsidR="00000000" w:rsidDel="00000000" w:rsidP="00000000" w:rsidRDefault="00000000" w:rsidRPr="00000000" w14:paraId="0000006E">
      <w:pPr>
        <w:widowControl w:val="1"/>
        <w:tabs>
          <w:tab w:val="left" w:leader="none" w:pos="851"/>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76"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 оволодівати знаннями,    вміннями,   практичними   навичками; </w:t>
        <w:br w:type="textWrapping"/>
        <w:tab/>
        <w:t xml:space="preserve">- підвищувати загальний культурний рівень; </w:t>
      </w:r>
    </w:p>
    <w:bookmarkStart w:colFirst="0" w:colLast="0" w:name="bookmark=id.eugoe6p9xzsv" w:id="2"/>
    <w:bookmarkEnd w:id="2"/>
    <w:p w:rsidR="00000000" w:rsidDel="00000000" w:rsidP="00000000" w:rsidRDefault="00000000" w:rsidRPr="00000000" w14:paraId="0000006F">
      <w:pPr>
        <w:widowControl w:val="1"/>
        <w:tabs>
          <w:tab w:val="left" w:leader="none" w:pos="851"/>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76"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 дотримуватися морально-етичних норм; </w:t>
      </w:r>
    </w:p>
    <w:bookmarkStart w:colFirst="0" w:colLast="0" w:name="bookmark=id.94schn5mkhd3" w:id="3"/>
    <w:bookmarkEnd w:id="3"/>
    <w:p w:rsidR="00000000" w:rsidDel="00000000" w:rsidP="00000000" w:rsidRDefault="00000000" w:rsidRPr="00000000" w14:paraId="00000070">
      <w:pPr>
        <w:widowControl w:val="1"/>
        <w:tabs>
          <w:tab w:val="left" w:leader="none" w:pos="851"/>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76" w:lineRule="auto"/>
        <w:ind w:firstLine="709"/>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 брати посильну участь у різних видах трудової діяльності; </w:t>
      </w:r>
    </w:p>
    <w:bookmarkStart w:colFirst="0" w:colLast="0" w:name="bookmark=id.nkykzyrlgfwk" w:id="4"/>
    <w:bookmarkEnd w:id="4"/>
    <w:p w:rsidR="00000000" w:rsidDel="00000000" w:rsidP="00000000" w:rsidRDefault="00000000" w:rsidRPr="00000000" w14:paraId="00000071">
      <w:pPr>
        <w:widowControl w:val="1"/>
        <w:tabs>
          <w:tab w:val="left" w:leader="none" w:pos="851"/>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 бережливо ставитися до державного,  громадського і особистого майна; </w:t>
      </w:r>
    </w:p>
    <w:bookmarkStart w:colFirst="0" w:colLast="0" w:name="bookmark=id.iuvwf9i55w0u" w:id="5"/>
    <w:bookmarkEnd w:id="5"/>
    <w:p w:rsidR="00000000" w:rsidDel="00000000" w:rsidP="00000000" w:rsidRDefault="00000000" w:rsidRPr="00000000" w14:paraId="00000072">
      <w:pPr>
        <w:widowControl w:val="1"/>
        <w:tabs>
          <w:tab w:val="left" w:leader="none" w:pos="851"/>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 дотримуватися вимог  статуту,  правил внутрішнього трудового розпорядку позашкільного навчального закладу. </w:t>
      </w:r>
    </w:p>
    <w:p w:rsidR="00000000" w:rsidDel="00000000" w:rsidP="00000000" w:rsidRDefault="00000000" w:rsidRPr="00000000" w14:paraId="00000073">
      <w:pPr>
        <w:numPr>
          <w:ilvl w:val="1"/>
          <w:numId w:val="1"/>
        </w:numPr>
        <w:pBdr>
          <w:top w:space="0" w:sz="0" w:val="nil"/>
          <w:left w:space="0" w:sz="0" w:val="nil"/>
          <w:bottom w:space="0" w:sz="0" w:val="nil"/>
          <w:right w:space="0" w:sz="0" w:val="nil"/>
          <w:between w:space="0" w:sz="0" w:val="nil"/>
        </w:pBdr>
        <w:tabs>
          <w:tab w:val="left" w:leader="none" w:pos="1291"/>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Педагогічні працівники мають право на:</w:t>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851"/>
        </w:tabs>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 внесення керівництву Центру та уповноваженого органу управління пропозицій щодо поліпшення навчально-виховного процесу, подання на розгляд керівництву Центру та педагогічної ради пропозицій про моральне та матеріальне заохочення вихованців, учнів і слухачів, застосування стягнень до тих, хто порушує правила внутрішнього трудового розпорядку, що діють у навчальному закладі;</w:t>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851"/>
          <w:tab w:val="left" w:leader="none" w:pos="1728"/>
        </w:tabs>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 вибір форм підвищення педагогічної кваліфікації;</w:t>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left" w:leader="none" w:pos="851"/>
        </w:tabs>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 участь у роботі методичних об'єднань, нарад, зборів, інших органів самоврядування Центру, в заходах, пов'язаних з організацією навчально-виховної роботи;</w:t>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left" w:leader="none" w:pos="851"/>
        </w:tabs>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 проведення в установленому порядку дослідно-експериментальної, пошукової роботи;</w:t>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left" w:leader="none" w:pos="851"/>
        </w:tabs>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 вибір педагогічно обґрунтованих форм, методів, засобів роботи з вихованцями;</w:t>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left" w:leader="none" w:pos="851"/>
          <w:tab w:val="left" w:leader="none" w:pos="1134"/>
        </w:tabs>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 захист професійної честі, гідності відповідно до чинного законодавства України ;</w:t>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left" w:leader="none" w:pos="851"/>
          <w:tab w:val="left" w:leader="none" w:pos="1134"/>
        </w:tabs>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 соціальне та матеріальне заохочення за досягнення вагомих результатів у виконанні покладених на них завдань;</w:t>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left" w:leader="none" w:pos="851"/>
          <w:tab w:val="left" w:leader="none" w:pos="1098"/>
        </w:tabs>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 об'єднання у професійні спілки, участь в інших обʼєднаннях громадян, діяльність яких не заборонена чинним законодавством України.</w:t>
      </w:r>
    </w:p>
    <w:p w:rsidR="00000000" w:rsidDel="00000000" w:rsidP="00000000" w:rsidRDefault="00000000" w:rsidRPr="00000000" w14:paraId="0000007C">
      <w:pPr>
        <w:numPr>
          <w:ilvl w:val="1"/>
          <w:numId w:val="1"/>
        </w:numPr>
        <w:pBdr>
          <w:top w:space="0" w:sz="0" w:val="nil"/>
          <w:left w:space="0" w:sz="0" w:val="nil"/>
          <w:bottom w:space="0" w:sz="0" w:val="nil"/>
          <w:right w:space="0" w:sz="0" w:val="nil"/>
          <w:between w:space="0" w:sz="0" w:val="nil"/>
        </w:pBdr>
        <w:tabs>
          <w:tab w:val="left" w:leader="none" w:pos="1305"/>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Педагогічні працівники Центру зобов'язані:</w:t>
      </w:r>
    </w:p>
    <w:p w:rsidR="00000000" w:rsidDel="00000000" w:rsidP="00000000" w:rsidRDefault="00000000" w:rsidRPr="00000000" w14:paraId="0000007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03"/>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здійснювати набір вихованців до клубу та забезпечувати збереження їх контингенту;</w:t>
      </w:r>
    </w:p>
    <w:p w:rsidR="00000000" w:rsidDel="00000000" w:rsidP="00000000" w:rsidRDefault="00000000" w:rsidRPr="00000000" w14:paraId="0000007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34"/>
          <w:tab w:val="left" w:leader="none" w:pos="1728"/>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виконувати навчальні програми та плани;</w:t>
      </w:r>
    </w:p>
    <w:p w:rsidR="00000000" w:rsidDel="00000000" w:rsidP="00000000" w:rsidRDefault="00000000" w:rsidRPr="00000000" w14:paraId="0000007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03"/>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надавати знання, формувати вміння і навички з різних напрямів позашкільної освіти, відповідно до індивідуальних можливостей, інтересів, нахилів, здібностей вихованців;</w:t>
      </w:r>
    </w:p>
    <w:p w:rsidR="00000000" w:rsidDel="00000000" w:rsidP="00000000" w:rsidRDefault="00000000" w:rsidRPr="00000000" w14:paraId="0000008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08"/>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сприяти розвиткові інтелектуальних і творчих здібностей, фізичних якостей вихованців відповідно до їх задатків та запитів, а також збереженню здоров'я;</w:t>
      </w:r>
    </w:p>
    <w:p w:rsidR="00000000" w:rsidDel="00000000" w:rsidP="00000000" w:rsidRDefault="00000000" w:rsidRPr="00000000" w14:paraId="0000008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03"/>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визначати мету та конкретні завдання позашкільної освіти вихованців, вибирати адекватні засоби їх реалізації;</w:t>
      </w:r>
    </w:p>
    <w:p w:rsidR="00000000" w:rsidDel="00000000" w:rsidP="00000000" w:rsidRDefault="00000000" w:rsidRPr="00000000" w14:paraId="0000008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08"/>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здійснювати педагогічний контроль за дотриманням вихованцями морально-етичних норм поведінки, правил внутрішнього трудового розпорядку Центру, вимог інших документів, що регламентують організацію освітнього процесу;</w:t>
      </w:r>
    </w:p>
    <w:p w:rsidR="00000000" w:rsidDel="00000000" w:rsidP="00000000" w:rsidRDefault="00000000" w:rsidRPr="00000000" w14:paraId="0000008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08"/>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дотримуватись педагогічної етики, поважати гідність вихованця, захищати його від будь-яких форм фізичного, психічного насильства;</w:t>
      </w:r>
    </w:p>
    <w:p w:rsidR="00000000" w:rsidDel="00000000" w:rsidP="00000000" w:rsidRDefault="00000000" w:rsidRPr="00000000" w14:paraId="0000008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08"/>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берегти здоров'я вихованців, захищати їх інтереси, пропагувати здоровий спосіб життя;</w:t>
      </w:r>
    </w:p>
    <w:p w:rsidR="00000000" w:rsidDel="00000000" w:rsidP="00000000" w:rsidRDefault="00000000" w:rsidRPr="00000000" w14:paraId="0000008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08"/>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виховувати повагу до батьків, людей, старших за віком, до народних традицій та звичаїв, духовних і культурних надбань народу України;</w:t>
      </w:r>
    </w:p>
    <w:p w:rsidR="00000000" w:rsidDel="00000000" w:rsidP="00000000" w:rsidRDefault="00000000" w:rsidRPr="00000000" w14:paraId="0000008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08"/>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постійно підвищувати професійний рівень, педагогічну майстерність;</w:t>
      </w:r>
    </w:p>
    <w:p w:rsidR="00000000" w:rsidDel="00000000" w:rsidP="00000000" w:rsidRDefault="00000000" w:rsidRPr="00000000" w14:paraId="0000008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08"/>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вести документацію, пов'язану з виконанням посадових обов'язків (журнали, плани роботи тощо);</w:t>
      </w:r>
    </w:p>
    <w:p w:rsidR="00000000" w:rsidDel="00000000" w:rsidP="00000000" w:rsidRDefault="00000000" w:rsidRPr="00000000" w14:paraId="0000008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08"/>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виховувати особистим прикладом і настановами повагу до державної символіки, принципів загальнолюдської моралі;</w:t>
      </w:r>
    </w:p>
    <w:p w:rsidR="00000000" w:rsidDel="00000000" w:rsidP="00000000" w:rsidRDefault="00000000" w:rsidRPr="00000000" w14:paraId="0000008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08"/>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дотримуватися вимог цього Статуту, виконувати правила внутрішнього трудового розпорядку та посадові обов'язки;</w:t>
      </w:r>
    </w:p>
    <w:p w:rsidR="00000000" w:rsidDel="00000000" w:rsidP="00000000" w:rsidRDefault="00000000" w:rsidRPr="00000000" w14:paraId="0000008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08"/>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брати участь у роботі педагогічної ради Центру;</w:t>
      </w:r>
    </w:p>
    <w:p w:rsidR="00000000" w:rsidDel="00000000" w:rsidP="00000000" w:rsidRDefault="00000000" w:rsidRPr="00000000" w14:paraId="0000008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08"/>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виконувати розпорядження Дніпровської районної в місті Києві державної адміністрації, накази уповноваженого органу управління та директора Центру.</w:t>
      </w:r>
    </w:p>
    <w:p w:rsidR="00000000" w:rsidDel="00000000" w:rsidP="00000000" w:rsidRDefault="00000000" w:rsidRPr="00000000" w14:paraId="0000008C">
      <w:pPr>
        <w:numPr>
          <w:ilvl w:val="1"/>
          <w:numId w:val="1"/>
        </w:numPr>
        <w:pBdr>
          <w:top w:space="0" w:sz="0" w:val="nil"/>
          <w:left w:space="0" w:sz="0" w:val="nil"/>
          <w:bottom w:space="0" w:sz="0" w:val="nil"/>
          <w:right w:space="0" w:sz="0" w:val="nil"/>
          <w:between w:space="0" w:sz="0" w:val="nil"/>
        </w:pBdr>
        <w:tabs>
          <w:tab w:val="left" w:leader="none" w:pos="1276"/>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Педагогічні працівники Центру працюють відповідно до розкладу занять, затвердженого в установленому порядку директором Центру.</w:t>
      </w:r>
    </w:p>
    <w:p w:rsidR="00000000" w:rsidDel="00000000" w:rsidP="00000000" w:rsidRDefault="00000000" w:rsidRPr="00000000" w14:paraId="0000008D">
      <w:pPr>
        <w:numPr>
          <w:ilvl w:val="1"/>
          <w:numId w:val="1"/>
        </w:numPr>
        <w:pBdr>
          <w:top w:space="0" w:sz="0" w:val="nil"/>
          <w:left w:space="0" w:sz="0" w:val="nil"/>
          <w:bottom w:space="0" w:sz="0" w:val="nil"/>
          <w:right w:space="0" w:sz="0" w:val="nil"/>
          <w:between w:space="0" w:sz="0" w:val="nil"/>
        </w:pBdr>
        <w:tabs>
          <w:tab w:val="left" w:leader="none" w:pos="1405"/>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Обсяг педагогічного навантаження для педагогічних працівників Центру визначається директором Центру у відповідності до чинного законодавства України і затверджується уповноваженим органом управління.</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Перерозподіл педагогічного навантаження протягом навчального року можливий:</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ab/>
        <w:t xml:space="preserve">- у разі зміни кількості годин за окремими навчальними програмами, що передбачається навчальним планом;</w:t>
      </w:r>
    </w:p>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left" w:leader="none" w:pos="851"/>
          <w:tab w:val="left" w:leader="none" w:pos="1133"/>
        </w:tabs>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 у разі вибуття або зарахування вихованців протягом навчального року;</w:t>
      </w:r>
    </w:p>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left" w:leader="none" w:pos="851"/>
          <w:tab w:val="left" w:leader="none" w:pos="1133"/>
        </w:tabs>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 за письмовою згодою педагогічного працівника з додержанням чинного законодавства про працю України.</w:t>
      </w:r>
    </w:p>
    <w:p w:rsidR="00000000" w:rsidDel="00000000" w:rsidP="00000000" w:rsidRDefault="00000000" w:rsidRPr="00000000" w14:paraId="00000092">
      <w:pPr>
        <w:numPr>
          <w:ilvl w:val="1"/>
          <w:numId w:val="1"/>
        </w:numPr>
        <w:pBdr>
          <w:top w:space="0" w:sz="0" w:val="nil"/>
          <w:left w:space="0" w:sz="0" w:val="nil"/>
          <w:bottom w:space="0" w:sz="0" w:val="nil"/>
          <w:right w:space="0" w:sz="0" w:val="nil"/>
          <w:between w:space="0" w:sz="0" w:val="nil"/>
        </w:pBdr>
        <w:tabs>
          <w:tab w:val="left" w:leader="none" w:pos="1287"/>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Не допускається відволікання педагогічних працівників Центру від виконання професійних обов'язків, крім випадків, передбачених чинним законодавством України.</w:t>
      </w:r>
    </w:p>
    <w:p w:rsidR="00000000" w:rsidDel="00000000" w:rsidP="00000000" w:rsidRDefault="00000000" w:rsidRPr="00000000" w14:paraId="00000093">
      <w:pPr>
        <w:numPr>
          <w:ilvl w:val="1"/>
          <w:numId w:val="1"/>
        </w:numPr>
        <w:pBdr>
          <w:top w:space="0" w:sz="0" w:val="nil"/>
          <w:left w:space="0" w:sz="0" w:val="nil"/>
          <w:bottom w:space="0" w:sz="0" w:val="nil"/>
          <w:right w:space="0" w:sz="0" w:val="nil"/>
          <w:between w:space="0" w:sz="0" w:val="nil"/>
        </w:pBdr>
        <w:tabs>
          <w:tab w:val="left" w:leader="none" w:pos="1292"/>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Педагогічні працівники Центру підлягають атестації, як правило, один раз на п'ять років відповідно до порядку, встановленого Міністерством освіти і науки України.</w:t>
      </w:r>
    </w:p>
    <w:p w:rsidR="00000000" w:rsidDel="00000000" w:rsidP="00000000" w:rsidRDefault="00000000" w:rsidRPr="00000000" w14:paraId="00000094">
      <w:pPr>
        <w:numPr>
          <w:ilvl w:val="1"/>
          <w:numId w:val="1"/>
        </w:numPr>
        <w:pBdr>
          <w:top w:space="0" w:sz="0" w:val="nil"/>
          <w:left w:space="0" w:sz="0" w:val="nil"/>
          <w:bottom w:space="0" w:sz="0" w:val="nil"/>
          <w:right w:space="0" w:sz="0" w:val="nil"/>
          <w:between w:space="0" w:sz="0" w:val="nil"/>
        </w:pBdr>
        <w:tabs>
          <w:tab w:val="left" w:leader="none" w:pos="1436"/>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Батьки вихованців та особи, які їх замінюють, мають право:</w:t>
      </w:r>
    </w:p>
    <w:p w:rsidR="00000000" w:rsidDel="00000000" w:rsidP="00000000" w:rsidRDefault="00000000" w:rsidRPr="00000000" w14:paraId="0000009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33"/>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обирати і бути обраними до батьківських комітетів та органів громадського самоврядування Центру;</w:t>
      </w:r>
    </w:p>
    <w:p w:rsidR="00000000" w:rsidDel="00000000" w:rsidP="00000000" w:rsidRDefault="00000000" w:rsidRPr="00000000" w14:paraId="0000009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33"/>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звертатися до засновника Центру, уповноваженого органу управління,  директора Центру та органів громадського самоврядування Центру з питань  навчання та виховання дітей;</w:t>
      </w:r>
    </w:p>
    <w:p w:rsidR="00000000" w:rsidDel="00000000" w:rsidP="00000000" w:rsidRDefault="00000000" w:rsidRPr="00000000" w14:paraId="0000009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33"/>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приймати рішення про участь дитини в інноваційній діяльності, що здійснюється Центром;</w:t>
      </w:r>
    </w:p>
    <w:p w:rsidR="00000000" w:rsidDel="00000000" w:rsidP="00000000" w:rsidRDefault="00000000" w:rsidRPr="00000000" w14:paraId="0000009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33"/>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брати участь у заходах, спрямованих на поліпшення організації освітнього процесу та зміцнення матеріально-технічної бази Центру.</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33"/>
        </w:tabs>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A">
      <w:pPr>
        <w:keepNext w:val="1"/>
        <w:keepLines w:val="1"/>
        <w:numPr>
          <w:ilvl w:val="0"/>
          <w:numId w:val="2"/>
        </w:numPr>
        <w:pBdr>
          <w:top w:space="0" w:sz="0" w:val="nil"/>
          <w:left w:space="0" w:sz="0" w:val="nil"/>
          <w:bottom w:space="0" w:sz="0" w:val="nil"/>
          <w:right w:space="0" w:sz="0" w:val="nil"/>
          <w:between w:space="0" w:sz="0" w:val="nil"/>
        </w:pBdr>
        <w:tabs>
          <w:tab w:val="left" w:leader="none" w:pos="380"/>
        </w:tabs>
        <w:spacing w:line="276" w:lineRule="auto"/>
        <w:ind w:left="0" w:firstLine="709"/>
        <w:jc w:val="center"/>
        <w:rPr>
          <w:sz w:val="28"/>
          <w:szCs w:val="28"/>
        </w:rPr>
      </w:pPr>
      <w:r w:rsidDel="00000000" w:rsidR="00000000" w:rsidRPr="00000000">
        <w:rPr>
          <w:rFonts w:ascii="Times New Roman" w:cs="Times New Roman" w:eastAsia="Times New Roman" w:hAnsi="Times New Roman"/>
          <w:b w:val="1"/>
          <w:bCs w:val="1"/>
          <w:sz w:val="28"/>
          <w:szCs w:val="28"/>
          <w:rtl w:val="0"/>
        </w:rPr>
        <w:t xml:space="preserve">Управління Центром.</w:t>
      </w:r>
    </w:p>
    <w:p w:rsidR="00000000" w:rsidDel="00000000" w:rsidP="00000000" w:rsidRDefault="00000000" w:rsidRPr="00000000" w14:paraId="0000009B">
      <w:pPr>
        <w:keepNext w:val="1"/>
        <w:keepLines w:val="1"/>
        <w:pBdr>
          <w:top w:space="0" w:sz="0" w:val="nil"/>
          <w:left w:space="0" w:sz="0" w:val="nil"/>
          <w:bottom w:space="0" w:sz="0" w:val="nil"/>
          <w:right w:space="0" w:sz="0" w:val="nil"/>
          <w:between w:space="0" w:sz="0" w:val="nil"/>
        </w:pBdr>
        <w:tabs>
          <w:tab w:val="left" w:leader="none" w:pos="380"/>
        </w:tabs>
        <w:spacing w:line="276"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9C">
      <w:pPr>
        <w:numPr>
          <w:ilvl w:val="1"/>
          <w:numId w:val="2"/>
        </w:numPr>
        <w:pBdr>
          <w:top w:space="0" w:sz="0" w:val="nil"/>
          <w:left w:space="0" w:sz="0" w:val="nil"/>
          <w:bottom w:space="0" w:sz="0" w:val="nil"/>
          <w:right w:space="0" w:sz="0" w:val="nil"/>
          <w:between w:space="0" w:sz="0" w:val="nil"/>
        </w:pBdr>
        <w:tabs>
          <w:tab w:val="left" w:leader="none" w:pos="1282"/>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Безпосереднє керівництво Центром здійснює директор,</w:t>
      </w:r>
      <w:r w:rsidDel="00000000" w:rsidR="00000000" w:rsidRPr="00000000">
        <w:rPr>
          <w:rFonts w:ascii="Times New Roman" w:cs="Times New Roman" w:eastAsia="Times New Roman" w:hAnsi="Times New Roman"/>
          <w:color w:val="212529"/>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яким може бути тільки громадянин України, що має вищу педагогічну освіту або освіту психолога магістерського рівня та має стаж педагогічної роботи не менше 3 років  або стаж роботи  на керівній посаді не менше одного року.</w:t>
      </w:r>
    </w:p>
    <w:p w:rsidR="00000000" w:rsidDel="00000000" w:rsidP="00000000" w:rsidRDefault="00000000" w:rsidRPr="00000000" w14:paraId="0000009D">
      <w:pPr>
        <w:numPr>
          <w:ilvl w:val="1"/>
          <w:numId w:val="2"/>
        </w:numPr>
        <w:pBdr>
          <w:top w:space="0" w:sz="0" w:val="nil"/>
          <w:left w:space="0" w:sz="0" w:val="nil"/>
          <w:bottom w:space="0" w:sz="0" w:val="nil"/>
          <w:right w:space="0" w:sz="0" w:val="nil"/>
          <w:between w:space="0" w:sz="0" w:val="nil"/>
        </w:pBdr>
        <w:tabs>
          <w:tab w:val="left" w:leader="none" w:pos="1277"/>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Директор Центру призначається на посаду і звільняється з посади головою Дніпровської районної в місті Києві державної адміністрації за поданням уповноваженого органу управління в установленому законодавством України порядку.</w:t>
      </w:r>
    </w:p>
    <w:p w:rsidR="00000000" w:rsidDel="00000000" w:rsidP="00000000" w:rsidRDefault="00000000" w:rsidRPr="00000000" w14:paraId="0000009E">
      <w:pPr>
        <w:numPr>
          <w:ilvl w:val="1"/>
          <w:numId w:val="2"/>
        </w:numPr>
        <w:pBdr>
          <w:top w:space="0" w:sz="0" w:val="nil"/>
          <w:left w:space="0" w:sz="0" w:val="nil"/>
          <w:bottom w:space="0" w:sz="0" w:val="nil"/>
          <w:right w:space="0" w:sz="0" w:val="nil"/>
          <w:between w:space="0" w:sz="0" w:val="nil"/>
        </w:pBdr>
        <w:tabs>
          <w:tab w:val="left" w:leader="none" w:pos="1273"/>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Заступники директора  Центру призначаються на посаду та звільняються з посади директором Центру за погодженням з уповноваженим органом управління.</w:t>
      </w:r>
    </w:p>
    <w:p w:rsidR="00000000" w:rsidDel="00000000" w:rsidP="00000000" w:rsidRDefault="00000000" w:rsidRPr="00000000" w14:paraId="0000009F">
      <w:pPr>
        <w:numPr>
          <w:ilvl w:val="1"/>
          <w:numId w:val="2"/>
        </w:numPr>
        <w:pBdr>
          <w:top w:space="0" w:sz="0" w:val="nil"/>
          <w:left w:space="0" w:sz="0" w:val="nil"/>
          <w:bottom w:space="0" w:sz="0" w:val="nil"/>
          <w:right w:space="0" w:sz="0" w:val="nil"/>
          <w:between w:space="0" w:sz="0" w:val="nil"/>
        </w:pBdr>
        <w:tabs>
          <w:tab w:val="left" w:leader="none" w:pos="1245"/>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Інші працівники Центру призначаються на посаду та звільняються з посади директором Центру в установленому чинним законодавством України порядку.</w:t>
      </w:r>
    </w:p>
    <w:p w:rsidR="00000000" w:rsidDel="00000000" w:rsidP="00000000" w:rsidRDefault="00000000" w:rsidRPr="00000000" w14:paraId="000000A0">
      <w:pPr>
        <w:numPr>
          <w:ilvl w:val="1"/>
          <w:numId w:val="2"/>
        </w:numPr>
        <w:pBdr>
          <w:top w:space="0" w:sz="0" w:val="nil"/>
          <w:left w:space="0" w:sz="0" w:val="nil"/>
          <w:bottom w:space="0" w:sz="0" w:val="nil"/>
          <w:right w:space="0" w:sz="0" w:val="nil"/>
          <w:between w:space="0" w:sz="0" w:val="nil"/>
        </w:pBdr>
        <w:tabs>
          <w:tab w:val="left" w:leader="none" w:pos="1276"/>
        </w:tabs>
        <w:spacing w:line="276" w:lineRule="auto"/>
        <w:ind w:left="0" w:firstLine="709"/>
        <w:jc w:val="both"/>
        <w:rPr>
          <w:sz w:val="28"/>
          <w:szCs w:val="28"/>
        </w:rPr>
      </w:pPr>
      <w:r w:rsidDel="00000000" w:rsidR="00000000" w:rsidRPr="00000000">
        <w:rPr>
          <w:rFonts w:ascii="Times New Roman" w:cs="Times New Roman" w:eastAsia="Times New Roman" w:hAnsi="Times New Roman"/>
          <w:sz w:val="28"/>
          <w:szCs w:val="28"/>
          <w:rtl w:val="0"/>
        </w:rPr>
        <w:t xml:space="preserve">Директор Центру:</w:t>
      </w:r>
    </w:p>
    <w:p w:rsidR="00000000" w:rsidDel="00000000" w:rsidP="00000000" w:rsidRDefault="00000000" w:rsidRPr="00000000" w14:paraId="000000A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082"/>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здійснює загальне керівництво Центром, забезпечує раціональний добір і розстановку кадрів, створює належні умови для підвищення фахового рівня працівників;</w:t>
      </w:r>
    </w:p>
    <w:p w:rsidR="00000000" w:rsidDel="00000000" w:rsidP="00000000" w:rsidRDefault="00000000" w:rsidRPr="00000000" w14:paraId="000000A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082"/>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організовує освітній процес;</w:t>
      </w:r>
    </w:p>
    <w:p w:rsidR="00000000" w:rsidDel="00000000" w:rsidP="00000000" w:rsidRDefault="00000000" w:rsidRPr="00000000" w14:paraId="000000A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082"/>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забезпечує контроль за виконанням навчальних програм та навчальних планів, якістю знань, умінь та навичок вихованців;</w:t>
      </w:r>
    </w:p>
    <w:p w:rsidR="00000000" w:rsidDel="00000000" w:rsidP="00000000" w:rsidRDefault="00000000" w:rsidRPr="00000000" w14:paraId="000000A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082"/>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створює належні умови для здобуття вихованцями позашкільної освіти;</w:t>
      </w:r>
    </w:p>
    <w:p w:rsidR="00000000" w:rsidDel="00000000" w:rsidP="00000000" w:rsidRDefault="00000000" w:rsidRPr="00000000" w14:paraId="000000A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082"/>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забезпечує дотримання вимог щодо охорони дитинства, санітарно-гігієнічних та протипожежних норм, техніки безпеки, охорони праці; </w:t>
      </w:r>
    </w:p>
    <w:p w:rsidR="00000000" w:rsidDel="00000000" w:rsidP="00000000" w:rsidRDefault="00000000" w:rsidRPr="00000000" w14:paraId="000000A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082"/>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розпоряджається в установленому порядку майном і коштами Центру;</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 організовує виконання кошторису доходів і видатків Центру,  укладає угоди з юридичними та фізичними особами, відповідно до чинного законодавства, відкриває  рахунки в органах Державного казначейства або в установах банків в установленому порядку;</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у межах затвердженого кошторису та фонду оплати праці встановлює надбавки, доплати, призначає премії та надає матеріальну допомогу працівникам Центру відповідно до чинного законодавства України, колективного договору;</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здійснює представництво Центру в усіх державних органах, органах місцевого самоврядування, підприємствах, установах та організаціях і відповідає за результати діяльності Центру перед засновником та уповноваженим органом управління;</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приймає рішення про допуск діячів науки, культури, членів творчих спілок, працівників культурно-освітніх закладів, підприємств, організацій,  інших фізичних або юридичних осіб до участі в навчально-виховному процесі Центру;</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забезпечує право вихованців на захист від будь-яких форм фізичного або психологічного насильства;</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видає у межах своєї компетенції накази і контролює їх виконання;</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застосовує заходи заохочення до працівників Центру відповідно до чинного законодавства, колективного договору та внутрішніх положень, а також застосовує дисциплінарні стягнення у порядку, визначеному трудовим законодавством України;</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затверджує посадові обов'язки працівників Центру;</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забезпечує цільове використання приміщень Центру у навчальний та позанавчальний час відповідно до законодавства України, умов договору користування майном (оренди), санітарних та пожежних вимог, несе відповідальність згідно з покладеними на нього обов’язками;</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сприяє формуванню сприятливого морально-психологічного клімату в колективі, забезпечує дотримання принципів етики, поваги, недискримінації та взаємної толерантності у трудових відносинах.</w:t>
      </w:r>
    </w:p>
    <w:p w:rsidR="00000000" w:rsidDel="00000000" w:rsidP="00000000" w:rsidRDefault="00000000" w:rsidRPr="00000000" w14:paraId="000000B1">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42"/>
        </w:tabs>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Директор Центру є головою педагогічної ради –  постійно діючого колегіального органу управління Центром, до складу якої входять всі педагогічні працівники Центру. Обов’язки секретаря педагогічної ради виконує один з педагогічних працівників Центру, який обирається педагогічною радою на цю посаду строком на один рік.</w:t>
      </w:r>
    </w:p>
    <w:p w:rsidR="00000000" w:rsidDel="00000000" w:rsidP="00000000" w:rsidRDefault="00000000" w:rsidRPr="00000000" w14:paraId="000000B2">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42"/>
        </w:tabs>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Педагогічна рада Центру:</w:t>
      </w:r>
    </w:p>
    <w:p w:rsidR="00000000" w:rsidDel="00000000" w:rsidP="00000000" w:rsidRDefault="00000000" w:rsidRPr="00000000" w14:paraId="000000B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97"/>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розглядає плани, підсумки і актуальні питання навчальної, тренувальної, виховної, організаційно-масової та інформаційно-методичної роботи закладу, гуртків, груп та інших творчих об'єднань, а також питання дотримання умов охорони праці,  санітарно-гігієнічних вимог та безпеки життєдіяльності. забезпечення техніки безпеки, охорони праці;</w:t>
      </w:r>
    </w:p>
    <w:p w:rsidR="00000000" w:rsidDel="00000000" w:rsidP="00000000" w:rsidRDefault="00000000" w:rsidRPr="00000000" w14:paraId="000000B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97"/>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розробляє пропозиції щодо поліпшення діяльності Центру, утворення нових гуртків, груп та інших творчих об'єднань;</w:t>
      </w:r>
    </w:p>
    <w:p w:rsidR="00000000" w:rsidDel="00000000" w:rsidP="00000000" w:rsidRDefault="00000000" w:rsidRPr="00000000" w14:paraId="000000B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97"/>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визначає заходи щодо підвищення кваліфікації педагогічних кадрів, впровадження у навчально-виховний процес досягнень науки і передового педагогічного досвіду;</w:t>
      </w:r>
    </w:p>
    <w:p w:rsidR="00000000" w:rsidDel="00000000" w:rsidP="00000000" w:rsidRDefault="00000000" w:rsidRPr="00000000" w14:paraId="000000B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97"/>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створює у разі потреби експертні та консультаційні комісії за напрямами роботи;</w:t>
      </w:r>
    </w:p>
    <w:p w:rsidR="00000000" w:rsidDel="00000000" w:rsidP="00000000" w:rsidRDefault="00000000" w:rsidRPr="00000000" w14:paraId="000000B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97"/>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порушує клопотання про заохочення педагогічних працівників тощо.</w:t>
      </w:r>
    </w:p>
    <w:p w:rsidR="00000000" w:rsidDel="00000000" w:rsidP="00000000" w:rsidRDefault="00000000" w:rsidRPr="00000000" w14:paraId="000000B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97"/>
        </w:tabs>
        <w:spacing w:after="0" w:before="0" w:line="276" w:lineRule="auto"/>
        <w:ind w:left="0" w:right="0" w:firstLine="709"/>
        <w:jc w:val="both"/>
        <w:rPr>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вносить пропозиції до проекту положення про надання додаткових освітніх платних послуг у Центрі.</w:t>
      </w:r>
    </w:p>
    <w:p w:rsidR="00000000" w:rsidDel="00000000" w:rsidP="00000000" w:rsidRDefault="00000000" w:rsidRPr="00000000" w14:paraId="000000B9">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286"/>
        </w:tabs>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Робота педагогічної ради проводиться відповідно до потреб Центру. Кількість засідань педагогічної ради визначається їх доцільністю, але не може бути меншою ніж два рази на рік.</w:t>
      </w:r>
    </w:p>
    <w:p w:rsidR="00000000" w:rsidDel="00000000" w:rsidP="00000000" w:rsidRDefault="00000000" w:rsidRPr="00000000" w14:paraId="000000BA">
      <w:pPr>
        <w:keepNext w:val="0"/>
        <w:keepLines w:val="0"/>
        <w:pageBreakBefore w:val="0"/>
        <w:widowControl w:val="0"/>
        <w:numPr>
          <w:ilvl w:val="1"/>
          <w:numId w:val="6"/>
        </w:numPr>
        <w:pBdr>
          <w:top w:space="0" w:sz="0" w:val="nil"/>
          <w:left w:space="0" w:sz="0" w:val="nil"/>
          <w:bottom w:space="0" w:sz="0" w:val="nil"/>
          <w:right w:space="0" w:sz="0" w:val="nil"/>
          <w:between w:space="0" w:sz="0" w:val="nil"/>
        </w:pBdr>
        <w:shd w:fill="auto" w:val="clear"/>
        <w:tabs>
          <w:tab w:val="left" w:leader="none" w:pos="1286"/>
        </w:tabs>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Органом громадського самоврядування Центру є загальні збори  трудового колективу.</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Рішенням загальних зборів створюється рада Центру, яка діє в період між загальними зборами. Кількість членів ради Центру визначається загальними зборами.</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 складу Ради делегуються члени трудового колективу, представники громадськості, що беруть участь в освітньому процесі та керівництва Центру.</w:t>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Засідання ради Центру є правочинними, якщо в ньому беруть участь не менше двох третин її членів.</w:t>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Рішення ради Центру приймаються більшістю голосів присутніх на засіданні ради та носить рекомендаційний характер.</w:t>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4.10 У Центрі за рішенням загальних зборів або ради Центру можуть створюватися і діяти піклувальна рада Центру, учнівський та батьківські комітети.</w:t>
      </w:r>
    </w:p>
    <w:p w:rsidR="00000000" w:rsidDel="00000000" w:rsidP="00000000" w:rsidRDefault="00000000" w:rsidRPr="00000000" w14:paraId="000000C0">
      <w:pPr>
        <w:spacing w:line="276" w:lineRule="auto"/>
        <w:ind w:firstLine="709"/>
        <w:rPr>
          <w:rFonts w:ascii="Times New Roman" w:cs="Times New Roman" w:eastAsia="Times New Roman" w:hAnsi="Times New Roman"/>
          <w:sz w:val="28"/>
          <w:szCs w:val="28"/>
        </w:rPr>
      </w:pPr>
      <w:r w:rsidDel="00000000" w:rsidR="00000000" w:rsidRPr="00000000">
        <w:rPr>
          <w:rtl w:val="0"/>
        </w:rPr>
      </w:r>
    </w:p>
    <w:bookmarkStart w:colFirst="0" w:colLast="0" w:name="bookmark=id.2et92p0" w:id="6"/>
    <w:bookmarkEnd w:id="6"/>
    <w:p w:rsidR="00000000" w:rsidDel="00000000" w:rsidP="00000000" w:rsidRDefault="00000000" w:rsidRPr="00000000" w14:paraId="000000C1">
      <w:pPr>
        <w:keepNext w:val="1"/>
        <w:keepLines w:val="1"/>
        <w:numPr>
          <w:ilvl w:val="0"/>
          <w:numId w:val="6"/>
        </w:numPr>
        <w:pBdr>
          <w:top w:space="0" w:sz="0" w:val="nil"/>
          <w:left w:space="0" w:sz="0" w:val="nil"/>
          <w:bottom w:space="0" w:sz="0" w:val="nil"/>
          <w:right w:space="0" w:sz="0" w:val="nil"/>
          <w:between w:space="0" w:sz="0" w:val="nil"/>
        </w:pBdr>
        <w:tabs>
          <w:tab w:val="left" w:leader="none" w:pos="369"/>
        </w:tabs>
        <w:spacing w:line="276" w:lineRule="auto"/>
        <w:ind w:left="0"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Фінансово-господарська діяльність та матеріально-технічна</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база Центру</w:t>
      </w:r>
    </w:p>
    <w:p w:rsidR="00000000" w:rsidDel="00000000" w:rsidP="00000000" w:rsidRDefault="00000000" w:rsidRPr="00000000" w14:paraId="000000C2">
      <w:pPr>
        <w:keepNext w:val="1"/>
        <w:keepLines w:val="1"/>
        <w:pBdr>
          <w:top w:space="0" w:sz="0" w:val="nil"/>
          <w:left w:space="0" w:sz="0" w:val="nil"/>
          <w:bottom w:space="0" w:sz="0" w:val="nil"/>
          <w:right w:space="0" w:sz="0" w:val="nil"/>
          <w:between w:space="0" w:sz="0" w:val="nil"/>
        </w:pBdr>
        <w:tabs>
          <w:tab w:val="left" w:leader="none" w:pos="369"/>
        </w:tabs>
        <w:spacing w:line="276" w:lineRule="auto"/>
        <w:ind w:left="375" w:firstLine="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C3">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Центр є позашкільним навчальним закладом, діяльність якого спрямована на виконання соціально-важливих функцій  і не має на меті отримання прибутків.</w:t>
      </w:r>
    </w:p>
    <w:p w:rsidR="00000000" w:rsidDel="00000000" w:rsidP="00000000" w:rsidRDefault="00000000" w:rsidRPr="00000000" w14:paraId="000000C4">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Фінансово-господарська діяльність Центру здійснюється відповідно до чинного законодавства України та цього Статуту.</w:t>
      </w:r>
    </w:p>
    <w:p w:rsidR="00000000" w:rsidDel="00000000" w:rsidP="00000000" w:rsidRDefault="00000000" w:rsidRPr="00000000" w14:paraId="000000C5">
      <w:pPr>
        <w:numPr>
          <w:ilvl w:val="1"/>
          <w:numId w:val="7"/>
        </w:numPr>
        <w:pBdr>
          <w:top w:space="0" w:sz="0" w:val="nil"/>
          <w:left w:space="0" w:sz="0" w:val="nil"/>
          <w:bottom w:space="0" w:sz="0" w:val="nil"/>
          <w:right w:space="0" w:sz="0" w:val="nil"/>
          <w:between w:space="0" w:sz="0" w:val="nil"/>
        </w:pBdr>
        <w:spacing w:line="276"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Фінансування Центру здійснюється за рахунок коштів, передбачених у бюджеті міста Києва.</w:t>
      </w:r>
    </w:p>
    <w:p w:rsidR="00000000" w:rsidDel="00000000" w:rsidP="00000000" w:rsidRDefault="00000000" w:rsidRPr="00000000" w14:paraId="000000C6">
      <w:pPr>
        <w:numPr>
          <w:ilvl w:val="1"/>
          <w:numId w:val="7"/>
        </w:numPr>
        <w:pBdr>
          <w:top w:space="0" w:sz="0" w:val="nil"/>
          <w:left w:space="0" w:sz="0" w:val="nil"/>
          <w:bottom w:space="0" w:sz="0" w:val="nil"/>
          <w:right w:space="0" w:sz="0" w:val="nil"/>
          <w:between w:space="0" w:sz="0" w:val="nil"/>
        </w:pBdr>
        <w:spacing w:line="276"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Центр є неприбутковим закладом.</w:t>
      </w:r>
    </w:p>
    <w:p w:rsidR="00000000" w:rsidDel="00000000" w:rsidP="00000000" w:rsidRDefault="00000000" w:rsidRPr="00000000" w14:paraId="000000C7">
      <w:pPr>
        <w:numPr>
          <w:ilvl w:val="1"/>
          <w:numId w:val="7"/>
        </w:numPr>
        <w:pBdr>
          <w:top w:space="0" w:sz="0" w:val="nil"/>
          <w:left w:space="0" w:sz="0" w:val="nil"/>
          <w:bottom w:space="0" w:sz="0" w:val="nil"/>
          <w:right w:space="0" w:sz="0" w:val="nil"/>
          <w:between w:space="0" w:sz="0" w:val="nil"/>
        </w:pBdr>
        <w:spacing w:line="276"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Фінансування Центру може здійснюватися за рахунок додаткових джерел фінансування, не заборонених чинним законодавством України. </w:t>
      </w:r>
    </w:p>
    <w:p w:rsidR="00000000" w:rsidDel="00000000" w:rsidP="00000000" w:rsidRDefault="00000000" w:rsidRPr="00000000" w14:paraId="000000C8">
      <w:pPr>
        <w:numPr>
          <w:ilvl w:val="1"/>
          <w:numId w:val="7"/>
        </w:numPr>
        <w:pBdr>
          <w:top w:space="0" w:sz="0" w:val="nil"/>
          <w:left w:space="0" w:sz="0" w:val="nil"/>
          <w:bottom w:space="0" w:sz="0" w:val="nil"/>
          <w:right w:space="0" w:sz="0" w:val="nil"/>
          <w:between w:space="0" w:sz="0" w:val="nil"/>
        </w:pBdr>
        <w:spacing w:line="276"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Додатковими джерелами фінансування Центру є:</w:t>
      </w:r>
    </w:p>
    <w:bookmarkStart w:colFirst="0" w:colLast="0" w:name="bookmark=id.kx9dao5dvdxh" w:id="7"/>
    <w:bookmarkEnd w:id="7"/>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кошти, одержані за надання платних послуг згідно з основною діяльністю у сфері позашкільної освіти;</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кошти від додаткової (господарської) діяльності;</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надходження коштів від надання в оренду майна;</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доходи від реалізації в установленому порядку майна (крім нерухомого майна);</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гуманітарна допомога;</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благодійні внески, гранти та дарунки, одержані від підприємств, установ, організацій та окремих громадян.</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Центр може надавати освітні платні послуги у сфері позашкільної освіти  відповідно до переліку затвердженого Кабінетом Міністрів України та в порядку, передбаченому законодавством України.</w:t>
      </w:r>
      <w:bookmarkStart w:colFirst="0" w:colLast="0" w:name="bookmark=id.hck58avlry4v" w:id="8"/>
      <w:bookmarkEnd w:id="8"/>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D0">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ffffff" w:val="clear"/>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Кошти, отримані Центром за рахунок додаткових джерел фінансування, використовуються на покриття витрат, пов’язаних з організацією та наданням послуг, що надаються Центром згідно з його основною діяльністю, для фінансування видатків на утримання Центру, для виконання завдань Центру та на забезпечення здійснення його діяльності, передбаченої цим Статутом, зокрема на придбання товарів та послуг необхідних для забезпечення функціонування клубів за місцем проживання та гуртків в них.</w:t>
      </w:r>
    </w:p>
    <w:p w:rsidR="00000000" w:rsidDel="00000000" w:rsidP="00000000" w:rsidRDefault="00000000" w:rsidRPr="00000000" w14:paraId="000000D1">
      <w:pPr>
        <w:numPr>
          <w:ilvl w:val="1"/>
          <w:numId w:val="7"/>
        </w:numPr>
        <w:pBdr>
          <w:top w:space="0" w:sz="0" w:val="nil"/>
          <w:left w:space="0" w:sz="0" w:val="nil"/>
          <w:bottom w:space="0" w:sz="0" w:val="nil"/>
          <w:right w:space="0" w:sz="0" w:val="nil"/>
          <w:between w:space="0" w:sz="0" w:val="nil"/>
        </w:pBdr>
        <w:spacing w:line="276" w:lineRule="auto"/>
        <w:ind w:left="0"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Центру забороняється розподіляти отримані доходи (прибутки) або їх частини серед засновників (учасників у розумінні Цивільного кодексу України), працівників Центру (крім оплати їхньої праці, нарахування єдиного соціального внеску), працівників уповноваженого органу управління та інших пов’язаних з ними осіб.</w:t>
      </w:r>
    </w:p>
    <w:p w:rsidR="00000000" w:rsidDel="00000000" w:rsidP="00000000" w:rsidRDefault="00000000" w:rsidRPr="00000000" w14:paraId="000000D2">
      <w:pPr>
        <w:numPr>
          <w:ilvl w:val="1"/>
          <w:numId w:val="7"/>
        </w:numPr>
        <w:pBdr>
          <w:top w:space="0" w:sz="0" w:val="nil"/>
          <w:left w:space="0" w:sz="0" w:val="nil"/>
          <w:bottom w:space="0" w:sz="0" w:val="nil"/>
          <w:right w:space="0" w:sz="0" w:val="nil"/>
          <w:between w:space="0" w:sz="0" w:val="nil"/>
        </w:pBdr>
        <w:spacing w:line="276" w:lineRule="auto"/>
        <w:ind w:left="0"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Бюджетні кошти, в межах затвердженого кошторису, спрямовуються на виконання Центром навчальних програм та навчальних планів, оплату праці, нарахування, відрядження, комунальні послуги, оренду, забезпечення збереження і зміцнення матеріально-технічної бази, придбання товарів та послуг необхідних для забезпечення функціонування клубів за місцем проживання та гуртків в них.</w:t>
      </w:r>
    </w:p>
    <w:p w:rsidR="00000000" w:rsidDel="00000000" w:rsidP="00000000" w:rsidRDefault="00000000" w:rsidRPr="00000000" w14:paraId="000000D3">
      <w:pPr>
        <w:numPr>
          <w:ilvl w:val="1"/>
          <w:numId w:val="7"/>
        </w:numPr>
        <w:pBdr>
          <w:top w:space="0" w:sz="0" w:val="nil"/>
          <w:left w:space="0" w:sz="0" w:val="nil"/>
          <w:bottom w:space="0" w:sz="0" w:val="nil"/>
          <w:right w:space="0" w:sz="0" w:val="nil"/>
          <w:between w:space="0" w:sz="0" w:val="nil"/>
        </w:pBdr>
        <w:spacing w:line="276" w:lineRule="auto"/>
        <w:ind w:left="0"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Центр у процесі провадження фінансово-господарської діяльності:</w:t>
      </w:r>
    </w:p>
    <w:p w:rsidR="00000000" w:rsidDel="00000000" w:rsidP="00000000" w:rsidRDefault="00000000" w:rsidRPr="00000000" w14:paraId="000000D4">
      <w:pPr>
        <w:pBdr>
          <w:top w:space="0" w:sz="0" w:val="nil"/>
          <w:left w:space="0" w:sz="0" w:val="nil"/>
          <w:bottom w:space="0" w:sz="0" w:val="nil"/>
          <w:right w:space="0" w:sz="0" w:val="nil"/>
          <w:between w:space="0" w:sz="0" w:val="nil"/>
        </w:pBdr>
        <w:tabs>
          <w:tab w:val="left" w:leader="none" w:pos="1089"/>
        </w:tabs>
        <w:spacing w:line="276"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самостійно розпоряджається коштами, отриманими від господарської та іншої діяльності , відповідно до Статуту;</w:t>
      </w:r>
    </w:p>
    <w:p w:rsidR="00000000" w:rsidDel="00000000" w:rsidP="00000000" w:rsidRDefault="00000000" w:rsidRPr="00000000" w14:paraId="000000D5">
      <w:pPr>
        <w:pBdr>
          <w:top w:space="0" w:sz="0" w:val="nil"/>
          <w:left w:space="0" w:sz="0" w:val="nil"/>
          <w:bottom w:space="0" w:sz="0" w:val="nil"/>
          <w:right w:space="0" w:sz="0" w:val="nil"/>
          <w:between w:space="0" w:sz="0" w:val="nil"/>
        </w:pBdr>
        <w:tabs>
          <w:tab w:val="left" w:leader="none" w:pos="1089"/>
        </w:tabs>
        <w:spacing w:line="276"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утримує та розвиває власну матеріальну базу;</w:t>
      </w:r>
    </w:p>
    <w:p w:rsidR="00000000" w:rsidDel="00000000" w:rsidP="00000000" w:rsidRDefault="00000000" w:rsidRPr="00000000" w14:paraId="000000D6">
      <w:pPr>
        <w:pBdr>
          <w:top w:space="0" w:sz="0" w:val="nil"/>
          <w:left w:space="0" w:sz="0" w:val="nil"/>
          <w:bottom w:space="0" w:sz="0" w:val="nil"/>
          <w:right w:space="0" w:sz="0" w:val="nil"/>
          <w:between w:space="0" w:sz="0" w:val="nil"/>
        </w:pBdr>
        <w:tabs>
          <w:tab w:val="left" w:leader="none" w:pos="1098"/>
        </w:tabs>
        <w:spacing w:line="276"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володіє, користується та розпоряджається майном відповідно до чинного законодавства України та цього Статуту;</w:t>
      </w:r>
    </w:p>
    <w:p w:rsidR="00000000" w:rsidDel="00000000" w:rsidP="00000000" w:rsidRDefault="00000000" w:rsidRPr="00000000" w14:paraId="000000D7">
      <w:pPr>
        <w:pBdr>
          <w:top w:space="0" w:sz="0" w:val="nil"/>
          <w:left w:space="0" w:sz="0" w:val="nil"/>
          <w:bottom w:space="0" w:sz="0" w:val="nil"/>
          <w:right w:space="0" w:sz="0" w:val="nil"/>
          <w:between w:space="0" w:sz="0" w:val="nil"/>
        </w:pBdr>
        <w:tabs>
          <w:tab w:val="left" w:leader="none" w:pos="1134"/>
          <w:tab w:val="left" w:leader="none" w:pos="1738"/>
        </w:tabs>
        <w:spacing w:line="276"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виконує інші дії, що не суперечать чинному законодавству України та цьому Статуту.</w:t>
      </w:r>
    </w:p>
    <w:p w:rsidR="00000000" w:rsidDel="00000000" w:rsidP="00000000" w:rsidRDefault="00000000" w:rsidRPr="00000000" w14:paraId="000000D8">
      <w:pPr>
        <w:pBdr>
          <w:top w:space="0" w:sz="0" w:val="nil"/>
          <w:left w:space="0" w:sz="0" w:val="nil"/>
          <w:bottom w:space="0" w:sz="0" w:val="nil"/>
          <w:right w:space="0" w:sz="0" w:val="nil"/>
          <w:between w:space="0" w:sz="0" w:val="nil"/>
        </w:pBdr>
        <w:tabs>
          <w:tab w:val="left" w:leader="none" w:pos="1134"/>
          <w:tab w:val="left" w:leader="none" w:pos="1738"/>
        </w:tabs>
        <w:spacing w:line="276"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5.11 Матеріально-технічна база Центру може включати приміщення, споруди, обладнання, засоби зв'язку, транспортні засоби, земельні ділянки, рухоме і нерухоме майно, що перебуває в його користуванні.</w:t>
      </w:r>
    </w:p>
    <w:p w:rsidR="00000000" w:rsidDel="00000000" w:rsidP="00000000" w:rsidRDefault="00000000" w:rsidRPr="00000000" w14:paraId="000000D9">
      <w:pPr>
        <w:pBdr>
          <w:top w:space="0" w:sz="0" w:val="nil"/>
          <w:left w:space="0" w:sz="0" w:val="nil"/>
          <w:bottom w:space="0" w:sz="0" w:val="nil"/>
          <w:right w:space="0" w:sz="0" w:val="nil"/>
          <w:between w:space="0" w:sz="0" w:val="nil"/>
        </w:pBdr>
        <w:tabs>
          <w:tab w:val="left" w:leader="none" w:pos="1134"/>
          <w:tab w:val="left" w:leader="none" w:pos="1738"/>
        </w:tabs>
        <w:spacing w:line="276"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5.12. Майно Центру належить до комунальної власності територіальної громади міста Києва і закріплене за ним на праві оперативного управління. Майно Центру складають основні фонди, а також інші матеріальні цінності, вартість яких відображається в балансі Центру.</w:t>
      </w:r>
    </w:p>
    <w:p w:rsidR="00000000" w:rsidDel="00000000" w:rsidP="00000000" w:rsidRDefault="00000000" w:rsidRPr="00000000" w14:paraId="000000DA">
      <w:pPr>
        <w:pBdr>
          <w:top w:space="0" w:sz="0" w:val="nil"/>
          <w:left w:space="0" w:sz="0" w:val="nil"/>
          <w:bottom w:space="0" w:sz="0" w:val="nil"/>
          <w:right w:space="0" w:sz="0" w:val="nil"/>
          <w:between w:space="0" w:sz="0" w:val="nil"/>
        </w:pBdr>
        <w:tabs>
          <w:tab w:val="left" w:leader="none" w:pos="1134"/>
          <w:tab w:val="left" w:leader="none" w:pos="1738"/>
        </w:tabs>
        <w:spacing w:line="276"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5.13 Збитки, завдані Центру внаслідок порушення майнових прав юридичними та фізичними особами, відшкодовуються відповідно до законодавства України.</w:t>
      </w:r>
    </w:p>
    <w:p w:rsidR="00000000" w:rsidDel="00000000" w:rsidP="00000000" w:rsidRDefault="00000000" w:rsidRPr="00000000" w14:paraId="000000DB">
      <w:pPr>
        <w:pBdr>
          <w:top w:space="0" w:sz="0" w:val="nil"/>
          <w:left w:space="0" w:sz="0" w:val="nil"/>
          <w:bottom w:space="0" w:sz="0" w:val="nil"/>
          <w:right w:space="0" w:sz="0" w:val="nil"/>
          <w:between w:space="0" w:sz="0" w:val="nil"/>
        </w:pBdr>
        <w:tabs>
          <w:tab w:val="left" w:leader="none" w:pos="1134"/>
          <w:tab w:val="left" w:leader="none" w:pos="1738"/>
        </w:tabs>
        <w:spacing w:line="276"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5.14 Для здійснення діяльності Центру можуть бути надані в користування безоплатно або на пільгових умовах об'єкти нерухомості, культурні, оздоровчі та інші заклади. Порядок надання зазначених об’єктів визначається місцевими органами виконавчої влади та органами місцевого самоврядування відповідно до законодавства України.</w:t>
      </w:r>
    </w:p>
    <w:p w:rsidR="00000000" w:rsidDel="00000000" w:rsidP="00000000" w:rsidRDefault="00000000" w:rsidRPr="00000000" w14:paraId="000000DC">
      <w:pPr>
        <w:pBdr>
          <w:top w:space="0" w:sz="0" w:val="nil"/>
          <w:left w:space="0" w:sz="0" w:val="nil"/>
          <w:bottom w:space="0" w:sz="0" w:val="nil"/>
          <w:right w:space="0" w:sz="0" w:val="nil"/>
          <w:between w:space="0" w:sz="0" w:val="nil"/>
        </w:pBdr>
        <w:tabs>
          <w:tab w:val="left" w:leader="none" w:pos="1134"/>
          <w:tab w:val="left" w:leader="none" w:pos="1738"/>
        </w:tabs>
        <w:spacing w:line="276" w:lineRule="auto"/>
        <w:ind w:firstLine="709"/>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5.15 Ведення діловодства, бухгалтерського обліку та звітності в Центрі здійснюється в порядку, визначеному нормативно-правовими актами.</w:t>
      </w:r>
    </w:p>
    <w:p w:rsidR="00000000" w:rsidDel="00000000" w:rsidP="00000000" w:rsidRDefault="00000000" w:rsidRPr="00000000" w14:paraId="000000DD">
      <w:pPr>
        <w:keepNext w:val="1"/>
        <w:keepLines w:val="1"/>
        <w:pBdr>
          <w:top w:space="0" w:sz="0" w:val="nil"/>
          <w:left w:space="0" w:sz="0" w:val="nil"/>
          <w:bottom w:space="0" w:sz="0" w:val="nil"/>
          <w:right w:space="0" w:sz="0" w:val="nil"/>
          <w:between w:space="0" w:sz="0" w:val="nil"/>
        </w:pBdr>
        <w:tabs>
          <w:tab w:val="left" w:leader="none" w:pos="369"/>
        </w:tabs>
        <w:spacing w:line="276" w:lineRule="auto"/>
        <w:ind w:firstLine="709"/>
        <w:jc w:val="center"/>
        <w:rPr>
          <w:rFonts w:ascii="Times New Roman" w:cs="Times New Roman" w:eastAsia="Times New Roman" w:hAnsi="Times New Roman"/>
          <w:color w:val="000000"/>
          <w:sz w:val="28"/>
          <w:szCs w:val="28"/>
        </w:rPr>
      </w:pPr>
      <w:r w:rsidDel="00000000" w:rsidR="00000000" w:rsidRPr="00000000">
        <w:rPr>
          <w:rtl w:val="0"/>
        </w:rPr>
      </w:r>
    </w:p>
    <w:bookmarkStart w:colFirst="0" w:colLast="0" w:name="bookmark=id.tyjcwt" w:id="9"/>
    <w:bookmarkEnd w:id="9"/>
    <w:p w:rsidR="00000000" w:rsidDel="00000000" w:rsidP="00000000" w:rsidRDefault="00000000" w:rsidRPr="00000000" w14:paraId="000000DE">
      <w:pPr>
        <w:keepNext w:val="1"/>
        <w:keepLines w:val="1"/>
        <w:numPr>
          <w:ilvl w:val="0"/>
          <w:numId w:val="7"/>
        </w:numPr>
        <w:pBdr>
          <w:top w:space="0" w:sz="0" w:val="nil"/>
          <w:left w:space="0" w:sz="0" w:val="nil"/>
          <w:bottom w:space="0" w:sz="0" w:val="nil"/>
          <w:right w:space="0" w:sz="0" w:val="nil"/>
          <w:between w:space="0" w:sz="0" w:val="nil"/>
        </w:pBdr>
        <w:tabs>
          <w:tab w:val="left" w:leader="none" w:pos="361"/>
        </w:tabs>
        <w:spacing w:line="276" w:lineRule="auto"/>
        <w:ind w:left="0"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Діяльність Центру у рамках міжнародного співробітництва</w:t>
      </w:r>
    </w:p>
    <w:p w:rsidR="00000000" w:rsidDel="00000000" w:rsidP="00000000" w:rsidRDefault="00000000" w:rsidRPr="00000000" w14:paraId="000000DF">
      <w:pPr>
        <w:keepNext w:val="1"/>
        <w:keepLines w:val="1"/>
        <w:pBdr>
          <w:top w:space="0" w:sz="0" w:val="nil"/>
          <w:left w:space="0" w:sz="0" w:val="nil"/>
          <w:bottom w:space="0" w:sz="0" w:val="nil"/>
          <w:right w:space="0" w:sz="0" w:val="nil"/>
          <w:between w:space="0" w:sz="0" w:val="nil"/>
        </w:pBdr>
        <w:tabs>
          <w:tab w:val="left" w:leader="none" w:pos="361"/>
        </w:tabs>
        <w:spacing w:line="276" w:lineRule="auto"/>
        <w:ind w:left="375" w:firstLine="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E0">
      <w:pPr>
        <w:numPr>
          <w:ilvl w:val="1"/>
          <w:numId w:val="7"/>
        </w:numPr>
        <w:pBdr>
          <w:top w:space="0" w:sz="0" w:val="nil"/>
          <w:left w:space="0" w:sz="0" w:val="nil"/>
          <w:bottom w:space="0" w:sz="0" w:val="nil"/>
          <w:right w:space="0" w:sz="0" w:val="nil"/>
          <w:between w:space="0" w:sz="0" w:val="nil"/>
        </w:pBdr>
        <w:tabs>
          <w:tab w:val="left" w:leader="none" w:pos="1288"/>
        </w:tabs>
        <w:spacing w:line="276"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Центр має право підтримувати міжнародні контакти з позашкільними закладами інших країн, брати участь у міжнародних заходах, проводити обмін делегаціями працівників з метою вивчення міжнародного досвіду роботи. </w:t>
      </w:r>
    </w:p>
    <w:p w:rsidR="00000000" w:rsidDel="00000000" w:rsidP="00000000" w:rsidRDefault="00000000" w:rsidRPr="00000000" w14:paraId="000000E1">
      <w:pPr>
        <w:numPr>
          <w:ilvl w:val="1"/>
          <w:numId w:val="7"/>
        </w:numPr>
        <w:pBdr>
          <w:top w:space="0" w:sz="0" w:val="nil"/>
          <w:left w:space="0" w:sz="0" w:val="nil"/>
          <w:bottom w:space="0" w:sz="0" w:val="nil"/>
          <w:right w:space="0" w:sz="0" w:val="nil"/>
          <w:between w:space="0" w:sz="0" w:val="nil"/>
        </w:pBdr>
        <w:spacing w:line="276"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Центр має право укладати угоди про співробітництво, встановлювати прямі зв'язки з органами управління освітою та фізичною культурою і спортом, навчальними закладами, науковими установами, підприємствами, організаціями, громадськими об'єднаннями інших країн у встановленому законодавством порядку.</w:t>
      </w:r>
    </w:p>
    <w:p w:rsidR="00000000" w:rsidDel="00000000" w:rsidP="00000000" w:rsidRDefault="00000000" w:rsidRPr="00000000" w14:paraId="000000E2">
      <w:pPr>
        <w:pBdr>
          <w:top w:space="0" w:sz="0" w:val="nil"/>
          <w:left w:space="0" w:sz="0" w:val="nil"/>
          <w:bottom w:space="0" w:sz="0" w:val="nil"/>
          <w:right w:space="0" w:sz="0" w:val="nil"/>
          <w:between w:space="0" w:sz="0" w:val="nil"/>
        </w:pBdr>
        <w:tabs>
          <w:tab w:val="left" w:leader="none" w:pos="1288"/>
        </w:tabs>
        <w:spacing w:line="276" w:lineRule="auto"/>
        <w:ind w:firstLine="709"/>
        <w:jc w:val="both"/>
        <w:rPr>
          <w:rFonts w:ascii="Times New Roman" w:cs="Times New Roman" w:eastAsia="Times New Roman" w:hAnsi="Times New Roman"/>
          <w:sz w:val="28"/>
          <w:szCs w:val="28"/>
        </w:rPr>
      </w:pPr>
      <w:r w:rsidDel="00000000" w:rsidR="00000000" w:rsidRPr="00000000">
        <w:rPr>
          <w:rtl w:val="0"/>
        </w:rPr>
      </w:r>
    </w:p>
    <w:bookmarkStart w:colFirst="0" w:colLast="0" w:name="bookmark=id.3dy6vkm" w:id="10"/>
    <w:bookmarkEnd w:id="10"/>
    <w:p w:rsidR="00000000" w:rsidDel="00000000" w:rsidP="00000000" w:rsidRDefault="00000000" w:rsidRPr="00000000" w14:paraId="000000E3">
      <w:pPr>
        <w:keepNext w:val="1"/>
        <w:keepLines w:val="1"/>
        <w:numPr>
          <w:ilvl w:val="0"/>
          <w:numId w:val="7"/>
        </w:numPr>
        <w:pBdr>
          <w:top w:space="0" w:sz="0" w:val="nil"/>
          <w:left w:space="0" w:sz="0" w:val="nil"/>
          <w:bottom w:space="0" w:sz="0" w:val="nil"/>
          <w:right w:space="0" w:sz="0" w:val="nil"/>
          <w:between w:space="0" w:sz="0" w:val="nil"/>
        </w:pBdr>
        <w:tabs>
          <w:tab w:val="left" w:leader="none" w:pos="356"/>
        </w:tabs>
        <w:spacing w:line="276" w:lineRule="auto"/>
        <w:ind w:left="0"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Припинення діяльності Центру</w:t>
      </w:r>
    </w:p>
    <w:p w:rsidR="00000000" w:rsidDel="00000000" w:rsidP="00000000" w:rsidRDefault="00000000" w:rsidRPr="00000000" w14:paraId="000000E4">
      <w:pPr>
        <w:keepNext w:val="1"/>
        <w:keepLines w:val="1"/>
        <w:pBdr>
          <w:top w:space="0" w:sz="0" w:val="nil"/>
          <w:left w:space="0" w:sz="0" w:val="nil"/>
          <w:bottom w:space="0" w:sz="0" w:val="nil"/>
          <w:right w:space="0" w:sz="0" w:val="nil"/>
          <w:between w:space="0" w:sz="0" w:val="nil"/>
        </w:pBdr>
        <w:tabs>
          <w:tab w:val="left" w:leader="none" w:pos="356"/>
        </w:tabs>
        <w:spacing w:line="276" w:lineRule="auto"/>
        <w:ind w:left="375" w:firstLine="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E5">
      <w:pPr>
        <w:numPr>
          <w:ilvl w:val="1"/>
          <w:numId w:val="7"/>
        </w:numPr>
        <w:pBdr>
          <w:top w:space="0" w:sz="0" w:val="nil"/>
          <w:left w:space="0" w:sz="0" w:val="nil"/>
          <w:bottom w:space="0" w:sz="0" w:val="nil"/>
          <w:right w:space="0" w:sz="0" w:val="nil"/>
          <w:between w:space="0" w:sz="0" w:val="nil"/>
        </w:pBdr>
        <w:tabs>
          <w:tab w:val="left" w:leader="none" w:pos="1510"/>
        </w:tabs>
        <w:spacing w:line="276"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Ліквідація, реорганізація Центру здійснюється за рішенням засновника – Дніпровської районної в місті Києві державної адміністрації.</w:t>
      </w:r>
    </w:p>
    <w:p w:rsidR="00000000" w:rsidDel="00000000" w:rsidP="00000000" w:rsidRDefault="00000000" w:rsidRPr="00000000" w14:paraId="000000E6">
      <w:pPr>
        <w:numPr>
          <w:ilvl w:val="1"/>
          <w:numId w:val="7"/>
        </w:numPr>
        <w:pBdr>
          <w:top w:space="0" w:sz="0" w:val="nil"/>
          <w:left w:space="0" w:sz="0" w:val="nil"/>
          <w:bottom w:space="0" w:sz="0" w:val="nil"/>
          <w:right w:space="0" w:sz="0" w:val="nil"/>
          <w:between w:space="0" w:sz="0" w:val="nil"/>
        </w:pBdr>
        <w:tabs>
          <w:tab w:val="left" w:leader="none" w:pos="1510"/>
        </w:tabs>
        <w:spacing w:line="276"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Ліквідація Центру проводиться ліквідаційною комісією, яка утворюється засновником у порядку, визначеному чинним законодавством України.</w:t>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З моменту призначення ліквідаційної комісії до неї переходять всі</w:t>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повноваження по управлінню Центром.</w:t>
      </w:r>
    </w:p>
    <w:p w:rsidR="00000000" w:rsidDel="00000000" w:rsidP="00000000" w:rsidRDefault="00000000" w:rsidRPr="00000000" w14:paraId="000000E9">
      <w:pPr>
        <w:numPr>
          <w:ilvl w:val="1"/>
          <w:numId w:val="7"/>
        </w:numPr>
        <w:pBdr>
          <w:top w:space="0" w:sz="0" w:val="nil"/>
          <w:left w:space="0" w:sz="0" w:val="nil"/>
          <w:bottom w:space="0" w:sz="0" w:val="nil"/>
          <w:right w:space="0" w:sz="0" w:val="nil"/>
          <w:between w:space="0" w:sz="0" w:val="nil"/>
        </w:pBdr>
        <w:spacing w:line="276"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Працівникам, які звільняються при реорганізації чи ліквідації Центру гарантується дотримання їх прав та інтересів відповідно до трудового законодавства України.</w:t>
      </w:r>
    </w:p>
    <w:p w:rsidR="00000000" w:rsidDel="00000000" w:rsidP="00000000" w:rsidRDefault="00000000" w:rsidRPr="00000000" w14:paraId="000000EA">
      <w:pPr>
        <w:numPr>
          <w:ilvl w:val="1"/>
          <w:numId w:val="7"/>
        </w:numPr>
        <w:pBdr>
          <w:top w:space="0" w:sz="0" w:val="nil"/>
          <w:left w:space="0" w:sz="0" w:val="nil"/>
          <w:bottom w:space="0" w:sz="0" w:val="nil"/>
          <w:right w:space="0" w:sz="0" w:val="nil"/>
          <w:between w:space="0" w:sz="0" w:val="nil"/>
        </w:pBdr>
        <w:tabs>
          <w:tab w:val="left" w:leader="none" w:pos="1402"/>
        </w:tabs>
        <w:spacing w:line="276"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випадку припинення діяльності Центру, майно яке перебуває в оперативному управлінні, активи  передаються за рішенням засновника іншій неприбутковій організації.</w:t>
      </w:r>
    </w:p>
    <w:p w:rsidR="00000000" w:rsidDel="00000000" w:rsidP="00000000" w:rsidRDefault="00000000" w:rsidRPr="00000000" w14:paraId="000000EB">
      <w:pPr>
        <w:numPr>
          <w:ilvl w:val="1"/>
          <w:numId w:val="7"/>
        </w:numPr>
        <w:pBdr>
          <w:top w:space="0" w:sz="0" w:val="nil"/>
          <w:left w:space="0" w:sz="0" w:val="nil"/>
          <w:bottom w:space="0" w:sz="0" w:val="nil"/>
          <w:right w:space="0" w:sz="0" w:val="nil"/>
          <w:between w:space="0" w:sz="0" w:val="nil"/>
        </w:pBdr>
        <w:tabs>
          <w:tab w:val="left" w:leader="none" w:pos="1402"/>
        </w:tabs>
        <w:spacing w:line="276"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випадку реорганізації права та обов'язки Центру переходять до його правонаступника.</w:t>
      </w:r>
    </w:p>
    <w:p w:rsidR="00000000" w:rsidDel="00000000" w:rsidP="00000000" w:rsidRDefault="00000000" w:rsidRPr="00000000" w14:paraId="000000EC">
      <w:pPr>
        <w:pBdr>
          <w:top w:space="0" w:sz="0" w:val="nil"/>
          <w:left w:space="0" w:sz="0" w:val="nil"/>
          <w:bottom w:space="0" w:sz="0" w:val="nil"/>
          <w:right w:space="0" w:sz="0" w:val="nil"/>
          <w:between w:space="0" w:sz="0" w:val="nil"/>
        </w:pBdr>
        <w:tabs>
          <w:tab w:val="left" w:leader="none" w:pos="1402"/>
        </w:tabs>
        <w:spacing w:line="276" w:lineRule="auto"/>
        <w:ind w:left="709" w:firstLine="0"/>
        <w:jc w:val="both"/>
        <w:rPr>
          <w:rFonts w:ascii="Times New Roman" w:cs="Times New Roman" w:eastAsia="Times New Roman" w:hAnsi="Times New Roman"/>
          <w:sz w:val="28"/>
          <w:szCs w:val="28"/>
        </w:rPr>
      </w:pPr>
      <w:r w:rsidDel="00000000" w:rsidR="00000000" w:rsidRPr="00000000">
        <w:rPr>
          <w:rtl w:val="0"/>
        </w:rPr>
      </w:r>
    </w:p>
    <w:bookmarkStart w:colFirst="0" w:colLast="0" w:name="bookmark=id.1t3h5sf" w:id="11"/>
    <w:bookmarkEnd w:id="11"/>
    <w:p w:rsidR="00000000" w:rsidDel="00000000" w:rsidP="00000000" w:rsidRDefault="00000000" w:rsidRPr="00000000" w14:paraId="000000ED">
      <w:pPr>
        <w:keepNext w:val="1"/>
        <w:keepLines w:val="1"/>
        <w:numPr>
          <w:ilvl w:val="0"/>
          <w:numId w:val="7"/>
        </w:numPr>
        <w:pBdr>
          <w:top w:space="0" w:sz="0" w:val="nil"/>
          <w:left w:space="0" w:sz="0" w:val="nil"/>
          <w:bottom w:space="0" w:sz="0" w:val="nil"/>
          <w:right w:space="0" w:sz="0" w:val="nil"/>
          <w:between w:space="0" w:sz="0" w:val="nil"/>
        </w:pBdr>
        <w:tabs>
          <w:tab w:val="left" w:leader="none" w:pos="1247"/>
        </w:tabs>
        <w:spacing w:line="276" w:lineRule="auto"/>
        <w:ind w:left="0"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Державний контроль за діяльністю Центру</w:t>
      </w:r>
    </w:p>
    <w:p w:rsidR="00000000" w:rsidDel="00000000" w:rsidP="00000000" w:rsidRDefault="00000000" w:rsidRPr="00000000" w14:paraId="000000EE">
      <w:pPr>
        <w:keepNext w:val="1"/>
        <w:keepLines w:val="1"/>
        <w:pBdr>
          <w:top w:space="0" w:sz="0" w:val="nil"/>
          <w:left w:space="0" w:sz="0" w:val="nil"/>
          <w:bottom w:space="0" w:sz="0" w:val="nil"/>
          <w:right w:space="0" w:sz="0" w:val="nil"/>
          <w:between w:space="0" w:sz="0" w:val="nil"/>
        </w:pBdr>
        <w:tabs>
          <w:tab w:val="left" w:leader="none" w:pos="1247"/>
        </w:tabs>
        <w:spacing w:line="276" w:lineRule="auto"/>
        <w:ind w:left="375" w:firstLine="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EF">
      <w:pPr>
        <w:numPr>
          <w:ilvl w:val="1"/>
          <w:numId w:val="7"/>
        </w:numPr>
        <w:pBdr>
          <w:top w:space="0" w:sz="0" w:val="nil"/>
          <w:left w:space="0" w:sz="0" w:val="nil"/>
          <w:bottom w:space="0" w:sz="0" w:val="nil"/>
          <w:right w:space="0" w:sz="0" w:val="nil"/>
          <w:between w:space="0" w:sz="0" w:val="nil"/>
        </w:pBdr>
        <w:spacing w:line="276" w:lineRule="auto"/>
        <w:ind w:left="0"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Державний контроль за діяльністю Центру здійснюють органи державної виконавчої влади, засновник та уповноважений орган управління.</w:t>
      </w:r>
    </w:p>
    <w:p w:rsidR="00000000" w:rsidDel="00000000" w:rsidP="00000000" w:rsidRDefault="00000000" w:rsidRPr="00000000" w14:paraId="000000F0">
      <w:pPr>
        <w:pBdr>
          <w:top w:space="0" w:sz="0" w:val="nil"/>
          <w:left w:space="0" w:sz="0" w:val="nil"/>
          <w:bottom w:space="0" w:sz="0" w:val="nil"/>
          <w:right w:space="0" w:sz="0" w:val="nil"/>
          <w:between w:space="0" w:sz="0" w:val="nil"/>
        </w:pBdr>
        <w:tabs>
          <w:tab w:val="left" w:leader="none" w:pos="1224"/>
        </w:tabs>
        <w:spacing w:line="276"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24"/>
        </w:tabs>
        <w:spacing w:after="0" w:before="0" w:line="276" w:lineRule="auto"/>
        <w:ind w:left="0" w:right="0" w:firstLine="709"/>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9</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Внесення змін та доповнень до Статуту</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24"/>
        </w:tabs>
        <w:spacing w:after="0" w:before="0" w:line="276" w:lineRule="auto"/>
        <w:ind w:left="0" w:right="0" w:firstLine="709"/>
        <w:jc w:val="left"/>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24"/>
        </w:tabs>
        <w:spacing w:after="0" w:before="0" w:line="276" w:lineRule="auto"/>
        <w:ind w:left="0" w:right="0" w:firstLine="709"/>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9.1. Зміни до Статуту Центру вносяться відповідно до чинного законодавства України у тому ж порядку, в якому він був затверджений, та є невід’ємною його частиною.</w:t>
      </w:r>
    </w:p>
    <w:p w:rsidR="00000000" w:rsidDel="00000000" w:rsidP="00000000" w:rsidRDefault="00000000" w:rsidRPr="00000000" w14:paraId="000000F4">
      <w:pPr>
        <w:pBdr>
          <w:top w:space="0" w:sz="0" w:val="nil"/>
          <w:left w:space="0" w:sz="0" w:val="nil"/>
          <w:bottom w:space="0" w:sz="0" w:val="nil"/>
          <w:right w:space="0" w:sz="0" w:val="nil"/>
          <w:between w:space="0" w:sz="0" w:val="nil"/>
        </w:pBdr>
        <w:tabs>
          <w:tab w:val="left" w:leader="none" w:pos="1224"/>
        </w:tabs>
        <w:spacing w:line="276"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tabs>
          <w:tab w:val="left" w:leader="none" w:pos="1224"/>
        </w:tabs>
        <w:spacing w:line="276" w:lineRule="auto"/>
        <w:ind w:lef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Київський міський голова </w:t>
        <w:tab/>
        <w:tab/>
        <w:tab/>
        <w:tab/>
        <w:tab/>
        <w:t xml:space="preserve">        Віталій КЛИЧКО</w:t>
      </w:r>
    </w:p>
    <w:p w:rsidR="00000000" w:rsidDel="00000000" w:rsidP="00000000" w:rsidRDefault="00000000" w:rsidRPr="00000000" w14:paraId="000000F6">
      <w:pPr>
        <w:pBdr>
          <w:top w:space="0" w:sz="0" w:val="nil"/>
          <w:left w:space="0" w:sz="0" w:val="nil"/>
          <w:bottom w:space="0" w:sz="0" w:val="nil"/>
          <w:right w:space="0" w:sz="0" w:val="nil"/>
          <w:between w:space="0" w:sz="0" w:val="nil"/>
        </w:pBdr>
        <w:tabs>
          <w:tab w:val="left" w:leader="none" w:pos="1224"/>
        </w:tabs>
        <w:spacing w:line="276"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7">
      <w:pPr>
        <w:spacing w:line="276" w:lineRule="auto"/>
        <w:ind w:firstLine="709"/>
        <w:rPr>
          <w:rFonts w:ascii="Times New Roman" w:cs="Times New Roman" w:eastAsia="Times New Roman" w:hAnsi="Times New Roman"/>
          <w:sz w:val="28"/>
          <w:szCs w:val="28"/>
        </w:rPr>
      </w:pPr>
      <w:r w:rsidDel="00000000" w:rsidR="00000000" w:rsidRPr="00000000">
        <w:rPr>
          <w:rtl w:val="0"/>
        </w:rPr>
      </w:r>
    </w:p>
    <w:sectPr>
      <w:footerReference r:id="rId7" w:type="default"/>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0" w:firstLine="0"/>
      </w:pPr>
      <w:rPr/>
    </w:lvl>
    <w:lvl w:ilvl="1">
      <w:start w:val="4"/>
      <w:numFmt w:val="decimal"/>
      <w:lvlText w:val="%1.%2."/>
      <w:lvlJc w:val="left"/>
      <w:pPr>
        <w:ind w:left="0" w:firstLine="0"/>
      </w:pP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4"/>
      <w:numFmt w:val="decimal"/>
      <w:lvlText w:val="%1."/>
      <w:lvlJc w:val="left"/>
      <w:pPr>
        <w:ind w:left="0" w:firstLine="0"/>
      </w:pP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lvl>
    <w:lvl w:ilvl="1">
      <w:start w:val="1"/>
      <w:numFmt w:val="decimal"/>
      <w:lvlText w:val="%1.%2."/>
      <w:lvlJc w:val="left"/>
      <w:pPr>
        <w:ind w:left="0" w:firstLine="0"/>
      </w:pP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3">
    <w:lvl w:ilvl="0">
      <w:start w:val="1"/>
      <w:numFmt w:val="decimal"/>
      <w:lvlText w:val="%1."/>
      <w:lvlJc w:val="left"/>
      <w:pPr>
        <w:ind w:left="0" w:firstLine="0"/>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lvl>
    <w:lvl w:ilvl="1">
      <w:start w:val="1"/>
      <w:numFmt w:val="decimal"/>
      <w:lvlText w:val="%1.%2."/>
      <w:lvlJc w:val="left"/>
      <w:pPr>
        <w:ind w:left="0" w:firstLine="0"/>
      </w:pP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
      <w:numFmt w:val="decimal"/>
      <w:lvlText w:val="%1)"/>
      <w:lvlJc w:val="left"/>
      <w:pPr>
        <w:ind w:left="0" w:firstLine="0"/>
      </w:pP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1"/>
      <w:numFmt w:val="bullet"/>
      <w:lvlText w:val="-"/>
      <w:lvlJc w:val="left"/>
      <w:pPr>
        <w:ind w:left="0" w:firstLine="0"/>
      </w:pP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6">
    <w:lvl w:ilvl="0">
      <w:start w:val="4"/>
      <w:numFmt w:val="decimal"/>
      <w:lvlText w:val="%1"/>
      <w:lvlJc w:val="left"/>
      <w:pPr>
        <w:ind w:left="375" w:hanging="375"/>
      </w:pPr>
      <w:rPr/>
    </w:lvl>
    <w:lvl w:ilvl="1">
      <w:start w:val="6"/>
      <w:numFmt w:val="decimal"/>
      <w:lvlText w:val="%1.%2"/>
      <w:lvlJc w:val="left"/>
      <w:pPr>
        <w:ind w:left="1226" w:hanging="375"/>
      </w:pPr>
      <w:rPr/>
    </w:lvl>
    <w:lvl w:ilvl="2">
      <w:start w:val="1"/>
      <w:numFmt w:val="decimal"/>
      <w:lvlText w:val="%1.%2.%3"/>
      <w:lvlJc w:val="left"/>
      <w:pPr>
        <w:ind w:left="2422" w:hanging="720"/>
      </w:pPr>
      <w:rPr/>
    </w:lvl>
    <w:lvl w:ilvl="3">
      <w:start w:val="1"/>
      <w:numFmt w:val="decimal"/>
      <w:lvlText w:val="%1.%2.%3.%4"/>
      <w:lvlJc w:val="left"/>
      <w:pPr>
        <w:ind w:left="3633" w:hanging="1080"/>
      </w:pPr>
      <w:rPr/>
    </w:lvl>
    <w:lvl w:ilvl="4">
      <w:start w:val="1"/>
      <w:numFmt w:val="decimal"/>
      <w:lvlText w:val="%1.%2.%3.%4.%5"/>
      <w:lvlJc w:val="left"/>
      <w:pPr>
        <w:ind w:left="4484" w:hanging="1080"/>
      </w:pPr>
      <w:rPr/>
    </w:lvl>
    <w:lvl w:ilvl="5">
      <w:start w:val="1"/>
      <w:numFmt w:val="decimal"/>
      <w:lvlText w:val="%1.%2.%3.%4.%5.%6"/>
      <w:lvlJc w:val="left"/>
      <w:pPr>
        <w:ind w:left="5695" w:hanging="1440"/>
      </w:pPr>
      <w:rPr/>
    </w:lvl>
    <w:lvl w:ilvl="6">
      <w:start w:val="1"/>
      <w:numFmt w:val="decimal"/>
      <w:lvlText w:val="%1.%2.%3.%4.%5.%6.%7"/>
      <w:lvlJc w:val="left"/>
      <w:pPr>
        <w:ind w:left="6546" w:hanging="1440"/>
      </w:pPr>
      <w:rPr/>
    </w:lvl>
    <w:lvl w:ilvl="7">
      <w:start w:val="1"/>
      <w:numFmt w:val="decimal"/>
      <w:lvlText w:val="%1.%2.%3.%4.%5.%6.%7.%8"/>
      <w:lvlJc w:val="left"/>
      <w:pPr>
        <w:ind w:left="7757" w:hanging="1800"/>
      </w:pPr>
      <w:rPr/>
    </w:lvl>
    <w:lvl w:ilvl="8">
      <w:start w:val="1"/>
      <w:numFmt w:val="decimal"/>
      <w:lvlText w:val="%1.%2.%3.%4.%5.%6.%7.%8.%9"/>
      <w:lvlJc w:val="left"/>
      <w:pPr>
        <w:ind w:left="8968" w:hanging="2160"/>
      </w:pPr>
      <w:rPr/>
    </w:lvl>
  </w:abstractNum>
  <w:abstractNum w:abstractNumId="7">
    <w:lvl w:ilvl="0">
      <w:start w:val="5"/>
      <w:numFmt w:val="decimal"/>
      <w:lvlText w:val="%1"/>
      <w:lvlJc w:val="left"/>
      <w:pPr>
        <w:ind w:left="375" w:hanging="375"/>
      </w:pPr>
      <w:rPr/>
    </w:lvl>
    <w:lvl w:ilvl="1">
      <w:start w:val="1"/>
      <w:numFmt w:val="decimal"/>
      <w:lvlText w:val="%1.%2"/>
      <w:lvlJc w:val="left"/>
      <w:pPr>
        <w:ind w:left="1226" w:hanging="375"/>
      </w:pPr>
      <w:rPr/>
    </w:lvl>
    <w:lvl w:ilvl="2">
      <w:start w:val="1"/>
      <w:numFmt w:val="decimal"/>
      <w:lvlText w:val="%1.%2.%3"/>
      <w:lvlJc w:val="left"/>
      <w:pPr>
        <w:ind w:left="2422" w:hanging="720"/>
      </w:pPr>
      <w:rPr/>
    </w:lvl>
    <w:lvl w:ilvl="3">
      <w:start w:val="1"/>
      <w:numFmt w:val="decimal"/>
      <w:lvlText w:val="%1.%2.%3.%4"/>
      <w:lvlJc w:val="left"/>
      <w:pPr>
        <w:ind w:left="3633" w:hanging="1080"/>
      </w:pPr>
      <w:rPr/>
    </w:lvl>
    <w:lvl w:ilvl="4">
      <w:start w:val="1"/>
      <w:numFmt w:val="decimal"/>
      <w:lvlText w:val="%1.%2.%3.%4.%5"/>
      <w:lvlJc w:val="left"/>
      <w:pPr>
        <w:ind w:left="4484" w:hanging="1080"/>
      </w:pPr>
      <w:rPr/>
    </w:lvl>
    <w:lvl w:ilvl="5">
      <w:start w:val="1"/>
      <w:numFmt w:val="decimal"/>
      <w:lvlText w:val="%1.%2.%3.%4.%5.%6"/>
      <w:lvlJc w:val="left"/>
      <w:pPr>
        <w:ind w:left="5695" w:hanging="1440"/>
      </w:pPr>
      <w:rPr/>
    </w:lvl>
    <w:lvl w:ilvl="6">
      <w:start w:val="1"/>
      <w:numFmt w:val="decimal"/>
      <w:lvlText w:val="%1.%2.%3.%4.%5.%6.%7"/>
      <w:lvlJc w:val="left"/>
      <w:pPr>
        <w:ind w:left="6546" w:hanging="1440"/>
      </w:pPr>
      <w:rPr/>
    </w:lvl>
    <w:lvl w:ilvl="7">
      <w:start w:val="1"/>
      <w:numFmt w:val="decimal"/>
      <w:lvlText w:val="%1.%2.%3.%4.%5.%6.%7.%8"/>
      <w:lvlJc w:val="left"/>
      <w:pPr>
        <w:ind w:left="7757" w:hanging="1800"/>
      </w:pPr>
      <w:rPr/>
    </w:lvl>
    <w:lvl w:ilvl="8">
      <w:start w:val="1"/>
      <w:numFmt w:val="decimal"/>
      <w:lvlText w:val="%1.%2.%3.%4.%5.%6.%7.%8.%9"/>
      <w:lvlJc w:val="left"/>
      <w:pPr>
        <w:ind w:left="8968" w:hanging="2160"/>
      </w:pPr>
      <w:rPr/>
    </w:lvl>
  </w:abstractNum>
  <w:abstractNum w:abstractNumId="8">
    <w:lvl w:ilvl="0">
      <w:start w:val="3"/>
      <w:numFmt w:val="decimal"/>
      <w:lvlText w:val="%1."/>
      <w:lvlJc w:val="left"/>
      <w:pPr>
        <w:ind w:left="450" w:hanging="450"/>
      </w:pPr>
      <w:rPr/>
    </w:lvl>
    <w:lvl w:ilvl="1">
      <w:start w:val="3"/>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800" w:hanging="1800"/>
      </w:pPr>
      <w:rPr/>
    </w:lvl>
    <w:lvl w:ilvl="7">
      <w:start w:val="1"/>
      <w:numFmt w:val="decimal"/>
      <w:lvlText w:val="%1.%2.%3.%4.%5.%6.%7.%8."/>
      <w:lvlJc w:val="left"/>
      <w:pPr>
        <w:ind w:left="1800" w:hanging="1800"/>
      </w:pPr>
      <w:rPr/>
    </w:lvl>
    <w:lvl w:ilvl="8">
      <w:start w:val="1"/>
      <w:numFmt w:val="decimal"/>
      <w:lvlText w:val="%1.%2.%3.%4.%5.%6.%7.%8.%9."/>
      <w:lvlJc w:val="left"/>
      <w:pPr>
        <w:ind w:left="2160" w:hanging="21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ourier New" w:cs="Courier New" w:eastAsia="Courier New" w:hAnsi="Courier New"/>
        <w:sz w:val="24"/>
        <w:szCs w:val="24"/>
        <w:lang w:val="uk"/>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rN1+EFBodJsAq1uR+HFMks0Yuw==">CgMxLjAyCmlkLjFmb2I5dGUyD2lkLnM0a3MyNzlodDluejIPaWQuZXVnb2U2cDl4enN2Mg9pZC45NHNjaG41bWtoZDMyD2lkLm5reWt6eXJsZ2Z3azIPaWQuaXV2d2Y5aTU1dzB1MgppZC4yZXQ5MnAwMg9pZC5reDlkYW81ZHZkeGgyD2lkLmhjazU4YXZscnk0djIJaWQudHlqY3d0MgppZC4zZHk2dmttMgppZC4xdDNoNXNmOAByITFuX3VJcGY1Q1MxZ0s0OC1EMmZmalJLZlRQNnphNFlH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