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FA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 ТАБЛИЦЯ</w:t>
      </w:r>
    </w:p>
    <w:p w14:paraId="62B005B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рішення Київської міської ради</w:t>
      </w:r>
    </w:p>
    <w:p w14:paraId="15D79D0A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внесення змін до статуту Дитячо-юнацької </w:t>
      </w:r>
    </w:p>
    <w:p w14:paraId="0BB04986" w14:textId="2793F355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спортивної школи </w:t>
      </w:r>
      <w:r w:rsidR="005D3DA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№ </w:t>
      </w:r>
      <w:r w:rsidR="00825B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14:paraId="050158B3" w14:textId="77777777" w:rsidR="00311D9F" w:rsidRDefault="00311D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962"/>
        <w:gridCol w:w="4820"/>
      </w:tblGrid>
      <w:tr w:rsidR="00311D9F" w14:paraId="3230F32E" w14:textId="77777777">
        <w:tc>
          <w:tcPr>
            <w:tcW w:w="709" w:type="dxa"/>
          </w:tcPr>
          <w:p w14:paraId="1FB4754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962" w:type="dxa"/>
          </w:tcPr>
          <w:p w14:paraId="69045C7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Поточна редакція</w:t>
            </w:r>
          </w:p>
        </w:tc>
        <w:tc>
          <w:tcPr>
            <w:tcW w:w="4820" w:type="dxa"/>
          </w:tcPr>
          <w:p w14:paraId="675B3C9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Пропоновані зміни</w:t>
            </w:r>
          </w:p>
        </w:tc>
      </w:tr>
      <w:tr w:rsidR="00311D9F" w14:paraId="7FC04771" w14:textId="77777777">
        <w:tc>
          <w:tcPr>
            <w:tcW w:w="709" w:type="dxa"/>
          </w:tcPr>
          <w:p w14:paraId="1AEE02A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14:paraId="37E7A8F0" w14:textId="134DD1BD" w:rsidR="00311D9F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Відділу молоді та спорту Дніпровської районної в місті Києві державної адміністрації (далі - орган управління).</w:t>
            </w:r>
          </w:p>
        </w:tc>
        <w:tc>
          <w:tcPr>
            <w:tcW w:w="4820" w:type="dxa"/>
          </w:tcPr>
          <w:p w14:paraId="4D48DFD8" w14:textId="1982C00E" w:rsidR="00311D9F" w:rsidRDefault="00000000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</w:t>
            </w:r>
            <w:r w:rsidR="005D3DA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безпосередньо підпорядкована та підзвітна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 (далі - орган управління).</w:t>
            </w:r>
          </w:p>
        </w:tc>
      </w:tr>
      <w:tr w:rsidR="00311D9F" w14:paraId="6F49CCF8" w14:textId="77777777">
        <w:tc>
          <w:tcPr>
            <w:tcW w:w="709" w:type="dxa"/>
          </w:tcPr>
          <w:p w14:paraId="0E81C26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14:paraId="230C7331" w14:textId="724455B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відділу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  <w:tc>
          <w:tcPr>
            <w:tcW w:w="4820" w:type="dxa"/>
          </w:tcPr>
          <w:p w14:paraId="2FABDCFE" w14:textId="70483DAC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перебуває в мережі закладів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</w:tr>
      <w:tr w:rsidR="00311D9F" w14:paraId="2AC38833" w14:textId="77777777">
        <w:tc>
          <w:tcPr>
            <w:tcW w:w="709" w:type="dxa"/>
          </w:tcPr>
          <w:p w14:paraId="7D4937F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14:paraId="7CF59BFB" w14:textId="39E0AA94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56DD980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визначати форми, методи і засоби організації навчально-тренувального та спортивного процесів за погодженням із відділом молоді та спорту Дніпровської районної в місті Києві державної адміністрації;</w:t>
            </w:r>
          </w:p>
        </w:tc>
        <w:tc>
          <w:tcPr>
            <w:tcW w:w="4820" w:type="dxa"/>
          </w:tcPr>
          <w:p w14:paraId="123E044E" w14:textId="4FE024B2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2.8.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має право:</w:t>
            </w:r>
          </w:p>
          <w:p w14:paraId="7037E11A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визначати форми, методи і засоби організації навчально-тренувального та спортивного процесів за погодженням із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Управлінням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адміністрації;</w:t>
            </w:r>
          </w:p>
        </w:tc>
      </w:tr>
      <w:tr w:rsidR="00311D9F" w14:paraId="5B0C895F" w14:textId="77777777">
        <w:tc>
          <w:tcPr>
            <w:tcW w:w="709" w:type="dxa"/>
          </w:tcPr>
          <w:p w14:paraId="2A4CD9C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14:paraId="614B8B8C" w14:textId="62B3E6C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Проект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  <w:tc>
          <w:tcPr>
            <w:tcW w:w="4820" w:type="dxa"/>
          </w:tcPr>
          <w:p w14:paraId="2A35550C" w14:textId="210991D1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плану комплектування відділень з видів спорту на наступний навчальний рік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</w:tr>
      <w:tr w:rsidR="00311D9F" w14:paraId="66810760" w14:textId="77777777">
        <w:tc>
          <w:tcPr>
            <w:tcW w:w="709" w:type="dxa"/>
          </w:tcPr>
          <w:p w14:paraId="0AFEDD74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14:paraId="6E8259B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3.8.1. Зарахування до спортивної школи здійснюється на підставі заяви батьків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закладу.</w:t>
            </w:r>
          </w:p>
          <w:p w14:paraId="19B9CD7B" w14:textId="77777777" w:rsidR="00311D9F" w:rsidRDefault="00311D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0C9A1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3.8.1. Зарахування до спортивної школи здійснюється на підставі заяви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батьків 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копії свідоцтва про народження та копії документа, що підтверджує присвоєння ідентифікаційного коду (РНОКПП).</w:t>
            </w:r>
          </w:p>
        </w:tc>
      </w:tr>
      <w:tr w:rsidR="00311D9F" w14:paraId="7C45CD16" w14:textId="77777777">
        <w:tc>
          <w:tcPr>
            <w:tcW w:w="709" w:type="dxa"/>
          </w:tcPr>
          <w:p w14:paraId="7F04DA9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62" w:type="dxa"/>
          </w:tcPr>
          <w:p w14:paraId="7842E88F" w14:textId="77777777" w:rsidR="00311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4.4. Тренером-викладачем спортивної школи може бути особа, що має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високi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моральнi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якостi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вищу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ocвітy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спецiальнiстю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фiзична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кульryра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 спорт за ступенем «бакалавр» чи «магістр».</w:t>
            </w:r>
          </w:p>
        </w:tc>
        <w:tc>
          <w:tcPr>
            <w:tcW w:w="4820" w:type="dxa"/>
          </w:tcPr>
          <w:p w14:paraId="39E0B32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4.4. Тренером-викладачем спортивної школи може бути особа, яка має високі моральні якості,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 або за предметною спеціальністю середня освіта (фізична культура), або освітньо-професійний ступінь фахового молодшого бакалавра, освітній ступінь молодшого бакалавра (освітньо-кваліфікаційний рівень молодшого спеціаліста за відповідними спеціальностями), або є здобувачем вищої освіти першого (бакалаврського) рівня за спеціальністю фізична культура і спорт четвертого року навчання.</w:t>
            </w:r>
          </w:p>
        </w:tc>
      </w:tr>
      <w:tr w:rsidR="00311D9F" w14:paraId="40DE7201" w14:textId="77777777">
        <w:tc>
          <w:tcPr>
            <w:tcW w:w="709" w:type="dxa"/>
          </w:tcPr>
          <w:p w14:paraId="1CD9B0B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14:paraId="665E244A" w14:textId="369AFAB9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  <w:tc>
          <w:tcPr>
            <w:tcW w:w="4820" w:type="dxa"/>
          </w:tcPr>
          <w:p w14:paraId="44A31EB9" w14:textId="4DCA5B7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здійснює директор, який призначається на посаду (звільняється з посади) головою Дніпровської районної в місті Києві державної адміністрації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поданням начальника органу управління 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</w:tr>
      <w:tr w:rsidR="00311D9F" w14:paraId="7119E0CE" w14:textId="77777777">
        <w:tc>
          <w:tcPr>
            <w:tcW w:w="709" w:type="dxa"/>
          </w:tcPr>
          <w:p w14:paraId="30C85F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62" w:type="dxa"/>
          </w:tcPr>
          <w:p w14:paraId="11F89194" w14:textId="3D089870" w:rsidR="00311D9F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ux91sdo8cxh" w:colFirst="0" w:colLast="0"/>
            <w:bookmarkEnd w:id="0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вищу освіту за спеціальністю фізична культура і спорт освітньо-кваліфікаційного рівня «магістр», стаж роботи за фахом не менше трьох років, вільно володіє державної мовою.</w:t>
            </w:r>
          </w:p>
        </w:tc>
        <w:tc>
          <w:tcPr>
            <w:tcW w:w="4820" w:type="dxa"/>
          </w:tcPr>
          <w:p w14:paraId="07F585C7" w14:textId="5A7329B5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особа, яка є громадянином України,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в установах, організаціях, закладах фізичної культури і спорту, громадських об’єднаннях фізкультурно-спортивної спрямованості не менш як три роки,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державної мовою.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</w:p>
        </w:tc>
      </w:tr>
      <w:tr w:rsidR="00311D9F" w14:paraId="4A4C40CC" w14:textId="77777777" w:rsidTr="005D3DAE">
        <w:trPr>
          <w:trHeight w:val="841"/>
        </w:trPr>
        <w:tc>
          <w:tcPr>
            <w:tcW w:w="709" w:type="dxa"/>
          </w:tcPr>
          <w:p w14:paraId="08D243E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14:paraId="05840BE7" w14:textId="07638980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35C9509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0726A3FB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706D7AD8" w14:textId="513CF42E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330EA62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22A1371A" w14:textId="351CC5E9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1DCB9C77" w14:textId="3E2EDA90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органах Державного казначейства України;</w:t>
            </w:r>
          </w:p>
        </w:tc>
        <w:tc>
          <w:tcPr>
            <w:tcW w:w="4820" w:type="dxa"/>
          </w:tcPr>
          <w:p w14:paraId="273E47AA" w14:textId="304DA3F1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5.2. Директор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:</w:t>
            </w:r>
          </w:p>
          <w:p w14:paraId="1B5014B5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6A37365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632BEE6F" w14:textId="1CC73966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в установленому порядку подає на затвердження органу управління структуру і штатний розпис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контролює додержання виконавчої та фінансової дисципліни;</w:t>
            </w:r>
          </w:p>
          <w:p w14:paraId="276701D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35BDCBE7" w14:textId="7FAD3B4D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на підприємствах, в установах, організаціях та органах влади;</w:t>
            </w:r>
          </w:p>
          <w:p w14:paraId="4D442500" w14:textId="22A6A9B6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40265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установах банків,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органах Державного казначейства України;</w:t>
            </w:r>
          </w:p>
        </w:tc>
      </w:tr>
      <w:tr w:rsidR="00311D9F" w14:paraId="3C8E1CA9" w14:textId="77777777">
        <w:trPr>
          <w:trHeight w:val="3098"/>
        </w:trPr>
        <w:tc>
          <w:tcPr>
            <w:tcW w:w="709" w:type="dxa"/>
          </w:tcPr>
          <w:p w14:paraId="6A5EBD1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2" w:type="dxa"/>
          </w:tcPr>
          <w:p w14:paraId="4F899D55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5.3. Заступник директора спортивної школи з навчально-тренувальної роботи повинен мати вищу освіту освітньо-кваліфікаційного рівня  «магістр», стаж роботи за фахом не менше трьох років, вільно володіє державною мовою.</w:t>
            </w:r>
          </w:p>
          <w:p w14:paraId="6D65AEA0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0E92DC7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5.3. Заступник директора спортивної школи з навчально-тренувальної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за фахом не менш як три роки,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володіти державною мовою.</w:t>
            </w:r>
          </w:p>
        </w:tc>
      </w:tr>
      <w:tr w:rsidR="00311D9F" w14:paraId="2BC97558" w14:textId="77777777">
        <w:tc>
          <w:tcPr>
            <w:tcW w:w="709" w:type="dxa"/>
          </w:tcPr>
          <w:p w14:paraId="32EE527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14:paraId="7BDF701B" w14:textId="4E22A7B5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адміністративно-господарської роботи повинен мати вищу освіту освітньо-кваліфікаційного рівня «молодший бакалавр», «бакалавр» чи «магістр» та досвід адміністративно-господарської роботи, вільно володіє державною мовою.</w:t>
            </w:r>
          </w:p>
          <w:p w14:paraId="45DCAED3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E2BA799" w14:textId="71163642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                     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 адміністративно-господарської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спеціаліста) чи освітній ступінь молодшого бакалавра (освітньо-кваліфікаційний рівень молодшого спеціаліста) та досвід адміністративно-господарської роботи,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державною мовою.</w:t>
            </w:r>
          </w:p>
        </w:tc>
      </w:tr>
      <w:tr w:rsidR="00311D9F" w14:paraId="0FDE647E" w14:textId="77777777">
        <w:tc>
          <w:tcPr>
            <w:tcW w:w="709" w:type="dxa"/>
          </w:tcPr>
          <w:p w14:paraId="6AA785D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14:paraId="37C7416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5.7.1. На посаду  інструктора-методиста призначається фахівець, який має вищу освіту освітньо-кваліфікаційного рівня  «бакалавр» , «спеціаліст» чи «магістр», вільно володіє державною мовою.</w:t>
            </w:r>
          </w:p>
          <w:p w14:paraId="72250F9D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2D4FC43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5.7.1. На посаду інструктора-методиста призначається фахівець, який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32"/>
                <w:szCs w:val="32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</w:t>
            </w:r>
          </w:p>
        </w:tc>
      </w:tr>
      <w:tr w:rsidR="00311D9F" w14:paraId="76CD28B0" w14:textId="77777777">
        <w:trPr>
          <w:trHeight w:val="1816"/>
        </w:trPr>
        <w:tc>
          <w:tcPr>
            <w:tcW w:w="709" w:type="dxa"/>
          </w:tcPr>
          <w:p w14:paraId="61C1FA8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14:paraId="69B6100C" w14:textId="4DE2060D" w:rsidR="00311D9F" w:rsidRDefault="00000000" w:rsidP="005D3DA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або першої категорії може бути введена посада старшого інструктора-методиста лише, коли під його керівництвом працює не менше двох інструкторів-методистів.</w:t>
            </w:r>
          </w:p>
        </w:tc>
        <w:tc>
          <w:tcPr>
            <w:tcW w:w="4820" w:type="dxa"/>
          </w:tcPr>
          <w:p w14:paraId="08927CDF" w14:textId="23F69239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</w:t>
            </w:r>
            <w:r w:rsidR="005D3DAE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вищої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першої категорії може бути введена посада старшого інструктора-методиста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 разі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, коли під його керівництвом працює не менше двох інструкторів-методистів.</w:t>
            </w:r>
          </w:p>
        </w:tc>
      </w:tr>
      <w:tr w:rsidR="00311D9F" w14:paraId="5F787161" w14:textId="77777777">
        <w:trPr>
          <w:trHeight w:val="1816"/>
        </w:trPr>
        <w:tc>
          <w:tcPr>
            <w:tcW w:w="709" w:type="dxa"/>
          </w:tcPr>
          <w:p w14:paraId="379ED2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962" w:type="dxa"/>
          </w:tcPr>
          <w:p w14:paraId="62F244CA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 старшого інструктора-методиста призначається фахівець, який має вищу освіту з фізична культура і спорту освітньо-кваліфікаційного рівня  «бакалавр» чи «магістр»,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  <w:p w14:paraId="0345F2EC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D84ECA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старшого інструктора-методиста призначається фахівець, який має ступінь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</w:tc>
      </w:tr>
      <w:tr w:rsidR="00311D9F" w14:paraId="35ADA866" w14:textId="77777777">
        <w:trPr>
          <w:trHeight w:val="1816"/>
        </w:trPr>
        <w:tc>
          <w:tcPr>
            <w:tcW w:w="709" w:type="dxa"/>
          </w:tcPr>
          <w:p w14:paraId="2AA2807D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14:paraId="3728049E" w14:textId="50F9DB5C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інструктори-методисти, тренери-викладачі та старші тренери-викладачі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  <w:tc>
          <w:tcPr>
            <w:tcW w:w="4820" w:type="dxa"/>
          </w:tcPr>
          <w:p w14:paraId="1545E6A3" w14:textId="5B589D6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 призначається на посаду та звільняється з посади директором ДЮСШ </w:t>
            </w:r>
            <w:r w:rsidR="0054098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 w:rsidR="00B8327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за погодженням з керівником органу управління.</w:t>
            </w:r>
          </w:p>
        </w:tc>
      </w:tr>
      <w:tr w:rsidR="00722959" w14:paraId="347238E6" w14:textId="77777777" w:rsidTr="00722959">
        <w:trPr>
          <w:trHeight w:val="1408"/>
        </w:trPr>
        <w:tc>
          <w:tcPr>
            <w:tcW w:w="709" w:type="dxa"/>
          </w:tcPr>
          <w:p w14:paraId="6573B372" w14:textId="2ED7A526" w:rsidR="00722959" w:rsidRDefault="00722959" w:rsidP="0072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962" w:type="dxa"/>
          </w:tcPr>
          <w:p w14:paraId="21E76DE3" w14:textId="06869009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№ 1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466F5117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3786BEF7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4758DAE1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36D1B8B7" w14:textId="6C4AD30A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26A80931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177565EF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виконувати інші функції, що не суперечать законодавству і цьому Статуту.</w:t>
            </w:r>
          </w:p>
          <w:p w14:paraId="22B81B45" w14:textId="77777777" w:rsidR="00722959" w:rsidRDefault="00722959" w:rsidP="00722959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DD44018" w14:textId="57F9052C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6.4.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у процесі провадження фінансово-господарської діяльності має право:</w:t>
            </w:r>
          </w:p>
          <w:p w14:paraId="22AB8A06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самостійно розпоряджатися коштами, одержаними від господарської та іншої діяльності відповідно до цього Статуту;</w:t>
            </w:r>
          </w:p>
          <w:p w14:paraId="29DACF97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модернізувати власну матеріально-технічну базу, базу спортивно-оздоровчих таборів:</w:t>
            </w:r>
          </w:p>
          <w:p w14:paraId="4A5A8B4D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володіти, користуватися і розпоряджатися майном відповідно до законодавства та цього Статуту;</w:t>
            </w:r>
          </w:p>
          <w:p w14:paraId="0E9EF2B3" w14:textId="400FB908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користуватися безоплатно земельними ділянками, на яких розташована ДЮСШ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uk-UA"/>
              </w:rPr>
              <w:t>16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;</w:t>
            </w:r>
          </w:p>
          <w:p w14:paraId="02D17BD2" w14:textId="77777777" w:rsidR="00722959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надавати в установленому порядку платні послуги;</w:t>
            </w:r>
          </w:p>
          <w:p w14:paraId="3987E302" w14:textId="77777777" w:rsidR="00722959" w:rsidRPr="00B405F7" w:rsidRDefault="00722959" w:rsidP="0072295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</w:pP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ru-RU"/>
              </w:rPr>
              <w:t xml:space="preserve">- </w:t>
            </w:r>
            <w:r w:rsidRPr="00B405F7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val="uk-UA"/>
              </w:rPr>
              <w:t>отримувати компенсації за підготовку футболістів та виплати за механізмом солідарності;</w:t>
            </w:r>
          </w:p>
          <w:p w14:paraId="0BFAED67" w14:textId="2D1C94A7" w:rsidR="00722959" w:rsidRDefault="00722959" w:rsidP="00722959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- виконувати інші функції, що не суперечать законодавству і цьому Статуту.</w:t>
            </w:r>
          </w:p>
        </w:tc>
      </w:tr>
    </w:tbl>
    <w:p w14:paraId="622218D6" w14:textId="77777777" w:rsidR="00311D9F" w:rsidRDefault="00311D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11FA408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E49C06" w14:textId="77777777" w:rsidR="00311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Ярослав ФЕДОРЕНКО</w:t>
      </w:r>
    </w:p>
    <w:p w14:paraId="6E42793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0B6BB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DEDAB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92320" w14:textId="77777777" w:rsidR="00311D9F" w:rsidRDefault="00311D9F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566A8" w14:textId="77777777" w:rsidR="00311D9F" w:rsidRDefault="00311D9F">
      <w:pPr>
        <w:tabs>
          <w:tab w:val="left" w:pos="5387"/>
          <w:tab w:val="left" w:pos="694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11D9F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DB5B" w14:textId="77777777" w:rsidR="00CA0216" w:rsidRDefault="00CA0216">
      <w:pPr>
        <w:spacing w:after="0" w:line="240" w:lineRule="auto"/>
      </w:pPr>
      <w:r>
        <w:separator/>
      </w:r>
    </w:p>
  </w:endnote>
  <w:endnote w:type="continuationSeparator" w:id="0">
    <w:p w14:paraId="0521DB50" w14:textId="77777777" w:rsidR="00CA0216" w:rsidRDefault="00CA0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543D86B-AD98-4F69-BFA6-4CE73E90E6E9}"/>
    <w:embedBold r:id="rId2" w:fontKey="{D98A4924-C06C-48FF-992E-A51E1A395B3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4A2A2A12-AFDD-4657-9397-99831391DFB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F15DA99-439F-463E-BDB2-E59950462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757A" w14:textId="77777777" w:rsidR="00311D9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E4A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9C945" w14:textId="77777777" w:rsidR="00CA0216" w:rsidRDefault="00CA0216">
      <w:pPr>
        <w:spacing w:after="0" w:line="240" w:lineRule="auto"/>
      </w:pPr>
      <w:r>
        <w:separator/>
      </w:r>
    </w:p>
  </w:footnote>
  <w:footnote w:type="continuationSeparator" w:id="0">
    <w:p w14:paraId="1F73DD4B" w14:textId="77777777" w:rsidR="00CA0216" w:rsidRDefault="00CA0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420E"/>
    <w:multiLevelType w:val="multilevel"/>
    <w:tmpl w:val="EA9AB0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9F"/>
    <w:rsid w:val="00190BE6"/>
    <w:rsid w:val="001E4A4E"/>
    <w:rsid w:val="00311D9F"/>
    <w:rsid w:val="00402654"/>
    <w:rsid w:val="00484945"/>
    <w:rsid w:val="004A4228"/>
    <w:rsid w:val="00540984"/>
    <w:rsid w:val="005D3DAE"/>
    <w:rsid w:val="00722959"/>
    <w:rsid w:val="00825B79"/>
    <w:rsid w:val="00A23C9F"/>
    <w:rsid w:val="00B83276"/>
    <w:rsid w:val="00CA0216"/>
    <w:rsid w:val="00DA2465"/>
    <w:rsid w:val="00E3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68FC"/>
  <w15:docId w15:val="{A3066BFA-DC2A-42A9-91D7-7BDD5074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kL9B1PRPqPPgp/Ghdb4OM+9FA==">CgMxLjAyDWgudXg5MXNkbzhjeGg4AHIhMWJ3b2NGNER1RXdJU04zd1IwTUt4dGZhSExrSFNsT2Nk</go:docsCustomData>
</go:gDocsCustomXmlDataStorage>
</file>

<file path=customXml/itemProps1.xml><?xml version="1.0" encoding="utf-8"?>
<ds:datastoreItem xmlns:ds="http://schemas.openxmlformats.org/officeDocument/2006/customXml" ds:itemID="{3D640AD5-66ED-4349-B03A-B9EFEE5848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7506</Words>
  <Characters>4279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Ім'я Прізвище</dc:creator>
  <cp:lastModifiedBy>Ім'я Прізвище</cp:lastModifiedBy>
  <cp:revision>3</cp:revision>
  <dcterms:created xsi:type="dcterms:W3CDTF">2026-05-05T09:25:00Z</dcterms:created>
  <dcterms:modified xsi:type="dcterms:W3CDTF">2026-05-18T06:17:00Z</dcterms:modified>
</cp:coreProperties>
</file>