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71A1C" w:rsidRDefault="00C513FA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val="ru-RU" w:eastAsia="ru-RU"/>
        </w:rPr>
        <w:drawing>
          <wp:inline distT="0" distB="0" distL="0" distR="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71A1C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:rsidR="00471A1C" w:rsidRPr="002B51A1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:rsidR="00471A1C" w:rsidRPr="00F93765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FC4B72">
        <w:rPr>
          <w:rFonts w:ascii="Times New Roman" w:hAnsi="Times New Roman" w:cs="Times New Roman"/>
          <w:sz w:val="28"/>
          <w:szCs w:val="24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:rsidR="0054105F" w:rsidRDefault="0054105F" w:rsidP="0054105F">
      <w:pPr>
        <w:tabs>
          <w:tab w:val="left" w:pos="4395"/>
        </w:tabs>
        <w:spacing w:after="0" w:line="240" w:lineRule="auto"/>
        <w:ind w:right="5244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4105F" w:rsidRDefault="0054105F" w:rsidP="0054105F">
      <w:pPr>
        <w:tabs>
          <w:tab w:val="left" w:pos="4395"/>
        </w:tabs>
        <w:spacing w:after="0" w:line="240" w:lineRule="auto"/>
        <w:ind w:right="5244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491E82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Про </w:t>
      </w:r>
      <w:r w:rsidR="00067FBF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підвищення оплати праці </w:t>
      </w:r>
      <w:r w:rsidR="00455C47" w:rsidRPr="00067FBF">
        <w:rPr>
          <w:rFonts w:ascii="Times New Roman" w:hAnsi="Times New Roman" w:cs="Times New Roman"/>
          <w:color w:val="000000" w:themeColor="text1"/>
          <w:sz w:val="28"/>
          <w:szCs w:val="24"/>
        </w:rPr>
        <w:t>педагогічни</w:t>
      </w:r>
      <w:r w:rsidR="00067FBF" w:rsidRPr="00067FBF">
        <w:rPr>
          <w:rFonts w:ascii="Times New Roman" w:hAnsi="Times New Roman" w:cs="Times New Roman"/>
          <w:color w:val="000000" w:themeColor="text1"/>
          <w:sz w:val="28"/>
          <w:szCs w:val="24"/>
        </w:rPr>
        <w:t>х</w:t>
      </w:r>
      <w:r w:rsidR="00455C47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 w:rsidRPr="00491E82">
        <w:rPr>
          <w:rFonts w:ascii="Times New Roman" w:hAnsi="Times New Roman" w:cs="Times New Roman"/>
          <w:color w:val="000000" w:themeColor="text1"/>
          <w:sz w:val="28"/>
          <w:szCs w:val="24"/>
        </w:rPr>
        <w:t>працівник</w:t>
      </w:r>
      <w:r w:rsidR="00067FBF">
        <w:rPr>
          <w:rFonts w:ascii="Times New Roman" w:hAnsi="Times New Roman" w:cs="Times New Roman"/>
          <w:color w:val="000000" w:themeColor="text1"/>
          <w:sz w:val="28"/>
          <w:szCs w:val="24"/>
        </w:rPr>
        <w:t>ів</w:t>
      </w:r>
      <w:r w:rsidRPr="00491E82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закладів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 w:rsidRPr="00491E82">
        <w:rPr>
          <w:rFonts w:ascii="Times New Roman" w:hAnsi="Times New Roman" w:cs="Times New Roman"/>
          <w:color w:val="000000" w:themeColor="text1"/>
          <w:sz w:val="28"/>
          <w:szCs w:val="24"/>
        </w:rPr>
        <w:t>позашкільної освіти комунальної форми власності територіальної громади міста Києва</w:t>
      </w:r>
    </w:p>
    <w:p w:rsidR="0054105F" w:rsidRPr="00680279" w:rsidRDefault="0054105F" w:rsidP="0054105F">
      <w:pPr>
        <w:tabs>
          <w:tab w:val="left" w:pos="4395"/>
        </w:tabs>
        <w:spacing w:after="0" w:line="240" w:lineRule="auto"/>
        <w:ind w:right="5244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282096" w:rsidRDefault="0054105F" w:rsidP="0054105F">
      <w:pPr>
        <w:tabs>
          <w:tab w:val="left" w:pos="439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491E82">
        <w:rPr>
          <w:rFonts w:ascii="Times New Roman" w:hAnsi="Times New Roman" w:cs="Times New Roman"/>
          <w:color w:val="000000" w:themeColor="text1"/>
          <w:sz w:val="28"/>
          <w:szCs w:val="24"/>
        </w:rPr>
        <w:t>Відповідно до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пункту 22 частини першої</w:t>
      </w:r>
      <w:r w:rsidRPr="00491E82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статті 26 Закону України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 w:rsidRPr="00491E82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«Про місцеве самоврядування в Україні», </w:t>
      </w:r>
      <w:r w:rsidR="00F93765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ст. 22 </w:t>
      </w:r>
      <w:r w:rsidRPr="00491E82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Закону України «Про позашкільну освіту», з урахуванням Закону України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«</w:t>
      </w:r>
      <w:r w:rsidRPr="00097510">
        <w:rPr>
          <w:rFonts w:ascii="Times New Roman" w:hAnsi="Times New Roman" w:cs="Times New Roman"/>
          <w:color w:val="000000" w:themeColor="text1"/>
          <w:sz w:val="28"/>
          <w:szCs w:val="24"/>
        </w:rPr>
        <w:t>Про внесення зміни до статті 22 Закону України "Про позашкільну освіту" щодо оплати праці працівників закладів позашкільної освіти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»</w:t>
      </w:r>
      <w:r w:rsidR="0041107D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 w:rsidR="0041107D" w:rsidRPr="00491E82">
        <w:rPr>
          <w:rFonts w:ascii="Times New Roman" w:hAnsi="Times New Roman" w:cs="Times New Roman"/>
          <w:color w:val="000000" w:themeColor="text1"/>
          <w:sz w:val="28"/>
          <w:szCs w:val="24"/>
        </w:rPr>
        <w:t>№ 4789-IX</w:t>
      </w:r>
      <w:r w:rsidR="0041107D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від 24 лютого 2026 року </w:t>
      </w:r>
      <w:r w:rsidR="00F93765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, беручи до уваги постанову Кабінету Міністрів України </w:t>
      </w:r>
      <w:r w:rsidR="00282096" w:rsidRPr="0028209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82096" w:rsidRPr="00282096">
        <w:rPr>
          <w:rFonts w:ascii="Times New Roman" w:hAnsi="Times New Roman" w:cs="Times New Roman"/>
          <w:color w:val="000000"/>
          <w:sz w:val="28"/>
          <w:szCs w:val="28"/>
        </w:rPr>
        <w:t>Деякі питання оплати праці педагогічних і науково-педагогічних працівників»</w:t>
      </w:r>
      <w:r w:rsidR="004110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1107D">
        <w:rPr>
          <w:rFonts w:ascii="Times New Roman" w:hAnsi="Times New Roman" w:cs="Times New Roman"/>
          <w:color w:val="000000" w:themeColor="text1"/>
          <w:sz w:val="28"/>
          <w:szCs w:val="24"/>
        </w:rPr>
        <w:t>№1749 від 26 грудня 2025 року</w:t>
      </w:r>
      <w:r w:rsidR="0028209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282096">
        <w:rPr>
          <w:rFonts w:ascii="Helvetica Neue" w:hAnsi="Helvetica Neue" w:cs="Helvetica Neue"/>
          <w:color w:val="000000"/>
          <w:sz w:val="26"/>
          <w:szCs w:val="26"/>
        </w:rPr>
        <w:t xml:space="preserve"> </w:t>
      </w:r>
      <w:r w:rsidRPr="00491E82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з метою підвищення рівня соціального захисту </w:t>
      </w:r>
      <w:r w:rsidR="00455C47" w:rsidRPr="00067FBF">
        <w:rPr>
          <w:rFonts w:ascii="Times New Roman" w:hAnsi="Times New Roman" w:cs="Times New Roman"/>
          <w:color w:val="000000" w:themeColor="text1"/>
          <w:sz w:val="28"/>
          <w:szCs w:val="24"/>
        </w:rPr>
        <w:t>педагогічних</w:t>
      </w:r>
      <w:r w:rsidR="00455C47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 w:rsidRPr="00491E82">
        <w:rPr>
          <w:rFonts w:ascii="Times New Roman" w:hAnsi="Times New Roman" w:cs="Times New Roman"/>
          <w:color w:val="000000" w:themeColor="text1"/>
          <w:sz w:val="28"/>
          <w:szCs w:val="24"/>
        </w:rPr>
        <w:t>працівників закладів позашкільної освіти</w:t>
      </w:r>
      <w:r w:rsidRPr="001D5601">
        <w:rPr>
          <w:rFonts w:ascii="Times New Roman" w:hAnsi="Times New Roman" w:cs="Times New Roman"/>
          <w:color w:val="000000" w:themeColor="text1"/>
          <w:sz w:val="28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 w:rsidRPr="009162D6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Київська міська рада </w:t>
      </w:r>
    </w:p>
    <w:p w:rsidR="00282096" w:rsidRDefault="00282096" w:rsidP="0054105F">
      <w:pPr>
        <w:tabs>
          <w:tab w:val="left" w:pos="439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4105F" w:rsidRPr="00282096" w:rsidRDefault="00282096" w:rsidP="0054105F">
      <w:pPr>
        <w:tabs>
          <w:tab w:val="left" w:pos="439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  <w:r w:rsidRPr="00282096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ВИРІШИЛА</w:t>
      </w:r>
      <w:r w:rsidR="0054105F" w:rsidRPr="00282096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:</w:t>
      </w:r>
    </w:p>
    <w:p w:rsidR="0054105F" w:rsidRPr="00680279" w:rsidRDefault="0054105F" w:rsidP="0054105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4105F" w:rsidRDefault="0054105F" w:rsidP="0054105F">
      <w:pPr>
        <w:pStyle w:val="a7"/>
        <w:tabs>
          <w:tab w:val="left" w:pos="993"/>
          <w:tab w:val="left" w:pos="4395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1. </w:t>
      </w:r>
      <w:r w:rsidRPr="00491E82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Встановити </w:t>
      </w:r>
      <w:r w:rsidR="00EC62A4" w:rsidRPr="00067FBF">
        <w:rPr>
          <w:rFonts w:ascii="Times New Roman" w:hAnsi="Times New Roman" w:cs="Times New Roman"/>
          <w:color w:val="000000" w:themeColor="text1"/>
          <w:sz w:val="28"/>
          <w:szCs w:val="24"/>
        </w:rPr>
        <w:t>педагогічним</w:t>
      </w:r>
      <w:r w:rsidR="00EC62A4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 w:rsidRPr="00491E82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працівникам закладів позашкільної освіти комунальної форми власності територіальної громади міста Києва </w:t>
      </w:r>
      <w:r w:rsidR="00DF4907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підвищення на </w:t>
      </w:r>
      <w:r w:rsidR="00517E06">
        <w:rPr>
          <w:rFonts w:ascii="Times New Roman" w:hAnsi="Times New Roman" w:cs="Times New Roman"/>
          <w:color w:val="000000" w:themeColor="text1"/>
          <w:sz w:val="28"/>
          <w:szCs w:val="24"/>
        </w:rPr>
        <w:t>6</w:t>
      </w:r>
      <w:r w:rsidRPr="00491E82">
        <w:rPr>
          <w:rFonts w:ascii="Times New Roman" w:hAnsi="Times New Roman" w:cs="Times New Roman"/>
          <w:color w:val="000000" w:themeColor="text1"/>
          <w:sz w:val="28"/>
          <w:szCs w:val="24"/>
        </w:rPr>
        <w:t>0 відсотків посадового окладу (ставки заробітної плати).</w:t>
      </w:r>
    </w:p>
    <w:p w:rsidR="0054105F" w:rsidRPr="00F93765" w:rsidRDefault="0054105F" w:rsidP="00F93765">
      <w:pPr>
        <w:tabs>
          <w:tab w:val="left" w:pos="993"/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4105F" w:rsidRDefault="00F93765" w:rsidP="0054105F">
      <w:pPr>
        <w:pStyle w:val="a7"/>
        <w:tabs>
          <w:tab w:val="left" w:pos="993"/>
          <w:tab w:val="left" w:pos="4395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2</w:t>
      </w:r>
      <w:r w:rsidR="0054105F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. </w:t>
      </w:r>
      <w:r w:rsidR="0054105F" w:rsidRPr="00491E82">
        <w:rPr>
          <w:rFonts w:ascii="Times New Roman" w:hAnsi="Times New Roman" w:cs="Times New Roman"/>
          <w:color w:val="000000" w:themeColor="text1"/>
          <w:sz w:val="28"/>
          <w:szCs w:val="24"/>
        </w:rPr>
        <w:t>Департаменту освіти і науки виконавчого органу Київської міської ради (Київської міської державної адміністрації) спільно з Департаментом фінансів виконавчого органу Київської міської ради (Київської міської державної адміністрації) забезпечити виконання цього рішення у межах видатків, передбачених у бюджеті міста Києва.</w:t>
      </w:r>
    </w:p>
    <w:p w:rsidR="0054105F" w:rsidRDefault="0054105F" w:rsidP="0054105F">
      <w:pPr>
        <w:pStyle w:val="a7"/>
        <w:tabs>
          <w:tab w:val="left" w:pos="993"/>
          <w:tab w:val="left" w:pos="4395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4105F" w:rsidRPr="00250919" w:rsidRDefault="00F93765" w:rsidP="0054105F">
      <w:pPr>
        <w:pStyle w:val="a7"/>
        <w:tabs>
          <w:tab w:val="left" w:pos="993"/>
          <w:tab w:val="left" w:pos="4395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3</w:t>
      </w:r>
      <w:r w:rsidR="0054105F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. </w:t>
      </w:r>
      <w:r w:rsidR="0054105F" w:rsidRPr="00237746">
        <w:rPr>
          <w:rFonts w:ascii="Times New Roman" w:hAnsi="Times New Roman" w:cs="Times New Roman"/>
          <w:sz w:val="28"/>
          <w:szCs w:val="28"/>
        </w:rPr>
        <w:t xml:space="preserve">Оприлюднити це рішення </w:t>
      </w:r>
      <w:r w:rsidR="0054105F">
        <w:rPr>
          <w:rFonts w:ascii="Times New Roman" w:hAnsi="Times New Roman" w:cs="Times New Roman"/>
          <w:sz w:val="28"/>
          <w:szCs w:val="28"/>
        </w:rPr>
        <w:t>у встановленому порядку.</w:t>
      </w:r>
    </w:p>
    <w:p w:rsidR="0054105F" w:rsidRPr="008F6FE6" w:rsidRDefault="0054105F" w:rsidP="0054105F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54105F" w:rsidRPr="00F93765" w:rsidRDefault="00F93765" w:rsidP="00F93765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54105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54105F">
        <w:rPr>
          <w:rFonts w:ascii="Times New Roman" w:hAnsi="Times New Roman" w:cs="Times New Roman"/>
          <w:sz w:val="28"/>
          <w:szCs w:val="28"/>
        </w:rPr>
        <w:t>Це р</w:t>
      </w:r>
      <w:r w:rsidR="0054105F" w:rsidRPr="008F6FE6">
        <w:rPr>
          <w:rFonts w:ascii="Times New Roman" w:hAnsi="Times New Roman" w:cs="Times New Roman"/>
          <w:sz w:val="28"/>
          <w:szCs w:val="28"/>
        </w:rPr>
        <w:t xml:space="preserve">ішення набирає чинності з дня </w:t>
      </w:r>
      <w:r w:rsidR="0054105F">
        <w:rPr>
          <w:rFonts w:ascii="Times New Roman" w:hAnsi="Times New Roman" w:cs="Times New Roman"/>
          <w:sz w:val="28"/>
          <w:szCs w:val="28"/>
        </w:rPr>
        <w:t>його о</w:t>
      </w:r>
      <w:r w:rsidR="0054105F" w:rsidRPr="008F6FE6">
        <w:rPr>
          <w:rFonts w:ascii="Times New Roman" w:hAnsi="Times New Roman" w:cs="Times New Roman"/>
          <w:sz w:val="28"/>
          <w:szCs w:val="28"/>
        </w:rPr>
        <w:t>фіційно</w:t>
      </w:r>
      <w:r w:rsidR="0054105F">
        <w:rPr>
          <w:rFonts w:ascii="Times New Roman" w:hAnsi="Times New Roman" w:cs="Times New Roman"/>
          <w:sz w:val="28"/>
          <w:szCs w:val="28"/>
        </w:rPr>
        <w:t>го оприлюднення</w:t>
      </w:r>
      <w:r w:rsidR="0054105F" w:rsidRPr="008F6FE6">
        <w:rPr>
          <w:rFonts w:ascii="Times New Roman" w:hAnsi="Times New Roman" w:cs="Times New Roman"/>
          <w:sz w:val="28"/>
          <w:szCs w:val="28"/>
        </w:rPr>
        <w:t>.</w:t>
      </w:r>
    </w:p>
    <w:p w:rsidR="0054105F" w:rsidRDefault="0054105F" w:rsidP="0054105F">
      <w:pPr>
        <w:tabs>
          <w:tab w:val="left" w:pos="993"/>
          <w:tab w:val="left" w:pos="439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  <w:lang w:val="ru-RU"/>
        </w:rPr>
      </w:pPr>
    </w:p>
    <w:p w:rsidR="0054105F" w:rsidRDefault="00F93765" w:rsidP="0054105F">
      <w:pPr>
        <w:tabs>
          <w:tab w:val="left" w:pos="993"/>
          <w:tab w:val="left" w:pos="439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  <w:lang w:val="ru-RU"/>
        </w:rPr>
        <w:t>5</w:t>
      </w:r>
      <w:r w:rsidR="0054105F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. </w:t>
      </w:r>
      <w:r w:rsidR="0054105F" w:rsidRPr="00237746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Контроль за виконанням цього рішення покласти на постійну комісію Київської міської ради з питань освіти і науки, молоді та спорту та на постійну </w:t>
      </w:r>
      <w:r w:rsidR="0054105F" w:rsidRPr="00237746">
        <w:rPr>
          <w:rFonts w:ascii="Times New Roman" w:hAnsi="Times New Roman" w:cs="Times New Roman"/>
          <w:color w:val="000000" w:themeColor="text1"/>
          <w:sz w:val="28"/>
          <w:szCs w:val="24"/>
        </w:rPr>
        <w:lastRenderedPageBreak/>
        <w:t>комісію Київської міської ради з питань бюджету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,</w:t>
      </w:r>
      <w:r w:rsidR="0054105F" w:rsidRPr="00237746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соціально-економічного розвитку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та інвестиційної діяльності</w:t>
      </w:r>
      <w:r w:rsidR="0054105F" w:rsidRPr="00237746">
        <w:rPr>
          <w:rFonts w:ascii="Times New Roman" w:hAnsi="Times New Roman" w:cs="Times New Roman"/>
          <w:color w:val="000000" w:themeColor="text1"/>
          <w:sz w:val="28"/>
          <w:szCs w:val="24"/>
        </w:rPr>
        <w:t>.</w:t>
      </w:r>
    </w:p>
    <w:p w:rsidR="00282096" w:rsidRDefault="00282096" w:rsidP="0054105F">
      <w:pPr>
        <w:tabs>
          <w:tab w:val="left" w:pos="993"/>
          <w:tab w:val="left" w:pos="439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282096" w:rsidRPr="00680279" w:rsidRDefault="00282096" w:rsidP="0054105F">
      <w:pPr>
        <w:tabs>
          <w:tab w:val="left" w:pos="993"/>
          <w:tab w:val="left" w:pos="439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4105F" w:rsidRPr="00680279" w:rsidRDefault="0054105F" w:rsidP="0054105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4105F" w:rsidRPr="00680279" w:rsidRDefault="0054105F" w:rsidP="0054105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68027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Київський міський голова                      </w:t>
      </w:r>
      <w:r w:rsidR="00517E06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    </w:t>
      </w:r>
      <w:r w:rsidRPr="0068027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                             Віталій КЛИЧКО</w:t>
      </w:r>
    </w:p>
    <w:p w:rsidR="0054105F" w:rsidRDefault="0054105F" w:rsidP="0054105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  <w:sectPr w:rsidR="0054105F" w:rsidSect="00471A1C">
          <w:type w:val="continuous"/>
          <w:pgSz w:w="11906" w:h="16838"/>
          <w:pgMar w:top="1134" w:right="566" w:bottom="1135" w:left="1701" w:header="708" w:footer="708" w:gutter="0"/>
          <w:cols w:space="708"/>
          <w:formProt w:val="0"/>
          <w:docGrid w:linePitch="360"/>
        </w:sectPr>
      </w:pPr>
    </w:p>
    <w:tbl>
      <w:tblPr>
        <w:tblW w:w="10065" w:type="dxa"/>
        <w:tblInd w:w="-142" w:type="dxa"/>
        <w:tblLook w:val="01E0" w:firstRow="1" w:lastRow="1" w:firstColumn="1" w:lastColumn="1" w:noHBand="0" w:noVBand="0"/>
      </w:tblPr>
      <w:tblGrid>
        <w:gridCol w:w="4961"/>
        <w:gridCol w:w="1276"/>
        <w:gridCol w:w="3828"/>
      </w:tblGrid>
      <w:tr w:rsidR="0054105F" w:rsidRPr="00E10184" w:rsidTr="00AE1608">
        <w:trPr>
          <w:trHeight w:val="11770"/>
        </w:trPr>
        <w:tc>
          <w:tcPr>
            <w:tcW w:w="4961" w:type="dxa"/>
            <w:shd w:val="clear" w:color="auto" w:fill="auto"/>
          </w:tcPr>
          <w:p w:rsidR="00282096" w:rsidRDefault="00282096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2096" w:rsidRDefault="00282096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2096" w:rsidRDefault="00282096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2096" w:rsidRDefault="00282096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2096" w:rsidRDefault="00282096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2096" w:rsidRDefault="00282096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2096" w:rsidRDefault="00282096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2096" w:rsidRDefault="00282096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2096" w:rsidRDefault="00282096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2096" w:rsidRDefault="00282096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2096" w:rsidRDefault="00282096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2096" w:rsidRDefault="00282096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2096" w:rsidRDefault="00282096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2096" w:rsidRDefault="00282096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2096" w:rsidRDefault="00282096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2096" w:rsidRDefault="00282096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2096" w:rsidRDefault="00282096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2096" w:rsidRDefault="00282096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2096" w:rsidRDefault="00282096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2096" w:rsidRDefault="00282096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2096" w:rsidRDefault="00282096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2096" w:rsidRDefault="00282096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2096" w:rsidRDefault="00282096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2096" w:rsidRDefault="00282096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2096" w:rsidRDefault="00282096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2096" w:rsidRDefault="00282096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2096" w:rsidRDefault="00282096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2096" w:rsidRDefault="00282096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2096" w:rsidRDefault="00282096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2096" w:rsidRDefault="00282096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2096" w:rsidRDefault="00282096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2096" w:rsidRDefault="00282096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2096" w:rsidRDefault="00282096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2096" w:rsidRDefault="00282096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2096" w:rsidRDefault="00282096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2096" w:rsidRDefault="00282096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D3E99" w:rsidRDefault="004D3E99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D3E99" w:rsidRDefault="004D3E99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82096" w:rsidRDefault="00282096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4105F" w:rsidRPr="00E10184" w:rsidRDefault="0054105F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1018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 w:rsidR="002820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ОДАННЯ</w:t>
            </w:r>
            <w:r w:rsidRPr="00E1018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: </w:t>
            </w:r>
          </w:p>
          <w:p w:rsidR="0054105F" w:rsidRPr="00E10184" w:rsidRDefault="0054105F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4105F" w:rsidRPr="00E10184" w:rsidRDefault="0054105F" w:rsidP="00AE1608">
            <w:pPr>
              <w:widowControl w:val="0"/>
              <w:tabs>
                <w:tab w:val="left" w:pos="7740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4105F" w:rsidRPr="00E10184" w:rsidRDefault="0054105F" w:rsidP="00AE1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01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Депутатка Київської міської ради</w:t>
            </w:r>
          </w:p>
          <w:p w:rsidR="0054105F" w:rsidRPr="00E10184" w:rsidRDefault="0054105F" w:rsidP="00AE1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4105F" w:rsidRDefault="0054105F" w:rsidP="00AE1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4105F" w:rsidRDefault="0054105F" w:rsidP="00AE1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4105F" w:rsidRPr="00E10184" w:rsidRDefault="0054105F" w:rsidP="00AE1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018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 w:rsidR="002820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ОГОДЖЕНО</w:t>
            </w:r>
            <w:r w:rsidRPr="00E1018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54105F" w:rsidRPr="00E10184" w:rsidRDefault="0054105F" w:rsidP="00AE16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4105F" w:rsidRPr="00E10184" w:rsidRDefault="0054105F" w:rsidP="00AE1608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4105F" w:rsidRPr="00E10184" w:rsidRDefault="0054105F" w:rsidP="00AE1608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01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Голова Постійної комісії Київської міської </w:t>
            </w:r>
            <w:r w:rsidRPr="00255447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ради з питань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освіти і науки, молоді та спорту</w:t>
            </w:r>
          </w:p>
          <w:p w:rsidR="0054105F" w:rsidRPr="00E10184" w:rsidRDefault="0054105F" w:rsidP="00AE1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4105F" w:rsidRPr="00E10184" w:rsidRDefault="0054105F" w:rsidP="00AE1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4105F" w:rsidRPr="00E10184" w:rsidRDefault="0054105F" w:rsidP="00AE1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4105F" w:rsidRPr="00F93765" w:rsidRDefault="00F93765" w:rsidP="00AE1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3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Голова Постійної комісії Київської місько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ї ради з питань бюджету, соціально-економічного розвитку та інвестиційної діяльності</w:t>
            </w:r>
          </w:p>
          <w:p w:rsidR="0054105F" w:rsidRPr="00E10184" w:rsidRDefault="0054105F" w:rsidP="00AE1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4105F" w:rsidRPr="00F93765" w:rsidRDefault="0054105F" w:rsidP="00AE1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4105F" w:rsidRPr="00F93765" w:rsidRDefault="0054105F" w:rsidP="00AE1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4105F" w:rsidRPr="00E10184" w:rsidRDefault="0054105F" w:rsidP="00AE160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01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Управління правового забезпечення діяльності Київської </w:t>
            </w:r>
          </w:p>
          <w:p w:rsidR="0054105F" w:rsidRPr="00E10184" w:rsidRDefault="0054105F" w:rsidP="00AE160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101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міської ради</w:t>
            </w:r>
          </w:p>
          <w:p w:rsidR="0054105F" w:rsidRPr="00E10184" w:rsidRDefault="0054105F" w:rsidP="00AE1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4105F" w:rsidRPr="00E10184" w:rsidRDefault="0054105F" w:rsidP="00AE1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54105F" w:rsidRPr="00E10184" w:rsidRDefault="0054105F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shd w:val="clear" w:color="auto" w:fill="auto"/>
          </w:tcPr>
          <w:p w:rsidR="0054105F" w:rsidRPr="00E10184" w:rsidRDefault="0054105F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4105F" w:rsidRPr="00E10184" w:rsidRDefault="0054105F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4105F" w:rsidRPr="00E10184" w:rsidRDefault="0054105F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2096" w:rsidRDefault="00282096" w:rsidP="00F93765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2096" w:rsidRDefault="00282096" w:rsidP="00F93765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2096" w:rsidRDefault="00282096" w:rsidP="00F93765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2096" w:rsidRDefault="00282096" w:rsidP="00F93765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2096" w:rsidRDefault="00282096" w:rsidP="00F93765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2096" w:rsidRDefault="00282096" w:rsidP="00F93765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2096" w:rsidRDefault="00282096" w:rsidP="00F93765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2096" w:rsidRDefault="00282096" w:rsidP="00F93765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2096" w:rsidRDefault="00282096" w:rsidP="00F93765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2096" w:rsidRDefault="00282096" w:rsidP="00F93765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2096" w:rsidRDefault="00282096" w:rsidP="00F93765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2096" w:rsidRDefault="00282096" w:rsidP="00F93765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2096" w:rsidRDefault="00282096" w:rsidP="00F93765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2096" w:rsidRDefault="00282096" w:rsidP="00F93765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2096" w:rsidRDefault="00282096" w:rsidP="00F93765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2096" w:rsidRDefault="00282096" w:rsidP="00F93765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2096" w:rsidRDefault="00282096" w:rsidP="00F93765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2096" w:rsidRDefault="00282096" w:rsidP="00F93765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2096" w:rsidRDefault="00282096" w:rsidP="00F93765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2096" w:rsidRDefault="00282096" w:rsidP="00F93765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2096" w:rsidRDefault="00282096" w:rsidP="00F93765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2096" w:rsidRDefault="00282096" w:rsidP="00F93765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2096" w:rsidRDefault="00282096" w:rsidP="00F93765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2096" w:rsidRDefault="00282096" w:rsidP="00F93765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2096" w:rsidRDefault="00282096" w:rsidP="00F93765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2096" w:rsidRDefault="00282096" w:rsidP="00F93765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2096" w:rsidRDefault="00282096" w:rsidP="00F93765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2096" w:rsidRDefault="00282096" w:rsidP="00F93765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2096" w:rsidRDefault="00282096" w:rsidP="00F93765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2096" w:rsidRDefault="00282096" w:rsidP="00F93765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2096" w:rsidRDefault="00282096" w:rsidP="00F93765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2096" w:rsidRDefault="00282096" w:rsidP="00F93765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2096" w:rsidRDefault="00282096" w:rsidP="00F93765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2096" w:rsidRDefault="00282096" w:rsidP="00F93765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2096" w:rsidRDefault="00282096" w:rsidP="00F93765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2096" w:rsidRDefault="00282096" w:rsidP="00F93765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2096" w:rsidRDefault="00282096" w:rsidP="00F93765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2096" w:rsidRDefault="00282096" w:rsidP="00F93765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D3E99" w:rsidRDefault="004D3E99" w:rsidP="00F93765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4105F" w:rsidRPr="00E10184" w:rsidRDefault="0054105F" w:rsidP="00F93765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01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Ксенія СЕМЕНОВА</w:t>
            </w:r>
          </w:p>
          <w:p w:rsidR="0054105F" w:rsidRPr="00E10184" w:rsidRDefault="0054105F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4105F" w:rsidRPr="00E10184" w:rsidRDefault="0054105F" w:rsidP="00AE1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4105F" w:rsidRPr="00E10184" w:rsidRDefault="0054105F" w:rsidP="00AE1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4105F" w:rsidRPr="00E10184" w:rsidRDefault="0054105F" w:rsidP="00AE1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4105F" w:rsidRPr="00E10184" w:rsidRDefault="0054105F" w:rsidP="00AE1608">
            <w:pPr>
              <w:tabs>
                <w:tab w:val="left" w:pos="7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4105F" w:rsidRPr="00E10184" w:rsidRDefault="0054105F" w:rsidP="00AE1608">
            <w:pPr>
              <w:tabs>
                <w:tab w:val="left" w:pos="7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4105F" w:rsidRPr="00E10184" w:rsidRDefault="0054105F" w:rsidP="00AE1608">
            <w:pPr>
              <w:tabs>
                <w:tab w:val="left" w:pos="7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4105F" w:rsidRPr="00E10184" w:rsidRDefault="0054105F" w:rsidP="00AE1608">
            <w:pPr>
              <w:tabs>
                <w:tab w:val="left" w:pos="7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4105F" w:rsidRPr="00E10184" w:rsidRDefault="0054105F" w:rsidP="00F93765">
            <w:pPr>
              <w:tabs>
                <w:tab w:val="left" w:pos="774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Вадим ВАСИЛЬЧУК</w:t>
            </w:r>
          </w:p>
          <w:p w:rsidR="0054105F" w:rsidRPr="00E10184" w:rsidRDefault="0054105F" w:rsidP="00AE1608">
            <w:pPr>
              <w:tabs>
                <w:tab w:val="left" w:pos="7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54105F" w:rsidRPr="00E10184" w:rsidRDefault="0054105F" w:rsidP="00AE1608">
            <w:pPr>
              <w:tabs>
                <w:tab w:val="left" w:pos="7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54105F" w:rsidRDefault="0054105F" w:rsidP="00AE1608">
            <w:pPr>
              <w:tabs>
                <w:tab w:val="left" w:pos="7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93765" w:rsidRDefault="00F93765" w:rsidP="00AE1608">
            <w:pPr>
              <w:tabs>
                <w:tab w:val="left" w:pos="7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93765" w:rsidRPr="00E10184" w:rsidRDefault="00F93765" w:rsidP="00AE1608">
            <w:pPr>
              <w:tabs>
                <w:tab w:val="left" w:pos="7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4105F" w:rsidRPr="00E10184" w:rsidRDefault="00F93765" w:rsidP="00F93765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Андрій ВІТРЕНКО</w:t>
            </w:r>
          </w:p>
          <w:p w:rsidR="0054105F" w:rsidRPr="00E10184" w:rsidRDefault="0054105F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54105F" w:rsidRPr="00E10184" w:rsidRDefault="0054105F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  <w:p w:rsidR="0054105F" w:rsidRPr="00E10184" w:rsidRDefault="0054105F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</w:p>
          <w:p w:rsidR="0054105F" w:rsidRDefault="0054105F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F93765" w:rsidRDefault="00F93765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54105F" w:rsidRPr="00E10184" w:rsidRDefault="0054105F" w:rsidP="00F93765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E1018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Валентина ПОЛОЖИШНИК</w:t>
            </w:r>
          </w:p>
          <w:p w:rsidR="0054105F" w:rsidRPr="00E10184" w:rsidRDefault="0054105F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54105F" w:rsidRPr="00E10184" w:rsidRDefault="0054105F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54105F" w:rsidRPr="00E10184" w:rsidRDefault="0054105F" w:rsidP="00AE1608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</w:tbl>
    <w:p w:rsidR="0054105F" w:rsidRPr="00471A1C" w:rsidRDefault="0054105F" w:rsidP="0054105F">
      <w:pPr>
        <w:tabs>
          <w:tab w:val="left" w:pos="4395"/>
        </w:tabs>
        <w:spacing w:after="0" w:line="240" w:lineRule="auto"/>
        <w:ind w:right="5244"/>
        <w:jc w:val="both"/>
        <w:rPr>
          <w:color w:val="FFFFFF" w:themeColor="background1"/>
        </w:rPr>
      </w:pPr>
    </w:p>
    <w:p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sectPr w:rsidR="00F43F8E" w:rsidRPr="00F43F8E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D32B9" w:rsidRDefault="007D32B9">
      <w:pPr>
        <w:spacing w:after="0" w:line="240" w:lineRule="auto"/>
      </w:pPr>
      <w:r>
        <w:separator/>
      </w:r>
    </w:p>
  </w:endnote>
  <w:endnote w:type="continuationSeparator" w:id="0">
    <w:p w:rsidR="007D32B9" w:rsidRDefault="007D3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D32B9" w:rsidRDefault="007D32B9">
      <w:pPr>
        <w:spacing w:after="0" w:line="240" w:lineRule="auto"/>
      </w:pPr>
      <w:r>
        <w:separator/>
      </w:r>
    </w:p>
  </w:footnote>
  <w:footnote w:type="continuationSeparator" w:id="0">
    <w:p w:rsidR="007D32B9" w:rsidRDefault="007D32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3653B" w:rsidRDefault="00000000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731"/>
    <w:rsid w:val="000252E7"/>
    <w:rsid w:val="00067FBF"/>
    <w:rsid w:val="000E77BB"/>
    <w:rsid w:val="0010041F"/>
    <w:rsid w:val="00135003"/>
    <w:rsid w:val="00221919"/>
    <w:rsid w:val="00264212"/>
    <w:rsid w:val="00282096"/>
    <w:rsid w:val="002B51A1"/>
    <w:rsid w:val="00314D16"/>
    <w:rsid w:val="003558B9"/>
    <w:rsid w:val="0037050B"/>
    <w:rsid w:val="003E6679"/>
    <w:rsid w:val="003F2993"/>
    <w:rsid w:val="004079A8"/>
    <w:rsid w:val="0041107D"/>
    <w:rsid w:val="00455C47"/>
    <w:rsid w:val="00471A1C"/>
    <w:rsid w:val="00483731"/>
    <w:rsid w:val="004B7372"/>
    <w:rsid w:val="004D3E99"/>
    <w:rsid w:val="00517E06"/>
    <w:rsid w:val="005250F2"/>
    <w:rsid w:val="0053653B"/>
    <w:rsid w:val="0054105F"/>
    <w:rsid w:val="006373BA"/>
    <w:rsid w:val="00735214"/>
    <w:rsid w:val="007D32B9"/>
    <w:rsid w:val="00906887"/>
    <w:rsid w:val="00915EAA"/>
    <w:rsid w:val="00922506"/>
    <w:rsid w:val="00C216F9"/>
    <w:rsid w:val="00C513FA"/>
    <w:rsid w:val="00CF3924"/>
    <w:rsid w:val="00D76C16"/>
    <w:rsid w:val="00D872B1"/>
    <w:rsid w:val="00D93395"/>
    <w:rsid w:val="00DE315F"/>
    <w:rsid w:val="00DF4907"/>
    <w:rsid w:val="00E556D8"/>
    <w:rsid w:val="00EC62A4"/>
    <w:rsid w:val="00F43F8E"/>
    <w:rsid w:val="00F875D4"/>
    <w:rsid w:val="00F93765"/>
    <w:rsid w:val="00FC4B72"/>
    <w:rsid w:val="00FD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DEB1D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3558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33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6DDBBD-8B99-42E8-A848-8E3ACF63A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Microsoft Office User</cp:lastModifiedBy>
  <cp:revision>20</cp:revision>
  <dcterms:created xsi:type="dcterms:W3CDTF">2026-03-25T08:50:00Z</dcterms:created>
  <dcterms:modified xsi:type="dcterms:W3CDTF">2026-04-08T20:13:00Z</dcterms:modified>
</cp:coreProperties>
</file>