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4A53" w:rsidRDefault="001A4A53" w:rsidP="00A70514">
      <w:pPr>
        <w:tabs>
          <w:tab w:val="left" w:pos="3964"/>
        </w:tabs>
        <w:ind w:left="940" w:right="4220"/>
        <w:rPr>
          <w:rFonts w:ascii="Times New Roman" w:hAnsi="Times New Roman" w:cs="Times New Roman"/>
          <w:sz w:val="28"/>
          <w:szCs w:val="28"/>
        </w:rPr>
      </w:pPr>
    </w:p>
    <w:p w:rsidR="001A4A53" w:rsidRDefault="001A4A53" w:rsidP="00A70514">
      <w:pPr>
        <w:tabs>
          <w:tab w:val="left" w:pos="3964"/>
        </w:tabs>
        <w:ind w:left="940" w:right="4220"/>
        <w:rPr>
          <w:rFonts w:ascii="Times New Roman" w:hAnsi="Times New Roman" w:cs="Times New Roman"/>
          <w:sz w:val="28"/>
          <w:szCs w:val="28"/>
        </w:rPr>
      </w:pPr>
    </w:p>
    <w:p w:rsidR="001A4A53" w:rsidRDefault="001A4A53" w:rsidP="00A70514">
      <w:pPr>
        <w:tabs>
          <w:tab w:val="left" w:pos="3964"/>
        </w:tabs>
        <w:ind w:left="940" w:right="4220"/>
        <w:rPr>
          <w:rFonts w:ascii="Times New Roman" w:hAnsi="Times New Roman" w:cs="Times New Roman"/>
          <w:sz w:val="28"/>
          <w:szCs w:val="28"/>
        </w:rPr>
      </w:pPr>
    </w:p>
    <w:p w:rsidR="001A4A53" w:rsidRDefault="001A4A53" w:rsidP="00A70514">
      <w:pPr>
        <w:tabs>
          <w:tab w:val="left" w:pos="3964"/>
        </w:tabs>
        <w:ind w:left="940" w:right="4220"/>
        <w:rPr>
          <w:rFonts w:ascii="Times New Roman" w:hAnsi="Times New Roman" w:cs="Times New Roman"/>
          <w:sz w:val="28"/>
          <w:szCs w:val="28"/>
        </w:rPr>
      </w:pPr>
    </w:p>
    <w:p w:rsidR="001A4A53" w:rsidRDefault="001A4A53" w:rsidP="00A70514">
      <w:pPr>
        <w:tabs>
          <w:tab w:val="left" w:pos="3964"/>
        </w:tabs>
        <w:ind w:left="940" w:right="4220"/>
        <w:rPr>
          <w:rFonts w:ascii="Times New Roman" w:hAnsi="Times New Roman" w:cs="Times New Roman"/>
          <w:sz w:val="28"/>
          <w:szCs w:val="28"/>
        </w:rPr>
      </w:pPr>
    </w:p>
    <w:p w:rsidR="001A4A53" w:rsidRDefault="001A4A53" w:rsidP="00A70514">
      <w:pPr>
        <w:tabs>
          <w:tab w:val="left" w:pos="3964"/>
        </w:tabs>
        <w:ind w:left="940" w:right="4220"/>
        <w:rPr>
          <w:rFonts w:ascii="Times New Roman" w:hAnsi="Times New Roman" w:cs="Times New Roman"/>
          <w:sz w:val="28"/>
          <w:szCs w:val="28"/>
        </w:rPr>
      </w:pPr>
    </w:p>
    <w:p w:rsidR="001A4A53" w:rsidRDefault="001A4A53" w:rsidP="00A70514">
      <w:pPr>
        <w:tabs>
          <w:tab w:val="left" w:pos="3964"/>
        </w:tabs>
        <w:ind w:left="940" w:right="4220"/>
        <w:rPr>
          <w:rFonts w:ascii="Times New Roman" w:hAnsi="Times New Roman" w:cs="Times New Roman"/>
          <w:sz w:val="28"/>
          <w:szCs w:val="28"/>
        </w:rPr>
      </w:pPr>
    </w:p>
    <w:p w:rsidR="001A4A53" w:rsidRDefault="001A4A53" w:rsidP="00A70514">
      <w:pPr>
        <w:tabs>
          <w:tab w:val="left" w:pos="3964"/>
        </w:tabs>
        <w:ind w:left="940" w:right="4220"/>
        <w:rPr>
          <w:rFonts w:ascii="Times New Roman" w:hAnsi="Times New Roman" w:cs="Times New Roman"/>
          <w:sz w:val="28"/>
          <w:szCs w:val="28"/>
        </w:rPr>
      </w:pPr>
    </w:p>
    <w:p w:rsidR="001A4A53" w:rsidRDefault="001A4A53" w:rsidP="00A70514">
      <w:pPr>
        <w:tabs>
          <w:tab w:val="left" w:pos="3964"/>
        </w:tabs>
        <w:ind w:left="940" w:right="4220"/>
        <w:rPr>
          <w:rFonts w:ascii="Times New Roman" w:hAnsi="Times New Roman" w:cs="Times New Roman"/>
          <w:sz w:val="28"/>
          <w:szCs w:val="28"/>
        </w:rPr>
      </w:pPr>
    </w:p>
    <w:p w:rsidR="001A4A53" w:rsidRDefault="001A4A53" w:rsidP="00A70514">
      <w:pPr>
        <w:tabs>
          <w:tab w:val="left" w:pos="3964"/>
        </w:tabs>
        <w:ind w:left="940" w:right="4220"/>
        <w:rPr>
          <w:rFonts w:ascii="Times New Roman" w:hAnsi="Times New Roman" w:cs="Times New Roman"/>
          <w:sz w:val="28"/>
          <w:szCs w:val="28"/>
        </w:rPr>
      </w:pPr>
    </w:p>
    <w:p w:rsidR="001A4A53" w:rsidRDefault="001A4A53" w:rsidP="00A70514">
      <w:pPr>
        <w:tabs>
          <w:tab w:val="left" w:pos="3964"/>
        </w:tabs>
        <w:ind w:left="940" w:right="4220"/>
        <w:rPr>
          <w:rFonts w:ascii="Times New Roman" w:hAnsi="Times New Roman" w:cs="Times New Roman"/>
          <w:sz w:val="28"/>
          <w:szCs w:val="28"/>
        </w:rPr>
      </w:pPr>
    </w:p>
    <w:p w:rsidR="001A4A53" w:rsidRDefault="001A4A53" w:rsidP="00A70514">
      <w:pPr>
        <w:tabs>
          <w:tab w:val="left" w:pos="3964"/>
        </w:tabs>
        <w:ind w:left="940" w:right="4220"/>
        <w:rPr>
          <w:rFonts w:ascii="Times New Roman" w:hAnsi="Times New Roman" w:cs="Times New Roman"/>
          <w:sz w:val="28"/>
          <w:szCs w:val="28"/>
        </w:rPr>
      </w:pPr>
    </w:p>
    <w:p w:rsidR="00A70514" w:rsidRPr="001A4A53" w:rsidRDefault="00A70514" w:rsidP="001A4A53">
      <w:pPr>
        <w:tabs>
          <w:tab w:val="left" w:pos="3964"/>
        </w:tabs>
        <w:ind w:left="940" w:right="2267"/>
        <w:jc w:val="both"/>
        <w:rPr>
          <w:rStyle w:val="2"/>
          <w:rFonts w:eastAsia="Microsoft Sans Serif"/>
          <w:b/>
          <w:sz w:val="28"/>
          <w:szCs w:val="28"/>
        </w:rPr>
      </w:pPr>
      <w:r w:rsidRPr="001A4A53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Pr="001A4A53">
        <w:rPr>
          <w:rStyle w:val="2"/>
          <w:rFonts w:eastAsia="Microsoft Sans Serif"/>
          <w:b/>
          <w:sz w:val="28"/>
          <w:szCs w:val="28"/>
        </w:rPr>
        <w:t xml:space="preserve">звернення </w:t>
      </w:r>
      <w:bookmarkStart w:id="0" w:name="_Hlk147323155"/>
      <w:r w:rsidRPr="001A4A53">
        <w:rPr>
          <w:rFonts w:ascii="Times New Roman" w:hAnsi="Times New Roman" w:cs="Times New Roman"/>
          <w:b/>
          <w:sz w:val="28"/>
          <w:szCs w:val="28"/>
        </w:rPr>
        <w:t xml:space="preserve">Київської міської ради до </w:t>
      </w:r>
      <w:r w:rsidRPr="001A4A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Президента України, </w:t>
      </w:r>
      <w:r w:rsidRPr="001A4A53">
        <w:rPr>
          <w:rFonts w:ascii="Times New Roman" w:hAnsi="Times New Roman" w:cs="Times New Roman"/>
          <w:b/>
          <w:sz w:val="28"/>
          <w:szCs w:val="28"/>
        </w:rPr>
        <w:t xml:space="preserve">Верховної </w:t>
      </w:r>
      <w:r w:rsidRPr="001A4A53">
        <w:rPr>
          <w:rStyle w:val="2"/>
          <w:rFonts w:eastAsia="Microsoft Sans Serif"/>
          <w:b/>
          <w:sz w:val="28"/>
          <w:szCs w:val="28"/>
        </w:rPr>
        <w:t xml:space="preserve">Ради </w:t>
      </w:r>
      <w:r w:rsidRPr="001A4A53">
        <w:rPr>
          <w:rFonts w:ascii="Times New Roman" w:hAnsi="Times New Roman" w:cs="Times New Roman"/>
          <w:b/>
          <w:sz w:val="28"/>
          <w:szCs w:val="28"/>
        </w:rPr>
        <w:t xml:space="preserve">України та Кабінету </w:t>
      </w:r>
      <w:r w:rsidRPr="001A4A53">
        <w:rPr>
          <w:rStyle w:val="2"/>
          <w:rFonts w:eastAsia="Microsoft Sans Serif"/>
          <w:b/>
          <w:sz w:val="28"/>
          <w:szCs w:val="28"/>
        </w:rPr>
        <w:t xml:space="preserve">Міністрів України </w:t>
      </w:r>
      <w:r w:rsidRPr="001A4A53">
        <w:rPr>
          <w:rFonts w:ascii="Times New Roman" w:hAnsi="Times New Roman" w:cs="Times New Roman"/>
          <w:b/>
          <w:sz w:val="28"/>
          <w:szCs w:val="28"/>
        </w:rPr>
        <w:t xml:space="preserve">щодо термінового </w:t>
      </w:r>
      <w:r w:rsidRPr="001A4A53">
        <w:rPr>
          <w:rStyle w:val="2"/>
          <w:rFonts w:eastAsia="Microsoft Sans Serif"/>
          <w:b/>
          <w:sz w:val="28"/>
          <w:szCs w:val="28"/>
          <w:lang w:val="uk-UA"/>
        </w:rPr>
        <w:t xml:space="preserve">відшкодування заборгованості з </w:t>
      </w:r>
      <w:r w:rsidRPr="001A4A53">
        <w:rPr>
          <w:rStyle w:val="2"/>
          <w:rFonts w:eastAsia="Microsoft Sans Serif"/>
          <w:b/>
          <w:sz w:val="28"/>
          <w:szCs w:val="28"/>
        </w:rPr>
        <w:t xml:space="preserve">різниці в тарифах </w:t>
      </w:r>
      <w:r w:rsidRPr="001A4A53">
        <w:rPr>
          <w:rStyle w:val="2"/>
          <w:rFonts w:eastAsia="Microsoft Sans Serif"/>
          <w:b/>
          <w:sz w:val="28"/>
          <w:szCs w:val="28"/>
          <w:lang w:val="uk-UA"/>
        </w:rPr>
        <w:t xml:space="preserve">підприємствам теплопостачання </w:t>
      </w:r>
      <w:r w:rsidRPr="001A4A53">
        <w:rPr>
          <w:rStyle w:val="2"/>
          <w:rFonts w:eastAsia="Microsoft Sans Serif"/>
          <w:b/>
          <w:sz w:val="28"/>
          <w:szCs w:val="28"/>
        </w:rPr>
        <w:t>задля</w:t>
      </w:r>
      <w:r w:rsidRPr="001A4A53">
        <w:rPr>
          <w:rStyle w:val="2"/>
          <w:rFonts w:eastAsia="Microsoft Sans Serif"/>
          <w:b/>
          <w:sz w:val="28"/>
          <w:szCs w:val="28"/>
          <w:lang w:val="uk-UA"/>
        </w:rPr>
        <w:t xml:space="preserve"> </w:t>
      </w:r>
      <w:r w:rsidRPr="001A4A53">
        <w:rPr>
          <w:rStyle w:val="2"/>
          <w:rFonts w:eastAsia="Microsoft Sans Serif"/>
          <w:b/>
          <w:sz w:val="28"/>
          <w:szCs w:val="28"/>
        </w:rPr>
        <w:t xml:space="preserve"> підготовки та сталого проходження опалювального сезону 2023/2024 року в м. Києві</w:t>
      </w:r>
      <w:bookmarkEnd w:id="0"/>
    </w:p>
    <w:p w:rsidR="00A70514" w:rsidRPr="00E1588B" w:rsidRDefault="00A70514" w:rsidP="00A70514">
      <w:pPr>
        <w:tabs>
          <w:tab w:val="left" w:pos="3964"/>
        </w:tabs>
        <w:ind w:left="940" w:right="4220"/>
        <w:rPr>
          <w:rFonts w:ascii="Times New Roman" w:hAnsi="Times New Roman" w:cs="Times New Roman"/>
          <w:sz w:val="28"/>
          <w:szCs w:val="28"/>
        </w:rPr>
      </w:pPr>
    </w:p>
    <w:p w:rsidR="00A70514" w:rsidRPr="00E1588B" w:rsidRDefault="00A70514" w:rsidP="00A70514">
      <w:pPr>
        <w:pStyle w:val="6"/>
        <w:shd w:val="clear" w:color="auto" w:fill="auto"/>
        <w:spacing w:before="0" w:after="0" w:line="240" w:lineRule="auto"/>
        <w:ind w:left="20" w:right="20" w:firstLine="920"/>
        <w:rPr>
          <w:sz w:val="28"/>
          <w:szCs w:val="28"/>
        </w:rPr>
      </w:pPr>
      <w:r w:rsidRPr="00E1588B">
        <w:rPr>
          <w:sz w:val="28"/>
          <w:szCs w:val="28"/>
        </w:rPr>
        <w:t xml:space="preserve">Відповідно до </w:t>
      </w:r>
      <w:r w:rsidR="001A4A53">
        <w:rPr>
          <w:sz w:val="28"/>
          <w:szCs w:val="28"/>
        </w:rPr>
        <w:t>з</w:t>
      </w:r>
      <w:r w:rsidRPr="00E1588B">
        <w:rPr>
          <w:sz w:val="28"/>
          <w:szCs w:val="28"/>
        </w:rPr>
        <w:t xml:space="preserve">аконів України «Про місцеве самоврядування в Україні», «Про столицю України </w:t>
      </w:r>
      <w:r w:rsidRPr="00E1588B">
        <w:rPr>
          <w:rStyle w:val="1"/>
          <w:sz w:val="28"/>
          <w:szCs w:val="28"/>
        </w:rPr>
        <w:t xml:space="preserve">- </w:t>
      </w:r>
      <w:r w:rsidRPr="00E1588B">
        <w:rPr>
          <w:sz w:val="28"/>
          <w:szCs w:val="28"/>
        </w:rPr>
        <w:t>місто-герой Київ», «Про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функціонування», Указу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2102-ІХ, з метою сталого проходження опалювального сезону 2023/2024 року в м. Києві Київська міська рада</w:t>
      </w:r>
    </w:p>
    <w:p w:rsidR="00A70514" w:rsidRPr="00E1588B" w:rsidRDefault="00A70514" w:rsidP="00A70514">
      <w:pPr>
        <w:pStyle w:val="6"/>
        <w:shd w:val="clear" w:color="auto" w:fill="auto"/>
        <w:spacing w:before="0" w:after="0" w:line="240" w:lineRule="auto"/>
        <w:ind w:left="20" w:right="20" w:firstLine="920"/>
        <w:rPr>
          <w:sz w:val="28"/>
          <w:szCs w:val="28"/>
        </w:rPr>
      </w:pPr>
    </w:p>
    <w:p w:rsidR="00A70514" w:rsidRPr="00E1588B" w:rsidRDefault="00A70514" w:rsidP="00A70514">
      <w:pPr>
        <w:ind w:left="20" w:firstLine="920"/>
        <w:rPr>
          <w:rFonts w:ascii="Times New Roman" w:hAnsi="Times New Roman" w:cs="Times New Roman"/>
          <w:sz w:val="28"/>
          <w:szCs w:val="28"/>
        </w:rPr>
      </w:pPr>
      <w:r w:rsidRPr="00E1588B">
        <w:rPr>
          <w:rFonts w:ascii="Times New Roman" w:hAnsi="Times New Roman" w:cs="Times New Roman"/>
          <w:b/>
          <w:sz w:val="28"/>
          <w:szCs w:val="28"/>
        </w:rPr>
        <w:t>ВИРІШИЛА</w:t>
      </w:r>
      <w:r w:rsidRPr="00E1588B">
        <w:rPr>
          <w:rFonts w:ascii="Times New Roman" w:hAnsi="Times New Roman" w:cs="Times New Roman"/>
          <w:sz w:val="28"/>
          <w:szCs w:val="28"/>
        </w:rPr>
        <w:t>:</w:t>
      </w:r>
    </w:p>
    <w:p w:rsidR="00A70514" w:rsidRPr="00E1588B" w:rsidRDefault="00A70514" w:rsidP="00A70514">
      <w:pPr>
        <w:ind w:left="20" w:firstLine="920"/>
        <w:rPr>
          <w:rFonts w:ascii="Times New Roman" w:hAnsi="Times New Roman" w:cs="Times New Roman"/>
          <w:sz w:val="28"/>
          <w:szCs w:val="28"/>
        </w:rPr>
      </w:pPr>
    </w:p>
    <w:p w:rsidR="00A70514" w:rsidRPr="00E1588B" w:rsidRDefault="00A70514" w:rsidP="00A70514">
      <w:pPr>
        <w:pStyle w:val="6"/>
        <w:spacing w:before="0" w:after="0" w:line="240" w:lineRule="auto"/>
        <w:ind w:left="20" w:right="20" w:firstLine="920"/>
        <w:rPr>
          <w:sz w:val="28"/>
          <w:szCs w:val="28"/>
        </w:rPr>
      </w:pPr>
      <w:r w:rsidRPr="00E1588B">
        <w:rPr>
          <w:sz w:val="28"/>
          <w:szCs w:val="28"/>
        </w:rPr>
        <w:t>1. Направити звернення Київської міської ради до Президента України, Верховної Ради України та Кабінету Міністрів України щодо термінового відшкодування заборгованості з різниці в тарифах підприємствам теплопостачання задля підготовки та сталого проходження опалювального сезону 2023/2024 року в м. Києві, що додається.</w:t>
      </w:r>
    </w:p>
    <w:p w:rsidR="00A70514" w:rsidRPr="00E1588B" w:rsidRDefault="00A70514" w:rsidP="00A70514">
      <w:pPr>
        <w:pStyle w:val="6"/>
        <w:numPr>
          <w:ilvl w:val="0"/>
          <w:numId w:val="1"/>
        </w:numPr>
        <w:shd w:val="clear" w:color="auto" w:fill="auto"/>
        <w:tabs>
          <w:tab w:val="left" w:pos="1170"/>
        </w:tabs>
        <w:spacing w:before="0" w:after="0" w:line="240" w:lineRule="auto"/>
        <w:ind w:right="20" w:firstLine="840"/>
        <w:rPr>
          <w:sz w:val="28"/>
          <w:szCs w:val="28"/>
        </w:rPr>
      </w:pPr>
      <w:r w:rsidRPr="00E1588B">
        <w:rPr>
          <w:sz w:val="28"/>
          <w:szCs w:val="28"/>
        </w:rPr>
        <w:t>Оприлюднити це рішення Київської міської ради у спосіб, визначений чинним законодавством.</w:t>
      </w:r>
    </w:p>
    <w:p w:rsidR="00A70514" w:rsidRPr="00E1588B" w:rsidRDefault="00A70514" w:rsidP="00A70514">
      <w:pPr>
        <w:pStyle w:val="6"/>
        <w:numPr>
          <w:ilvl w:val="0"/>
          <w:numId w:val="1"/>
        </w:numPr>
        <w:shd w:val="clear" w:color="auto" w:fill="auto"/>
        <w:tabs>
          <w:tab w:val="left" w:pos="1170"/>
        </w:tabs>
        <w:spacing w:before="0" w:after="0" w:line="240" w:lineRule="auto"/>
        <w:ind w:right="20" w:firstLine="840"/>
        <w:rPr>
          <w:sz w:val="28"/>
          <w:szCs w:val="28"/>
        </w:rPr>
      </w:pPr>
      <w:r w:rsidRPr="00E1588B">
        <w:rPr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 та постійну комісію Київської міської ради з питань місцевого самоврядування та зовнішніх зав’язків. </w:t>
      </w:r>
    </w:p>
    <w:p w:rsidR="00A70514" w:rsidRPr="00E1588B" w:rsidRDefault="00A70514" w:rsidP="00A70514">
      <w:pPr>
        <w:pStyle w:val="6"/>
        <w:shd w:val="clear" w:color="auto" w:fill="auto"/>
        <w:tabs>
          <w:tab w:val="left" w:pos="1170"/>
        </w:tabs>
        <w:spacing w:before="0" w:after="0" w:line="240" w:lineRule="auto"/>
        <w:ind w:right="20"/>
        <w:rPr>
          <w:sz w:val="28"/>
          <w:szCs w:val="28"/>
        </w:rPr>
      </w:pPr>
    </w:p>
    <w:p w:rsidR="00A70514" w:rsidRDefault="001A4A5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  <w:r>
        <w:rPr>
          <w:sz w:val="28"/>
          <w:szCs w:val="28"/>
        </w:rPr>
        <w:t>К</w:t>
      </w:r>
      <w:r w:rsidR="00A70514" w:rsidRPr="00E1588B">
        <w:rPr>
          <w:sz w:val="28"/>
          <w:szCs w:val="28"/>
        </w:rPr>
        <w:t xml:space="preserve">иївський міський голова </w:t>
      </w:r>
      <w:r w:rsidR="00A70514" w:rsidRPr="00E1588B">
        <w:rPr>
          <w:sz w:val="28"/>
          <w:szCs w:val="28"/>
        </w:rPr>
        <w:tab/>
      </w:r>
      <w:r w:rsidR="00A70514" w:rsidRPr="00E1588B">
        <w:rPr>
          <w:sz w:val="28"/>
          <w:szCs w:val="28"/>
        </w:rPr>
        <w:tab/>
      </w:r>
      <w:r w:rsidR="00A70514" w:rsidRPr="00E1588B">
        <w:rPr>
          <w:sz w:val="28"/>
          <w:szCs w:val="28"/>
        </w:rPr>
        <w:tab/>
      </w:r>
      <w:r w:rsidR="00A70514" w:rsidRPr="00E1588B">
        <w:rPr>
          <w:sz w:val="28"/>
          <w:szCs w:val="28"/>
        </w:rPr>
        <w:tab/>
      </w:r>
      <w:r w:rsidR="00A70514" w:rsidRPr="00E1588B">
        <w:rPr>
          <w:sz w:val="28"/>
          <w:szCs w:val="28"/>
        </w:rPr>
        <w:tab/>
        <w:t>Віталій КЛИЧКО</w:t>
      </w:r>
    </w:p>
    <w:p w:rsidR="001A4A53" w:rsidRDefault="001A4A5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ПОДАННЯ:</w:t>
      </w:r>
    </w:p>
    <w:p w:rsidR="001A4A53" w:rsidRDefault="001A4A5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</w:p>
    <w:p w:rsidR="001A4A53" w:rsidRDefault="001A4A5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  <w:r>
        <w:rPr>
          <w:sz w:val="28"/>
          <w:szCs w:val="28"/>
        </w:rPr>
        <w:t>Депутати Київської міської ради</w:t>
      </w:r>
    </w:p>
    <w:p w:rsidR="001A4A53" w:rsidRDefault="001A4A5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</w:p>
    <w:p w:rsidR="001A4A53" w:rsidRDefault="001A4A5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</w:p>
    <w:p w:rsidR="001A4A53" w:rsidRDefault="001A4A5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</w:p>
    <w:p w:rsidR="001A4A53" w:rsidRDefault="001A4A5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</w:p>
    <w:p w:rsidR="001A4A53" w:rsidRDefault="001A4A5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</w:p>
    <w:p w:rsidR="001A4A53" w:rsidRDefault="001A4A5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</w:p>
    <w:p w:rsidR="001A4A53" w:rsidRDefault="001A4A5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</w:p>
    <w:p w:rsidR="001A4A53" w:rsidRDefault="001A4A5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</w:p>
    <w:p w:rsidR="001A4A53" w:rsidRDefault="001A4A5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</w:p>
    <w:p w:rsidR="001A4A53" w:rsidRDefault="001A4A5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</w:p>
    <w:p w:rsidR="001A4A53" w:rsidRDefault="001A4A5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</w:p>
    <w:p w:rsidR="001A4A53" w:rsidRDefault="001A4A5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 w:rsidR="001A4A53" w:rsidRDefault="001A4A53" w:rsidP="001A4A53">
      <w:pPr>
        <w:pStyle w:val="6"/>
        <w:shd w:val="clear" w:color="auto" w:fill="auto"/>
        <w:spacing w:before="0" w:after="0" w:line="240" w:lineRule="auto"/>
        <w:ind w:left="100" w:right="4394"/>
        <w:rPr>
          <w:sz w:val="28"/>
          <w:szCs w:val="28"/>
        </w:rPr>
      </w:pPr>
      <w:r>
        <w:rPr>
          <w:sz w:val="28"/>
          <w:szCs w:val="28"/>
        </w:rPr>
        <w:t>П</w:t>
      </w:r>
      <w:r w:rsidRPr="00E1588B">
        <w:rPr>
          <w:sz w:val="28"/>
          <w:szCs w:val="28"/>
        </w:rPr>
        <w:t>остійн</w:t>
      </w:r>
      <w:r>
        <w:rPr>
          <w:sz w:val="28"/>
          <w:szCs w:val="28"/>
        </w:rPr>
        <w:t>а</w:t>
      </w:r>
      <w:r w:rsidRPr="00E1588B">
        <w:rPr>
          <w:sz w:val="28"/>
          <w:szCs w:val="28"/>
        </w:rPr>
        <w:t xml:space="preserve"> комісі</w:t>
      </w:r>
      <w:r>
        <w:rPr>
          <w:sz w:val="28"/>
          <w:szCs w:val="28"/>
        </w:rPr>
        <w:t>я</w:t>
      </w:r>
      <w:r w:rsidRPr="00E1588B">
        <w:rPr>
          <w:sz w:val="28"/>
          <w:szCs w:val="28"/>
        </w:rPr>
        <w:t xml:space="preserve"> Київської міської ради з питань житлово-комунального господарства та паливно-енергетичного комплексу</w:t>
      </w:r>
    </w:p>
    <w:p w:rsidR="001A4A53" w:rsidRDefault="001A4A53" w:rsidP="001A4A53">
      <w:pPr>
        <w:pStyle w:val="6"/>
        <w:shd w:val="clear" w:color="auto" w:fill="auto"/>
        <w:tabs>
          <w:tab w:val="left" w:pos="6379"/>
        </w:tabs>
        <w:spacing w:before="0" w:after="0" w:line="240" w:lineRule="auto"/>
        <w:ind w:left="100"/>
        <w:jc w:val="left"/>
        <w:rPr>
          <w:sz w:val="28"/>
          <w:szCs w:val="28"/>
        </w:rPr>
      </w:pPr>
      <w:r>
        <w:rPr>
          <w:sz w:val="28"/>
          <w:szCs w:val="28"/>
        </w:rPr>
        <w:t>Голова</w:t>
      </w:r>
      <w:r>
        <w:rPr>
          <w:sz w:val="28"/>
          <w:szCs w:val="28"/>
        </w:rPr>
        <w:tab/>
        <w:t>Олександр БРОДСЬКИЙ</w:t>
      </w:r>
    </w:p>
    <w:p w:rsidR="001A4A53" w:rsidRDefault="001A4A53" w:rsidP="001A4A53">
      <w:pPr>
        <w:pStyle w:val="6"/>
        <w:shd w:val="clear" w:color="auto" w:fill="auto"/>
        <w:tabs>
          <w:tab w:val="left" w:pos="6379"/>
        </w:tabs>
        <w:spacing w:before="0" w:after="0" w:line="240" w:lineRule="auto"/>
        <w:ind w:left="100"/>
        <w:jc w:val="left"/>
        <w:rPr>
          <w:sz w:val="28"/>
          <w:szCs w:val="28"/>
        </w:rPr>
      </w:pPr>
    </w:p>
    <w:p w:rsidR="001A4A53" w:rsidRDefault="001A4A53" w:rsidP="001A4A53">
      <w:pPr>
        <w:pStyle w:val="6"/>
        <w:shd w:val="clear" w:color="auto" w:fill="auto"/>
        <w:tabs>
          <w:tab w:val="left" w:pos="6379"/>
        </w:tabs>
        <w:spacing w:before="0" w:after="0" w:line="240" w:lineRule="auto"/>
        <w:ind w:left="100"/>
        <w:jc w:val="left"/>
        <w:rPr>
          <w:sz w:val="28"/>
          <w:szCs w:val="28"/>
        </w:rPr>
      </w:pPr>
      <w:r>
        <w:rPr>
          <w:sz w:val="28"/>
          <w:szCs w:val="28"/>
        </w:rPr>
        <w:t>Секретар</w:t>
      </w:r>
      <w:r>
        <w:rPr>
          <w:sz w:val="28"/>
          <w:szCs w:val="28"/>
        </w:rPr>
        <w:tab/>
        <w:t>Тарас КРИВОРУЧКО</w:t>
      </w:r>
    </w:p>
    <w:p w:rsidR="001A4A53" w:rsidRDefault="001A4A5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</w:p>
    <w:p w:rsidR="001A4A53" w:rsidRDefault="001A4A53" w:rsidP="001A4A53">
      <w:pPr>
        <w:pStyle w:val="6"/>
        <w:shd w:val="clear" w:color="auto" w:fill="auto"/>
        <w:spacing w:before="0" w:after="0" w:line="240" w:lineRule="auto"/>
        <w:ind w:left="100" w:right="4394"/>
        <w:rPr>
          <w:sz w:val="28"/>
          <w:szCs w:val="28"/>
        </w:rPr>
      </w:pPr>
      <w:r>
        <w:rPr>
          <w:sz w:val="28"/>
          <w:szCs w:val="28"/>
        </w:rPr>
        <w:t>П</w:t>
      </w:r>
      <w:r w:rsidRPr="00E1588B">
        <w:rPr>
          <w:sz w:val="28"/>
          <w:szCs w:val="28"/>
        </w:rPr>
        <w:t>остійн</w:t>
      </w:r>
      <w:r>
        <w:rPr>
          <w:sz w:val="28"/>
          <w:szCs w:val="28"/>
        </w:rPr>
        <w:t>а</w:t>
      </w:r>
      <w:r w:rsidRPr="00E1588B">
        <w:rPr>
          <w:sz w:val="28"/>
          <w:szCs w:val="28"/>
        </w:rPr>
        <w:t xml:space="preserve"> комісі</w:t>
      </w:r>
      <w:r>
        <w:rPr>
          <w:sz w:val="28"/>
          <w:szCs w:val="28"/>
        </w:rPr>
        <w:t>я</w:t>
      </w:r>
      <w:r w:rsidRPr="00E1588B">
        <w:rPr>
          <w:sz w:val="28"/>
          <w:szCs w:val="28"/>
        </w:rPr>
        <w:t xml:space="preserve"> Київської міської ради з питань місцевого самоврядування та зовнішніх зав’язків</w:t>
      </w:r>
    </w:p>
    <w:p w:rsidR="001A4A53" w:rsidRDefault="001A4A53" w:rsidP="001A4A53">
      <w:pPr>
        <w:pStyle w:val="6"/>
        <w:shd w:val="clear" w:color="auto" w:fill="auto"/>
        <w:tabs>
          <w:tab w:val="left" w:pos="6379"/>
        </w:tabs>
        <w:spacing w:before="0" w:after="0" w:line="240" w:lineRule="auto"/>
        <w:ind w:left="100"/>
        <w:jc w:val="left"/>
        <w:rPr>
          <w:sz w:val="28"/>
          <w:szCs w:val="28"/>
        </w:rPr>
      </w:pPr>
      <w:r>
        <w:rPr>
          <w:sz w:val="28"/>
          <w:szCs w:val="28"/>
        </w:rPr>
        <w:t>Голова</w:t>
      </w:r>
      <w:r>
        <w:rPr>
          <w:sz w:val="28"/>
          <w:szCs w:val="28"/>
        </w:rPr>
        <w:tab/>
        <w:t>Юлія ЯРМОЛЕНКО</w:t>
      </w:r>
    </w:p>
    <w:p w:rsidR="001A4A53" w:rsidRDefault="001A4A53" w:rsidP="001A4A53">
      <w:pPr>
        <w:pStyle w:val="6"/>
        <w:shd w:val="clear" w:color="auto" w:fill="auto"/>
        <w:tabs>
          <w:tab w:val="left" w:pos="6379"/>
        </w:tabs>
        <w:spacing w:before="0" w:after="0" w:line="240" w:lineRule="auto"/>
        <w:ind w:left="100"/>
        <w:jc w:val="left"/>
        <w:rPr>
          <w:sz w:val="28"/>
          <w:szCs w:val="28"/>
        </w:rPr>
      </w:pPr>
    </w:p>
    <w:p w:rsidR="001A4A53" w:rsidRDefault="001A4A53" w:rsidP="001A4A53">
      <w:pPr>
        <w:pStyle w:val="6"/>
        <w:shd w:val="clear" w:color="auto" w:fill="auto"/>
        <w:tabs>
          <w:tab w:val="left" w:pos="6379"/>
        </w:tabs>
        <w:spacing w:before="0" w:after="0" w:line="240" w:lineRule="auto"/>
        <w:ind w:left="100"/>
        <w:jc w:val="left"/>
        <w:rPr>
          <w:sz w:val="28"/>
          <w:szCs w:val="28"/>
        </w:rPr>
      </w:pPr>
      <w:r>
        <w:rPr>
          <w:sz w:val="28"/>
          <w:szCs w:val="28"/>
        </w:rPr>
        <w:t>Секретар</w:t>
      </w:r>
      <w:r>
        <w:rPr>
          <w:sz w:val="28"/>
          <w:szCs w:val="28"/>
        </w:rPr>
        <w:tab/>
        <w:t>Ігор ХАЦЕВИЧ</w:t>
      </w:r>
    </w:p>
    <w:p w:rsidR="001A4A53" w:rsidRDefault="001A4A53" w:rsidP="001A4A53">
      <w:pPr>
        <w:pStyle w:val="6"/>
        <w:shd w:val="clear" w:color="auto" w:fill="auto"/>
        <w:tabs>
          <w:tab w:val="left" w:pos="6379"/>
        </w:tabs>
        <w:spacing w:before="0" w:after="0" w:line="240" w:lineRule="auto"/>
        <w:ind w:left="100"/>
        <w:jc w:val="left"/>
        <w:rPr>
          <w:sz w:val="28"/>
          <w:szCs w:val="28"/>
        </w:rPr>
      </w:pPr>
    </w:p>
    <w:p w:rsidR="001A4A53" w:rsidRDefault="001A4A53" w:rsidP="001A4A53">
      <w:pPr>
        <w:pStyle w:val="6"/>
        <w:shd w:val="clear" w:color="auto" w:fill="auto"/>
        <w:spacing w:before="0" w:after="0" w:line="240" w:lineRule="auto"/>
        <w:ind w:left="100" w:right="4394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управління правового забезпечення діяльності Київської міської ради </w:t>
      </w:r>
    </w:p>
    <w:p w:rsidR="001A4A53" w:rsidRPr="00E1588B" w:rsidRDefault="001A4A53" w:rsidP="001A4A53">
      <w:pPr>
        <w:pStyle w:val="6"/>
        <w:shd w:val="clear" w:color="auto" w:fill="auto"/>
        <w:tabs>
          <w:tab w:val="left" w:pos="5529"/>
        </w:tabs>
        <w:spacing w:before="0" w:after="0" w:line="240" w:lineRule="auto"/>
        <w:ind w:left="100"/>
        <w:jc w:val="left"/>
        <w:rPr>
          <w:sz w:val="28"/>
          <w:szCs w:val="28"/>
        </w:rPr>
      </w:pPr>
      <w:r>
        <w:rPr>
          <w:sz w:val="28"/>
          <w:szCs w:val="28"/>
        </w:rPr>
        <w:tab/>
        <w:t>Валентина ПОЛОЖИШНИК</w:t>
      </w:r>
    </w:p>
    <w:p w:rsidR="001A4A53" w:rsidRDefault="001A4A53" w:rsidP="001A4A53">
      <w:pPr>
        <w:pStyle w:val="6"/>
        <w:shd w:val="clear" w:color="auto" w:fill="auto"/>
        <w:spacing w:before="0" w:after="0" w:line="240" w:lineRule="auto"/>
        <w:ind w:left="5245"/>
        <w:jc w:val="left"/>
        <w:rPr>
          <w:sz w:val="28"/>
          <w:szCs w:val="28"/>
        </w:rPr>
      </w:pPr>
    </w:p>
    <w:p w:rsidR="001A4A53" w:rsidRDefault="001A4A53" w:rsidP="001A4A53">
      <w:pPr>
        <w:pStyle w:val="6"/>
        <w:shd w:val="clear" w:color="auto" w:fill="auto"/>
        <w:spacing w:before="0" w:after="0" w:line="240" w:lineRule="auto"/>
        <w:ind w:left="5245"/>
        <w:jc w:val="left"/>
        <w:rPr>
          <w:sz w:val="28"/>
          <w:szCs w:val="28"/>
        </w:rPr>
      </w:pPr>
    </w:p>
    <w:p w:rsidR="001A4A53" w:rsidRDefault="001A4A53" w:rsidP="001A4A53">
      <w:pPr>
        <w:pStyle w:val="6"/>
        <w:shd w:val="clear" w:color="auto" w:fill="auto"/>
        <w:spacing w:before="0" w:after="0" w:line="240" w:lineRule="auto"/>
        <w:ind w:left="5245"/>
        <w:jc w:val="left"/>
        <w:rPr>
          <w:sz w:val="28"/>
          <w:szCs w:val="28"/>
        </w:rPr>
      </w:pPr>
    </w:p>
    <w:p w:rsidR="001A4A53" w:rsidRDefault="001A4A53" w:rsidP="001A4A53">
      <w:pPr>
        <w:pStyle w:val="6"/>
        <w:shd w:val="clear" w:color="auto" w:fill="auto"/>
        <w:spacing w:before="0" w:after="0" w:line="240" w:lineRule="auto"/>
        <w:ind w:left="5245"/>
        <w:jc w:val="left"/>
        <w:rPr>
          <w:sz w:val="28"/>
          <w:szCs w:val="28"/>
        </w:rPr>
      </w:pPr>
    </w:p>
    <w:p w:rsidR="001A4A53" w:rsidRDefault="001A4A53" w:rsidP="001A4A53">
      <w:pPr>
        <w:pStyle w:val="6"/>
        <w:shd w:val="clear" w:color="auto" w:fill="auto"/>
        <w:spacing w:before="0" w:after="0" w:line="240" w:lineRule="auto"/>
        <w:ind w:left="5245"/>
        <w:jc w:val="left"/>
        <w:rPr>
          <w:sz w:val="28"/>
          <w:szCs w:val="28"/>
        </w:rPr>
      </w:pPr>
    </w:p>
    <w:p w:rsidR="001A4A53" w:rsidRDefault="001A4A53" w:rsidP="001A4A53">
      <w:pPr>
        <w:pStyle w:val="6"/>
        <w:shd w:val="clear" w:color="auto" w:fill="auto"/>
        <w:spacing w:before="0" w:after="0" w:line="240" w:lineRule="auto"/>
        <w:ind w:left="5245"/>
        <w:jc w:val="left"/>
        <w:rPr>
          <w:sz w:val="28"/>
          <w:szCs w:val="28"/>
        </w:rPr>
      </w:pPr>
    </w:p>
    <w:p w:rsidR="001A4A53" w:rsidRDefault="001A4A53" w:rsidP="001A4A53">
      <w:pPr>
        <w:pStyle w:val="6"/>
        <w:shd w:val="clear" w:color="auto" w:fill="auto"/>
        <w:spacing w:before="0" w:after="0" w:line="240" w:lineRule="auto"/>
        <w:ind w:left="5245"/>
        <w:jc w:val="left"/>
        <w:rPr>
          <w:sz w:val="28"/>
          <w:szCs w:val="28"/>
        </w:rPr>
      </w:pPr>
    </w:p>
    <w:p w:rsidR="001A4A53" w:rsidRDefault="001A4A53" w:rsidP="001A4A53">
      <w:pPr>
        <w:pStyle w:val="6"/>
        <w:shd w:val="clear" w:color="auto" w:fill="auto"/>
        <w:spacing w:before="0" w:after="0" w:line="240" w:lineRule="auto"/>
        <w:ind w:left="5245"/>
        <w:jc w:val="left"/>
        <w:rPr>
          <w:sz w:val="28"/>
          <w:szCs w:val="28"/>
        </w:rPr>
      </w:pPr>
    </w:p>
    <w:p w:rsidR="001A4A53" w:rsidRDefault="001A4A53" w:rsidP="001A4A53">
      <w:pPr>
        <w:pStyle w:val="6"/>
        <w:shd w:val="clear" w:color="auto" w:fill="auto"/>
        <w:spacing w:before="0" w:after="0" w:line="240" w:lineRule="auto"/>
        <w:ind w:left="5245"/>
        <w:jc w:val="left"/>
        <w:rPr>
          <w:sz w:val="28"/>
          <w:szCs w:val="28"/>
        </w:rPr>
      </w:pPr>
    </w:p>
    <w:p w:rsidR="001A4A53" w:rsidRDefault="001A4A53" w:rsidP="001A4A53">
      <w:pPr>
        <w:pStyle w:val="6"/>
        <w:shd w:val="clear" w:color="auto" w:fill="auto"/>
        <w:spacing w:before="0" w:after="0" w:line="240" w:lineRule="auto"/>
        <w:ind w:left="5245"/>
        <w:jc w:val="left"/>
        <w:rPr>
          <w:sz w:val="28"/>
          <w:szCs w:val="28"/>
        </w:rPr>
      </w:pPr>
    </w:p>
    <w:p w:rsidR="001A4A53" w:rsidRDefault="001A4A53" w:rsidP="001A4A53">
      <w:pPr>
        <w:pStyle w:val="6"/>
        <w:shd w:val="clear" w:color="auto" w:fill="auto"/>
        <w:spacing w:before="0" w:after="0" w:line="240" w:lineRule="auto"/>
        <w:ind w:left="5245"/>
        <w:jc w:val="left"/>
        <w:rPr>
          <w:sz w:val="28"/>
          <w:szCs w:val="28"/>
        </w:rPr>
      </w:pPr>
    </w:p>
    <w:p w:rsidR="001A4A53" w:rsidRDefault="001A4A53" w:rsidP="001A4A53">
      <w:pPr>
        <w:pStyle w:val="6"/>
        <w:shd w:val="clear" w:color="auto" w:fill="auto"/>
        <w:spacing w:before="0" w:after="0" w:line="240" w:lineRule="auto"/>
        <w:ind w:left="5245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Додаток</w:t>
      </w:r>
      <w:bookmarkStart w:id="1" w:name="_GoBack"/>
      <w:bookmarkEnd w:id="1"/>
    </w:p>
    <w:p w:rsidR="003828A3" w:rsidRDefault="001A4A53" w:rsidP="001A4A53">
      <w:pPr>
        <w:pStyle w:val="6"/>
        <w:shd w:val="clear" w:color="auto" w:fill="auto"/>
        <w:spacing w:before="0" w:after="0" w:line="240" w:lineRule="auto"/>
        <w:ind w:left="5245"/>
        <w:jc w:val="left"/>
        <w:rPr>
          <w:sz w:val="28"/>
          <w:szCs w:val="28"/>
        </w:rPr>
      </w:pPr>
      <w:r>
        <w:rPr>
          <w:sz w:val="28"/>
          <w:szCs w:val="28"/>
        </w:rPr>
        <w:t>рішення Київської міської ради</w:t>
      </w:r>
    </w:p>
    <w:p w:rsidR="001A4A53" w:rsidRDefault="001A4A53" w:rsidP="001A4A53">
      <w:pPr>
        <w:pStyle w:val="6"/>
        <w:shd w:val="clear" w:color="auto" w:fill="auto"/>
        <w:spacing w:before="0" w:after="0" w:line="240" w:lineRule="auto"/>
        <w:ind w:left="5245"/>
        <w:jc w:val="left"/>
        <w:rPr>
          <w:sz w:val="28"/>
          <w:szCs w:val="28"/>
        </w:rPr>
      </w:pPr>
      <w:r>
        <w:rPr>
          <w:sz w:val="28"/>
          <w:szCs w:val="28"/>
        </w:rPr>
        <w:t>_____________ № ___________</w:t>
      </w:r>
    </w:p>
    <w:p w:rsidR="003828A3" w:rsidRPr="001A4A53" w:rsidRDefault="003828A3" w:rsidP="00A70514">
      <w:pPr>
        <w:pStyle w:val="6"/>
        <w:shd w:val="clear" w:color="auto" w:fill="auto"/>
        <w:spacing w:before="0" w:after="0" w:line="240" w:lineRule="auto"/>
        <w:ind w:left="100"/>
        <w:jc w:val="left"/>
        <w:rPr>
          <w:sz w:val="28"/>
          <w:szCs w:val="28"/>
        </w:rPr>
      </w:pPr>
    </w:p>
    <w:p w:rsidR="003828A3" w:rsidRPr="001A4A53" w:rsidRDefault="003828A3" w:rsidP="003828A3">
      <w:pPr>
        <w:spacing w:line="240" w:lineRule="exact"/>
        <w:ind w:left="3900"/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</w:rPr>
      </w:pPr>
      <w:r w:rsidRPr="001A4A53">
        <w:rPr>
          <w:rFonts w:ascii="Times New Roman" w:eastAsia="Times New Roman" w:hAnsi="Times New Roman" w:cs="Times New Roman"/>
          <w:b/>
          <w:bCs/>
          <w:sz w:val="28"/>
          <w:szCs w:val="28"/>
        </w:rPr>
        <w:t>ЗВЕРНЕН</w:t>
      </w:r>
      <w:r w:rsidRPr="001A4A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НЯ</w:t>
      </w:r>
    </w:p>
    <w:p w:rsidR="003828A3" w:rsidRDefault="00572C35" w:rsidP="003828A3">
      <w:pPr>
        <w:ind w:left="2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2C35">
        <w:rPr>
          <w:rFonts w:ascii="Times New Roman" w:eastAsia="Times New Roman" w:hAnsi="Times New Roman" w:cs="Times New Roman"/>
          <w:b/>
          <w:sz w:val="28"/>
          <w:szCs w:val="28"/>
        </w:rPr>
        <w:t xml:space="preserve">Київської міської ради до </w:t>
      </w:r>
      <w:r w:rsidRPr="00572C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Президента України, </w:t>
      </w:r>
      <w:r w:rsidRPr="00572C35">
        <w:rPr>
          <w:rFonts w:ascii="Times New Roman" w:eastAsia="Times New Roman" w:hAnsi="Times New Roman" w:cs="Times New Roman"/>
          <w:b/>
          <w:sz w:val="28"/>
          <w:szCs w:val="28"/>
        </w:rPr>
        <w:t xml:space="preserve">Верховної Ради України та Кабінету Міністрів України щодо термінового </w:t>
      </w:r>
      <w:r w:rsidRPr="00572C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відшкодування заборгованості з </w:t>
      </w:r>
      <w:r w:rsidRPr="00572C35">
        <w:rPr>
          <w:rFonts w:ascii="Times New Roman" w:eastAsia="Times New Roman" w:hAnsi="Times New Roman" w:cs="Times New Roman"/>
          <w:b/>
          <w:sz w:val="28"/>
          <w:szCs w:val="28"/>
        </w:rPr>
        <w:t xml:space="preserve">різниці в тарифах </w:t>
      </w:r>
      <w:r w:rsidRPr="00572C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підприємствам теплопостачання </w:t>
      </w:r>
      <w:r w:rsidRPr="00572C35">
        <w:rPr>
          <w:rFonts w:ascii="Times New Roman" w:eastAsia="Times New Roman" w:hAnsi="Times New Roman" w:cs="Times New Roman"/>
          <w:b/>
          <w:sz w:val="28"/>
          <w:szCs w:val="28"/>
        </w:rPr>
        <w:t>задля</w:t>
      </w:r>
      <w:r w:rsidRPr="00572C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572C35">
        <w:rPr>
          <w:rFonts w:ascii="Times New Roman" w:eastAsia="Times New Roman" w:hAnsi="Times New Roman" w:cs="Times New Roman"/>
          <w:b/>
          <w:sz w:val="28"/>
          <w:szCs w:val="28"/>
        </w:rPr>
        <w:t xml:space="preserve"> підготовки та сталого проходження опалювального сезону 2023/2024 року в м. Києві</w:t>
      </w:r>
    </w:p>
    <w:p w:rsidR="00572C35" w:rsidRPr="001A4A53" w:rsidRDefault="00572C35" w:rsidP="003828A3">
      <w:pPr>
        <w:ind w:left="2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28A3" w:rsidRPr="001A4A53" w:rsidRDefault="003828A3" w:rsidP="003828A3">
      <w:pPr>
        <w:spacing w:line="320" w:lineRule="exact"/>
        <w:ind w:left="20" w:right="160" w:firstLine="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A53"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Закону України від 29 липня 2022 року № 2479-ІХ «Про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функціонування» (далі </w:t>
      </w:r>
      <w:r w:rsidR="001A4A53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t xml:space="preserve"> Закон № 2479-ІХ) протягом дії воєнного стану в Україні та шести місяців після місяця, в якому воєнний стан буде припинено або скасовано, було встановлено мораторій щодо підвищення для всіх категорій споживачів тарифів на теплову енергію (її виробництво, транспортування та постачання) і послуги з постачання теплової енергії та постачання гарячої води. Відповідно у підприємств, що здійснюють виробництво, транспортування та постачання теплової енергії, виникають збитки від реалізації теплової енергії за економічно не обґрунтованими тарифами.</w:t>
      </w:r>
    </w:p>
    <w:p w:rsidR="003828A3" w:rsidRPr="001A4A53" w:rsidRDefault="003828A3" w:rsidP="003828A3">
      <w:pPr>
        <w:spacing w:line="324" w:lineRule="exact"/>
        <w:ind w:left="20" w:right="160" w:firstLine="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A53">
        <w:rPr>
          <w:rFonts w:ascii="Times New Roman" w:eastAsia="Times New Roman" w:hAnsi="Times New Roman" w:cs="Times New Roman"/>
          <w:sz w:val="28"/>
          <w:szCs w:val="28"/>
        </w:rPr>
        <w:t xml:space="preserve">Законом № 2479-ІХ передбачено, що фінансування компенсації різниці в тарифах на теплову енергію здійснюється за рахунок видатків державного бюджету за цільовим призначенням, що </w:t>
      </w:r>
      <w:proofErr w:type="spellStart"/>
      <w:r w:rsidRPr="001A4A53">
        <w:rPr>
          <w:rFonts w:ascii="Times New Roman" w:eastAsia="Times New Roman" w:hAnsi="Times New Roman" w:cs="Times New Roman"/>
          <w:sz w:val="28"/>
          <w:szCs w:val="28"/>
        </w:rPr>
        <w:t>передбача</w:t>
      </w:r>
      <w:proofErr w:type="spellEnd"/>
      <w:r w:rsidR="00151B55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proofErr w:type="spellStart"/>
      <w:r w:rsidRPr="001A4A53">
        <w:rPr>
          <w:rFonts w:ascii="Times New Roman" w:eastAsia="Times New Roman" w:hAnsi="Times New Roman" w:cs="Times New Roman"/>
          <w:sz w:val="28"/>
          <w:szCs w:val="28"/>
        </w:rPr>
        <w:t>ться</w:t>
      </w:r>
      <w:proofErr w:type="spellEnd"/>
      <w:r w:rsidRPr="001A4A53">
        <w:rPr>
          <w:rFonts w:ascii="Times New Roman" w:eastAsia="Times New Roman" w:hAnsi="Times New Roman" w:cs="Times New Roman"/>
          <w:sz w:val="28"/>
          <w:szCs w:val="28"/>
        </w:rPr>
        <w:t xml:space="preserve"> Законом України «Про Державний бюджет України</w:t>
      </w:r>
      <w:r w:rsidR="00151B55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2022 рік» та/або Законом України «Про Державний бюджет України на 2023 рік»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828A3" w:rsidRPr="001A4A53" w:rsidRDefault="003828A3" w:rsidP="003828A3">
      <w:pPr>
        <w:spacing w:line="324" w:lineRule="exact"/>
        <w:ind w:left="20" w:right="160" w:firstLine="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A53">
        <w:rPr>
          <w:rFonts w:ascii="Times New Roman" w:eastAsia="Times New Roman" w:hAnsi="Times New Roman" w:cs="Times New Roman"/>
          <w:sz w:val="28"/>
          <w:szCs w:val="28"/>
        </w:rPr>
        <w:t>Відповідно до норм Закону № 2479-ІХ обсяг заборгованості з різниці в тарифах на теплову енергію, утвореної після 01 червня 2021 року, підтверджується територіальними комісіями з питань узгодження заборгованості з різниці в тарифах станом на 01 липня 2022 року, а в подальшому протягом дії воєнного стану щокварталу та після припинення або скасування воєнного стану на перше число сьомого місяця після місяця, в якому воєнний стан буде припинено або скасовано.</w:t>
      </w:r>
    </w:p>
    <w:p w:rsidR="003828A3" w:rsidRPr="001A4A53" w:rsidRDefault="003828A3" w:rsidP="00AD2F96">
      <w:pPr>
        <w:spacing w:line="324" w:lineRule="exact"/>
        <w:ind w:left="20" w:firstLine="9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A53"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норм чинного законодавства України </w:t>
      </w:r>
      <w:r w:rsidR="00357062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теплопостачальні підприємства 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t>Комунальне підприємство виконавчого органу Київради (Київської міської державної адміністрації) «К</w:t>
      </w:r>
      <w:r w:rsidR="00357062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ИЇВТЕПЛОЕНЕРГО», ТОВ</w:t>
      </w:r>
      <w:r w:rsid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357062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ЄВРО-РЕКОНСТРУКЦІЯ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57062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, ТОВ «Керуюча компанія «СТАТУС»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2DF9" w:rsidRPr="001A4A53">
        <w:rPr>
          <w:rFonts w:ascii="Times New Roman" w:eastAsia="Times New Roman" w:hAnsi="Times New Roman" w:cs="Times New Roman"/>
          <w:sz w:val="28"/>
          <w:szCs w:val="28"/>
        </w:rPr>
        <w:t>провели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t xml:space="preserve"> розрахунки обсягів заборгованості з різниці в тарифах на теплову енергію за період з 01 червня 2021 року до </w:t>
      </w:r>
      <w:r w:rsidR="00357062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01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7062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липня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t xml:space="preserve"> 2023 року на загальну суму</w:t>
      </w:r>
      <w:r w:rsid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32DF9" w:rsidRPr="001A4A53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="00E32DF9" w:rsidRPr="001A4A5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 </w:t>
      </w:r>
      <w:r w:rsidR="00E32DF9" w:rsidRPr="001A4A53">
        <w:rPr>
          <w:rFonts w:ascii="Times New Roman" w:eastAsia="Times New Roman" w:hAnsi="Times New Roman" w:cs="Times New Roman"/>
          <w:bCs/>
          <w:sz w:val="28"/>
          <w:szCs w:val="28"/>
        </w:rPr>
        <w:t>280 300</w:t>
      </w:r>
      <w:r w:rsidR="00E32DF9" w:rsidRPr="001A4A5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 </w:t>
      </w:r>
      <w:r w:rsidR="00357062" w:rsidRPr="001A4A53">
        <w:rPr>
          <w:rFonts w:ascii="Times New Roman" w:eastAsia="Times New Roman" w:hAnsi="Times New Roman" w:cs="Times New Roman"/>
          <w:bCs/>
          <w:sz w:val="28"/>
          <w:szCs w:val="28"/>
        </w:rPr>
        <w:t>993,61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t>грн, які були підтверджені протоколами Київської територіальної комісії з питань</w:t>
      </w:r>
      <w:r w:rsidR="00AD2F96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t xml:space="preserve">узгодження заборгованості з різниці в тарифах. У подальшому обсяг заборгованості різниці в тарифах на теплову енергію буде зростати до моменту скасування мораторію на підвищення тарифів з 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lastRenderedPageBreak/>
        <w:t>теплопостачання</w:t>
      </w:r>
      <w:r w:rsidR="00AD2F96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(наразі відповідно до змін, внесених 30.06.2023 року у                     Закон № 2479-ІХ мораторій встановлено для категорії споживачі «населення»)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t xml:space="preserve">. Всі отримані кошти від компенсації різниці в тарифах на теплову енергію відповідно до Закону № 2479-ІХ будуть спрямовані на погашення заборгованості перед ТОВ «Газопостачальна компанія «Нафтогаз </w:t>
      </w:r>
      <w:proofErr w:type="spellStart"/>
      <w:r w:rsidRPr="001A4A53">
        <w:rPr>
          <w:rFonts w:ascii="Times New Roman" w:eastAsia="Times New Roman" w:hAnsi="Times New Roman" w:cs="Times New Roman"/>
          <w:sz w:val="28"/>
          <w:szCs w:val="28"/>
        </w:rPr>
        <w:t>Трейдинг</w:t>
      </w:r>
      <w:proofErr w:type="spellEnd"/>
      <w:r w:rsidRPr="001A4A53">
        <w:rPr>
          <w:rFonts w:ascii="Times New Roman" w:eastAsia="Times New Roman" w:hAnsi="Times New Roman" w:cs="Times New Roman"/>
          <w:sz w:val="28"/>
          <w:szCs w:val="28"/>
        </w:rPr>
        <w:t>» за спожитий природний газ.</w:t>
      </w:r>
    </w:p>
    <w:p w:rsidR="003828A3" w:rsidRPr="001A4A53" w:rsidRDefault="003828A3" w:rsidP="003828A3">
      <w:pPr>
        <w:spacing w:line="320" w:lineRule="exact"/>
        <w:ind w:left="20" w:right="80" w:firstLine="8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A4A53">
        <w:rPr>
          <w:rFonts w:ascii="Times New Roman" w:eastAsia="Times New Roman" w:hAnsi="Times New Roman" w:cs="Times New Roman"/>
          <w:sz w:val="28"/>
          <w:szCs w:val="28"/>
        </w:rPr>
        <w:t xml:space="preserve">У 2022 році розрахунки з компенсації різниці в тарифах не були проведені у зв'язку з відсутністю фінансових джерел у </w:t>
      </w:r>
      <w:r w:rsidR="00E32DF9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proofErr w:type="spellStart"/>
      <w:r w:rsidR="00E32DF9" w:rsidRPr="001A4A53">
        <w:rPr>
          <w:rFonts w:ascii="Times New Roman" w:eastAsia="Times New Roman" w:hAnsi="Times New Roman" w:cs="Times New Roman"/>
          <w:sz w:val="28"/>
          <w:szCs w:val="28"/>
        </w:rPr>
        <w:t>ержавному</w:t>
      </w:r>
      <w:proofErr w:type="spellEnd"/>
      <w:r w:rsidRPr="001A4A53">
        <w:rPr>
          <w:rFonts w:ascii="Times New Roman" w:eastAsia="Times New Roman" w:hAnsi="Times New Roman" w:cs="Times New Roman"/>
          <w:sz w:val="28"/>
          <w:szCs w:val="28"/>
        </w:rPr>
        <w:t xml:space="preserve"> бюджеті України на 2022 рік.</w:t>
      </w:r>
      <w:r w:rsidR="00AD2F96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2023 році</w:t>
      </w:r>
      <w:r w:rsidR="00E32DF9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D2F96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кошти </w:t>
      </w:r>
      <w:r w:rsidR="00E32DF9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у Д</w:t>
      </w:r>
      <w:proofErr w:type="spellStart"/>
      <w:r w:rsidR="00E32DF9" w:rsidRPr="001A4A53">
        <w:rPr>
          <w:rFonts w:ascii="Times New Roman" w:eastAsia="Times New Roman" w:hAnsi="Times New Roman" w:cs="Times New Roman"/>
          <w:sz w:val="28"/>
          <w:szCs w:val="28"/>
        </w:rPr>
        <w:t>ержавному</w:t>
      </w:r>
      <w:proofErr w:type="spellEnd"/>
      <w:r w:rsidR="00E32DF9" w:rsidRPr="001A4A53">
        <w:rPr>
          <w:rFonts w:ascii="Times New Roman" w:eastAsia="Times New Roman" w:hAnsi="Times New Roman" w:cs="Times New Roman"/>
          <w:sz w:val="28"/>
          <w:szCs w:val="28"/>
        </w:rPr>
        <w:t xml:space="preserve"> бюджеті </w:t>
      </w:r>
      <w:r w:rsidR="00E32DF9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досі </w:t>
      </w:r>
      <w:r w:rsidR="00AD2F96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не</w:t>
      </w:r>
      <w:r w:rsidR="00F03615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AD2F96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передбачені.</w:t>
      </w:r>
    </w:p>
    <w:p w:rsidR="00CA7053" w:rsidRPr="001A4A53" w:rsidRDefault="00AD2F96" w:rsidP="003828A3">
      <w:pPr>
        <w:spacing w:line="320" w:lineRule="exact"/>
        <w:ind w:left="20" w:right="80" w:firstLine="8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Невідшкодування з Державного бюджету 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t>компенсації різниці в тарифах</w:t>
      </w:r>
      <w:r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32DF9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погіршує</w:t>
      </w:r>
      <w:r w:rsidR="00CA7053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розрахунки теплопостачальних підприємств за спожитий природний газ. </w:t>
      </w:r>
    </w:p>
    <w:p w:rsidR="00AD2F96" w:rsidRPr="001A4A53" w:rsidRDefault="00CA7053" w:rsidP="003828A3">
      <w:pPr>
        <w:spacing w:line="320" w:lineRule="exact"/>
        <w:ind w:left="20" w:right="80" w:firstLine="8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Наразі, ТОВ «Газопостачальна компанія «Нафтогаз </w:t>
      </w:r>
      <w:proofErr w:type="spellStart"/>
      <w:r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Трейдинг</w:t>
      </w:r>
      <w:proofErr w:type="spellEnd"/>
      <w:r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звертається з позовами до суду про стягнення з теплопостачальних підприємств заборгованості за спожитий природний газ. </w:t>
      </w:r>
      <w:r w:rsidR="00167E05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Зокрема, до </w:t>
      </w:r>
      <w:proofErr w:type="spellStart"/>
      <w:r w:rsidR="00167E05" w:rsidRPr="001A4A53">
        <w:rPr>
          <w:rFonts w:ascii="Times New Roman" w:eastAsia="Times New Roman" w:hAnsi="Times New Roman" w:cs="Times New Roman"/>
          <w:sz w:val="28"/>
          <w:szCs w:val="28"/>
        </w:rPr>
        <w:t>Комунальн</w:t>
      </w:r>
      <w:proofErr w:type="spellEnd"/>
      <w:r w:rsidR="00167E05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ого </w:t>
      </w:r>
      <w:r w:rsidR="00167E05" w:rsidRPr="001A4A53">
        <w:rPr>
          <w:rFonts w:ascii="Times New Roman" w:eastAsia="Times New Roman" w:hAnsi="Times New Roman" w:cs="Times New Roman"/>
          <w:sz w:val="28"/>
          <w:szCs w:val="28"/>
        </w:rPr>
        <w:t>підприємств</w:t>
      </w:r>
      <w:r w:rsidR="00167E05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167E05" w:rsidRPr="001A4A53">
        <w:rPr>
          <w:rFonts w:ascii="Times New Roman" w:eastAsia="Times New Roman" w:hAnsi="Times New Roman" w:cs="Times New Roman"/>
          <w:sz w:val="28"/>
          <w:szCs w:val="28"/>
        </w:rPr>
        <w:t xml:space="preserve"> виконавчого органу Київради (Київської міської державної адміністрації) «К</w:t>
      </w:r>
      <w:r w:rsidR="00167E05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ИЇВТЕПЛОЕНЕРГО» позовні вимоги ТОВ «Газопостачальна компанія «Нафтогаз </w:t>
      </w:r>
      <w:proofErr w:type="spellStart"/>
      <w:r w:rsidR="00167E05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Трейдинг</w:t>
      </w:r>
      <w:proofErr w:type="spellEnd"/>
      <w:r w:rsidR="00167E05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» становлять</w:t>
      </w:r>
      <w:r w:rsidR="00AA1E67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14 075 398 109,54 грн основного боргу</w:t>
      </w:r>
      <w:r w:rsidR="00831E94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Єдиним джерелом </w:t>
      </w:r>
      <w:r w:rsidR="00AA1E67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часткового </w:t>
      </w:r>
      <w:r w:rsidR="00831E94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погашення</w:t>
      </w:r>
      <w:r w:rsidR="00167E05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1E67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такої заборгованості є відшкодування з Держаного бюджету заборгованості з різниці в тарифах підприємствам теплопостачання.</w:t>
      </w:r>
    </w:p>
    <w:p w:rsidR="00CA7053" w:rsidRPr="001A4A53" w:rsidRDefault="00CA7053" w:rsidP="00CA7053">
      <w:pPr>
        <w:spacing w:line="320" w:lineRule="exact"/>
        <w:ind w:left="20" w:right="80" w:firstLine="8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Така ситуація унеможливлює стале проходження опалювального сезону 2023/2024 року </w:t>
      </w:r>
      <w:r w:rsidR="00F03615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 </w:t>
      </w:r>
      <w:r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в м. Києві</w:t>
      </w:r>
      <w:r w:rsidR="00F03615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, так і в цілому в Україні</w:t>
      </w:r>
      <w:r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D2F96" w:rsidRPr="001A4A53" w:rsidRDefault="00C670CD" w:rsidP="00C670CD">
      <w:pPr>
        <w:spacing w:line="320" w:lineRule="exact"/>
        <w:ind w:left="20" w:right="80" w:firstLine="8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Водночас, лишаються невідшкодованими з Державного бюджету України залишки заборгованості з різниці в тарифах на послуги</w:t>
      </w:r>
      <w:r w:rsidR="00CA7053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централізованого водопостачання та водовідведення. Також, з 01.07.2022 законодавчо не передбачено визначення заборгованості з різниці в тарифах на послуги з централізованого водопостачання та водовідведення. </w:t>
      </w:r>
    </w:p>
    <w:p w:rsidR="003828A3" w:rsidRPr="001A4A53" w:rsidRDefault="003828A3" w:rsidP="00B62562">
      <w:pPr>
        <w:ind w:left="23" w:right="79" w:firstLine="8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A53">
        <w:rPr>
          <w:rFonts w:ascii="Times New Roman" w:eastAsia="Times New Roman" w:hAnsi="Times New Roman" w:cs="Times New Roman"/>
          <w:sz w:val="28"/>
          <w:szCs w:val="28"/>
        </w:rPr>
        <w:t xml:space="preserve">Зважаючи на зазначене вище, Київська міська рада звертається до </w:t>
      </w:r>
      <w:r w:rsidR="00C670CD" w:rsidRPr="001A4A53">
        <w:rPr>
          <w:rFonts w:ascii="Times New Roman" w:hAnsi="Times New Roman" w:cs="Times New Roman"/>
          <w:sz w:val="28"/>
          <w:szCs w:val="28"/>
          <w:lang w:val="uk-UA"/>
        </w:rPr>
        <w:t>Президента України,</w:t>
      </w:r>
      <w:r w:rsidR="00C670CD" w:rsidRPr="001A4A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t>Верховної Ради України та Кабінету Міністрів України з проханням терміново вирішити питання щодо внесення змін до Закону України «Про Державний бюджет України на 2023 рік» у частині передбачення субвенції на компенсацію різниці в тарифах для підприємств теплоенергетичного комплексу</w:t>
      </w:r>
      <w:r w:rsidR="00E7240E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міста Києва та 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t xml:space="preserve">України. Всі кошти, отримані в рахунок компенсації </w:t>
      </w:r>
      <w:r w:rsidR="00E7240E" w:rsidRPr="001A4A53">
        <w:rPr>
          <w:rFonts w:ascii="Times New Roman" w:eastAsia="Times New Roman" w:hAnsi="Times New Roman" w:cs="Times New Roman"/>
          <w:sz w:val="28"/>
          <w:szCs w:val="28"/>
        </w:rPr>
        <w:t>різниці</w:t>
      </w:r>
      <w:r w:rsidR="00E7240E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тарифах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t>, будуть спрямовані для розрахунків з ТОВ</w:t>
      </w:r>
      <w:r w:rsidR="00C670CD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t xml:space="preserve"> «Газопостачальна компанія «Нафтогаз </w:t>
      </w:r>
      <w:proofErr w:type="spellStart"/>
      <w:r w:rsidRPr="001A4A53">
        <w:rPr>
          <w:rFonts w:ascii="Times New Roman" w:eastAsia="Times New Roman" w:hAnsi="Times New Roman" w:cs="Times New Roman"/>
          <w:sz w:val="28"/>
          <w:szCs w:val="28"/>
        </w:rPr>
        <w:t>Трейдинг</w:t>
      </w:r>
      <w:proofErr w:type="spellEnd"/>
      <w:r w:rsidRPr="001A4A5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C40D4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7240E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спожитий природний </w:t>
      </w:r>
      <w:r w:rsidR="00EC40D4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газ. </w:t>
      </w:r>
      <w:r w:rsidR="00E7240E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Проведення таких розрахунків значно </w:t>
      </w:r>
      <w:r w:rsidR="00EC40D4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зменшить </w:t>
      </w:r>
      <w:r w:rsidR="00E7240E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заборгованість </w:t>
      </w:r>
      <w:r w:rsidR="008734AF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перед </w:t>
      </w:r>
      <w:r w:rsidR="00B62562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ТОВ  «Газопостачальна компанія «Нафтогаз </w:t>
      </w:r>
      <w:proofErr w:type="spellStart"/>
      <w:r w:rsidR="00B62562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Трейдинг</w:t>
      </w:r>
      <w:proofErr w:type="spellEnd"/>
      <w:r w:rsidR="00B62562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</w:t>
      </w:r>
      <w:r w:rsidR="00E7240E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та забез</w:t>
      </w:r>
      <w:r w:rsidR="00EC40D4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печит</w:t>
      </w:r>
      <w:r w:rsidR="00E7240E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="00EC40D4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A4A53">
        <w:rPr>
          <w:rFonts w:ascii="Times New Roman" w:eastAsia="Times New Roman" w:hAnsi="Times New Roman" w:cs="Times New Roman"/>
          <w:sz w:val="28"/>
          <w:szCs w:val="28"/>
        </w:rPr>
        <w:t>стал</w:t>
      </w:r>
      <w:proofErr w:type="spellEnd"/>
      <w:r w:rsidR="00EC40D4"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Pr="001A4A53">
        <w:rPr>
          <w:rFonts w:ascii="Times New Roman" w:eastAsia="Times New Roman" w:hAnsi="Times New Roman" w:cs="Times New Roman"/>
          <w:sz w:val="28"/>
          <w:szCs w:val="28"/>
        </w:rPr>
        <w:t xml:space="preserve"> проходження опалювального сезону 2023/2024 року в м. Києві.</w:t>
      </w:r>
    </w:p>
    <w:p w:rsidR="00B62562" w:rsidRPr="001A4A53" w:rsidRDefault="00B62562" w:rsidP="00B62562">
      <w:pPr>
        <w:ind w:left="23" w:right="79" w:firstLine="83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C40D4" w:rsidRPr="001A4A53" w:rsidRDefault="00EC40D4" w:rsidP="00B62562">
      <w:pPr>
        <w:ind w:left="23" w:right="79" w:firstLine="83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C40D4" w:rsidRDefault="00B62562" w:rsidP="001A4A53">
      <w:pPr>
        <w:tabs>
          <w:tab w:val="left" w:pos="6521"/>
        </w:tabs>
        <w:ind w:left="23" w:right="79" w:hanging="2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Київський міський голова </w:t>
      </w:r>
      <w:r w:rsidRPr="001A4A5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Віталій КЛИЧКО</w:t>
      </w:r>
    </w:p>
    <w:p w:rsidR="001A4A53" w:rsidRDefault="001A4A53" w:rsidP="001A4A53">
      <w:pPr>
        <w:tabs>
          <w:tab w:val="left" w:pos="6521"/>
        </w:tabs>
        <w:ind w:left="23" w:right="79" w:hanging="2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A4A53" w:rsidRDefault="001A4A53" w:rsidP="001A4A53">
      <w:pPr>
        <w:tabs>
          <w:tab w:val="left" w:pos="6521"/>
        </w:tabs>
        <w:ind w:left="23" w:right="79" w:hanging="2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A4A53" w:rsidRPr="004C3032" w:rsidRDefault="001A4A53" w:rsidP="001A4A53">
      <w:pPr>
        <w:tabs>
          <w:tab w:val="left" w:pos="1134"/>
          <w:tab w:val="left" w:pos="538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032">
        <w:rPr>
          <w:rFonts w:ascii="Times New Roman" w:hAnsi="Times New Roman" w:cs="Times New Roman"/>
          <w:b/>
          <w:sz w:val="28"/>
          <w:szCs w:val="28"/>
        </w:rPr>
        <w:lastRenderedPageBreak/>
        <w:t>ПОЯСНЮВАЛЬНА ЗАПИСКА</w:t>
      </w:r>
    </w:p>
    <w:p w:rsidR="005F67F5" w:rsidRPr="004C3032" w:rsidRDefault="001A4A53" w:rsidP="005F67F5">
      <w:pPr>
        <w:tabs>
          <w:tab w:val="left" w:pos="1134"/>
          <w:tab w:val="left" w:pos="5387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C3032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4C3032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4C3032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5F67F5" w:rsidRPr="004C30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1A4A53" w:rsidRPr="004C3032" w:rsidRDefault="001A4A53" w:rsidP="00572C35">
      <w:pPr>
        <w:tabs>
          <w:tab w:val="left" w:pos="1134"/>
          <w:tab w:val="left" w:pos="538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032">
        <w:rPr>
          <w:rFonts w:ascii="Times New Roman" w:hAnsi="Times New Roman" w:cs="Times New Roman"/>
          <w:b/>
          <w:sz w:val="28"/>
          <w:szCs w:val="28"/>
        </w:rPr>
        <w:t>«</w:t>
      </w:r>
      <w:r w:rsidR="00572C35" w:rsidRPr="00572C35">
        <w:rPr>
          <w:rFonts w:ascii="Times New Roman" w:hAnsi="Times New Roman" w:cs="Times New Roman"/>
          <w:b/>
          <w:sz w:val="28"/>
          <w:szCs w:val="28"/>
        </w:rPr>
        <w:t xml:space="preserve">Про звернення Київської міської ради до </w:t>
      </w:r>
      <w:r w:rsidR="00572C35" w:rsidRPr="00572C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Президента України, </w:t>
      </w:r>
      <w:r w:rsidR="00572C35" w:rsidRPr="00572C35">
        <w:rPr>
          <w:rFonts w:ascii="Times New Roman" w:hAnsi="Times New Roman" w:cs="Times New Roman"/>
          <w:b/>
          <w:sz w:val="28"/>
          <w:szCs w:val="28"/>
        </w:rPr>
        <w:t xml:space="preserve">Верховної Ради України та Кабінету Міністрів України щодо термінового </w:t>
      </w:r>
      <w:r w:rsidR="00572C35" w:rsidRPr="00572C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відшкодування заборгованості з </w:t>
      </w:r>
      <w:r w:rsidR="00572C35" w:rsidRPr="00572C35">
        <w:rPr>
          <w:rFonts w:ascii="Times New Roman" w:hAnsi="Times New Roman" w:cs="Times New Roman"/>
          <w:b/>
          <w:sz w:val="28"/>
          <w:szCs w:val="28"/>
        </w:rPr>
        <w:t xml:space="preserve">різниці в тарифах </w:t>
      </w:r>
      <w:r w:rsidR="00572C35" w:rsidRPr="00572C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підприємствам теплопостачання </w:t>
      </w:r>
      <w:r w:rsidR="00572C35" w:rsidRPr="00572C35">
        <w:rPr>
          <w:rFonts w:ascii="Times New Roman" w:hAnsi="Times New Roman" w:cs="Times New Roman"/>
          <w:b/>
          <w:sz w:val="28"/>
          <w:szCs w:val="28"/>
        </w:rPr>
        <w:t>задля</w:t>
      </w:r>
      <w:r w:rsidR="00572C35" w:rsidRPr="00572C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72C35" w:rsidRPr="00572C35">
        <w:rPr>
          <w:rFonts w:ascii="Times New Roman" w:hAnsi="Times New Roman" w:cs="Times New Roman"/>
          <w:b/>
          <w:sz w:val="28"/>
          <w:szCs w:val="28"/>
        </w:rPr>
        <w:t xml:space="preserve"> підготовки та сталого проходження опалювального сезону 2023/2024 року в м. Києві</w:t>
      </w:r>
      <w:r w:rsidRPr="004C3032">
        <w:rPr>
          <w:rFonts w:ascii="Times New Roman" w:hAnsi="Times New Roman" w:cs="Times New Roman"/>
          <w:b/>
          <w:sz w:val="28"/>
          <w:szCs w:val="28"/>
        </w:rPr>
        <w:t>»</w:t>
      </w:r>
    </w:p>
    <w:p w:rsidR="005F67F5" w:rsidRPr="004C3032" w:rsidRDefault="005F67F5" w:rsidP="001A4A53">
      <w:pPr>
        <w:tabs>
          <w:tab w:val="left" w:pos="1134"/>
          <w:tab w:val="left" w:pos="538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A4A53" w:rsidRPr="004C3032" w:rsidRDefault="001A4A53" w:rsidP="001A4A53">
      <w:pPr>
        <w:pStyle w:val="a9"/>
        <w:widowControl w:val="0"/>
        <w:numPr>
          <w:ilvl w:val="0"/>
          <w:numId w:val="2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3032">
        <w:rPr>
          <w:rFonts w:ascii="Times New Roman" w:hAnsi="Times New Roman" w:cs="Times New Roman"/>
          <w:b/>
          <w:bCs/>
          <w:sz w:val="28"/>
          <w:szCs w:val="28"/>
        </w:rPr>
        <w:t xml:space="preserve">Опис проблем, для вирішення яких підготовлено </w:t>
      </w:r>
      <w:proofErr w:type="spellStart"/>
      <w:r w:rsidRPr="004C3032">
        <w:rPr>
          <w:rFonts w:ascii="Times New Roman" w:hAnsi="Times New Roman" w:cs="Times New Roman"/>
          <w:b/>
          <w:bCs/>
          <w:sz w:val="28"/>
          <w:szCs w:val="28"/>
        </w:rPr>
        <w:t>проєкт</w:t>
      </w:r>
      <w:proofErr w:type="spellEnd"/>
      <w:r w:rsidRPr="004C3032">
        <w:rPr>
          <w:rFonts w:ascii="Times New Roman" w:hAnsi="Times New Roman" w:cs="Times New Roman"/>
          <w:b/>
          <w:bCs/>
          <w:sz w:val="28"/>
          <w:szCs w:val="28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4C3032">
        <w:rPr>
          <w:rFonts w:ascii="Times New Roman" w:hAnsi="Times New Roman" w:cs="Times New Roman"/>
          <w:b/>
          <w:bCs/>
          <w:sz w:val="28"/>
          <w:szCs w:val="28"/>
        </w:rPr>
        <w:t>проєкті</w:t>
      </w:r>
      <w:proofErr w:type="spellEnd"/>
      <w:r w:rsidRPr="004C3032">
        <w:rPr>
          <w:rFonts w:ascii="Times New Roman" w:hAnsi="Times New Roman" w:cs="Times New Roman"/>
          <w:b/>
          <w:bCs/>
          <w:sz w:val="28"/>
          <w:szCs w:val="28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:rsidR="001A4A53" w:rsidRPr="004C3032" w:rsidRDefault="001A4A53" w:rsidP="001A4A53">
      <w:pPr>
        <w:spacing w:line="320" w:lineRule="exact"/>
        <w:ind w:right="16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n16"/>
      <w:bookmarkEnd w:id="2"/>
      <w:r w:rsidRPr="004C3032">
        <w:rPr>
          <w:rFonts w:ascii="Times New Roman" w:eastAsia="Times New Roman" w:hAnsi="Times New Roman" w:cs="Times New Roman"/>
          <w:sz w:val="28"/>
          <w:szCs w:val="28"/>
        </w:rPr>
        <w:t>Відповідно до Закону України від 29 липня 2022 року № 2479-ІХ «Про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функціонування» (далі – Закон № 2479-ІХ) протягом дії воєнного стану в Україні та шести місяців після місяця, в якому воєнний стан буде припинено або скасовано, було встановлено мораторій щодо підвищення для всіх категорій споживачів тарифів на теплову енергію (її виробництво, транспортування та постачання) і послуги з постачання теплової енергії та постачання гарячої води. Відповідно у підприємств, що здійснюють виробництво, транспортування та постачання теплової енергії, виникають збитки від реалізації теплової енергії за економічно не обґрунтованими тарифами.</w:t>
      </w:r>
    </w:p>
    <w:p w:rsidR="001A4A53" w:rsidRPr="004C3032" w:rsidRDefault="001A4A53" w:rsidP="001A4A53">
      <w:pPr>
        <w:spacing w:line="324" w:lineRule="exact"/>
        <w:ind w:right="16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Законом № 2479-ІХ передбачено, що фінансування компенсації різниці в тарифах на теплову енергію здійснюється за рахунок видатків державного бюджету за цільовим призначенням, що </w:t>
      </w:r>
      <w:proofErr w:type="spellStart"/>
      <w:r w:rsidRPr="004C3032">
        <w:rPr>
          <w:rFonts w:ascii="Times New Roman" w:eastAsia="Times New Roman" w:hAnsi="Times New Roman" w:cs="Times New Roman"/>
          <w:sz w:val="28"/>
          <w:szCs w:val="28"/>
        </w:rPr>
        <w:t>передбача</w:t>
      </w:r>
      <w:proofErr w:type="spellEnd"/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proofErr w:type="spellStart"/>
      <w:r w:rsidRPr="004C3032">
        <w:rPr>
          <w:rFonts w:ascii="Times New Roman" w:eastAsia="Times New Roman" w:hAnsi="Times New Roman" w:cs="Times New Roman"/>
          <w:sz w:val="28"/>
          <w:szCs w:val="28"/>
        </w:rPr>
        <w:t>ться</w:t>
      </w:r>
      <w:proofErr w:type="spellEnd"/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 Законом України «Про Державний бюджет України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2022 рік» та/або Законом України «Про Державний бюджет України на 2023 рік»</w:t>
      </w:r>
      <w:r w:rsidRPr="004C30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4A53" w:rsidRPr="004C3032" w:rsidRDefault="001A4A53" w:rsidP="001A4A53">
      <w:pPr>
        <w:spacing w:line="324" w:lineRule="exact"/>
        <w:ind w:right="16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032">
        <w:rPr>
          <w:rFonts w:ascii="Times New Roman" w:eastAsia="Times New Roman" w:hAnsi="Times New Roman" w:cs="Times New Roman"/>
          <w:sz w:val="28"/>
          <w:szCs w:val="28"/>
        </w:rPr>
        <w:t>Відповідно до норм Закону № 2479-ІХ обсяг заборгованості з різниці в тарифах на теплову енергію, утвореної після 01 червня 2021 року, підтверджується територіальними комісіями з питань узгодження заборгованості з різниці в тарифах станом на 01 липня 2022 року, а в подальшому протягом дії воєнного стану щокварталу та після припинення або скасування воєнного стану на перше число сьомого місяця після місяця, в якому воєнний стан буде припинено або скасовано.</w:t>
      </w:r>
    </w:p>
    <w:p w:rsidR="001A4A53" w:rsidRPr="004C3032" w:rsidRDefault="001A4A53" w:rsidP="001A4A53">
      <w:pPr>
        <w:spacing w:line="324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норм чинного законодавства України 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теплопостачальні підприємства </w:t>
      </w:r>
      <w:r w:rsidRPr="004C3032">
        <w:rPr>
          <w:rFonts w:ascii="Times New Roman" w:eastAsia="Times New Roman" w:hAnsi="Times New Roman" w:cs="Times New Roman"/>
          <w:sz w:val="28"/>
          <w:szCs w:val="28"/>
        </w:rPr>
        <w:t>Комунальне підприємство виконавчого органу Київради (Київської міської державної адміністрації) «К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>ИЇВТЕПЛОЕНЕРГО», ТОВ «ЄВРО-РЕКОНСТРУКЦІЯ</w:t>
      </w:r>
      <w:r w:rsidRPr="004C303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>, ТОВ «Керуюча компанія «СТАТУС»</w:t>
      </w:r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 провели розрахунки обсягів заборгованості з різниці в тарифах на теплову енергію за період з 01 червня 2021 року до 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>01</w:t>
      </w:r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>липня</w:t>
      </w:r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 2023 року на загальну суму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C3032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Pr="004C303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 </w:t>
      </w:r>
      <w:r w:rsidRPr="004C3032">
        <w:rPr>
          <w:rFonts w:ascii="Times New Roman" w:eastAsia="Times New Roman" w:hAnsi="Times New Roman" w:cs="Times New Roman"/>
          <w:bCs/>
          <w:sz w:val="28"/>
          <w:szCs w:val="28"/>
        </w:rPr>
        <w:t>280 300</w:t>
      </w:r>
      <w:r w:rsidRPr="004C303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 </w:t>
      </w:r>
      <w:r w:rsidRPr="004C3032">
        <w:rPr>
          <w:rFonts w:ascii="Times New Roman" w:eastAsia="Times New Roman" w:hAnsi="Times New Roman" w:cs="Times New Roman"/>
          <w:bCs/>
          <w:sz w:val="28"/>
          <w:szCs w:val="28"/>
        </w:rPr>
        <w:t>993,61</w:t>
      </w:r>
      <w:r w:rsidRPr="004C3032">
        <w:rPr>
          <w:rFonts w:ascii="Times New Roman" w:eastAsia="Times New Roman" w:hAnsi="Times New Roman" w:cs="Times New Roman"/>
          <w:sz w:val="28"/>
          <w:szCs w:val="28"/>
        </w:rPr>
        <w:t>грн, які були підтверджені протоколами Київської територіальної комісії з питань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узгодження заборгованості з різниці в тарифах. У подальшому обсяг заборгованості різниці в тарифах на теплову енергію буде </w:t>
      </w:r>
      <w:r w:rsidRPr="004C3032">
        <w:rPr>
          <w:rFonts w:ascii="Times New Roman" w:eastAsia="Times New Roman" w:hAnsi="Times New Roman" w:cs="Times New Roman"/>
          <w:sz w:val="28"/>
          <w:szCs w:val="28"/>
        </w:rPr>
        <w:lastRenderedPageBreak/>
        <w:t>зростати до моменту скасування мораторію на підвищення тарифів з теплопостачання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(наразі відповідно до змін, внесених 30.06.2023 року у</w:t>
      </w:r>
      <w:r w:rsidR="005F67F5"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Закон </w:t>
      </w:r>
      <w:r w:rsidR="004C30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>№ 2479-ІХ мораторій встановлено для категорії споживачі «населення»)</w:t>
      </w:r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. Всі отримані кошти від компенсації різниці в тарифах на теплову енергію відповідно до Закону № 2479-ІХ будуть спрямовані на погашення заборгованості перед ТОВ «Газопостачальна компанія «Нафтогаз </w:t>
      </w:r>
      <w:proofErr w:type="spellStart"/>
      <w:r w:rsidRPr="004C3032">
        <w:rPr>
          <w:rFonts w:ascii="Times New Roman" w:eastAsia="Times New Roman" w:hAnsi="Times New Roman" w:cs="Times New Roman"/>
          <w:sz w:val="28"/>
          <w:szCs w:val="28"/>
        </w:rPr>
        <w:t>Трейдинг</w:t>
      </w:r>
      <w:proofErr w:type="spellEnd"/>
      <w:r w:rsidRPr="004C3032">
        <w:rPr>
          <w:rFonts w:ascii="Times New Roman" w:eastAsia="Times New Roman" w:hAnsi="Times New Roman" w:cs="Times New Roman"/>
          <w:sz w:val="28"/>
          <w:szCs w:val="28"/>
        </w:rPr>
        <w:t>» за спожитий природний газ.</w:t>
      </w:r>
    </w:p>
    <w:p w:rsidR="001A4A53" w:rsidRPr="004C3032" w:rsidRDefault="001A4A53" w:rsidP="001A4A53">
      <w:pPr>
        <w:spacing w:line="320" w:lineRule="exact"/>
        <w:ind w:right="8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У 2022 році розрахунки з компенсації різниці в тарифах не були проведені у зв'язку з відсутністю фінансових джерел у 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proofErr w:type="spellStart"/>
      <w:r w:rsidRPr="004C3032">
        <w:rPr>
          <w:rFonts w:ascii="Times New Roman" w:eastAsia="Times New Roman" w:hAnsi="Times New Roman" w:cs="Times New Roman"/>
          <w:sz w:val="28"/>
          <w:szCs w:val="28"/>
        </w:rPr>
        <w:t>ержавному</w:t>
      </w:r>
      <w:proofErr w:type="spellEnd"/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 бюджеті України на 2022 рік.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2023 році кошти у Д</w:t>
      </w:r>
      <w:proofErr w:type="spellStart"/>
      <w:r w:rsidRPr="004C3032">
        <w:rPr>
          <w:rFonts w:ascii="Times New Roman" w:eastAsia="Times New Roman" w:hAnsi="Times New Roman" w:cs="Times New Roman"/>
          <w:sz w:val="28"/>
          <w:szCs w:val="28"/>
        </w:rPr>
        <w:t>ержавному</w:t>
      </w:r>
      <w:proofErr w:type="spellEnd"/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 бюджеті 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>досі не  передбачені.</w:t>
      </w:r>
    </w:p>
    <w:p w:rsidR="001A4A53" w:rsidRPr="004C3032" w:rsidRDefault="001A4A53" w:rsidP="001A4A53">
      <w:pPr>
        <w:spacing w:line="320" w:lineRule="exact"/>
        <w:ind w:right="8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Невідшкодування з Державного бюджету компенсації різниці в тарифах погіршує розрахунки теплопостачальних підприємств за спожитий природний газ. </w:t>
      </w:r>
    </w:p>
    <w:p w:rsidR="001A4A53" w:rsidRPr="004C3032" w:rsidRDefault="001A4A53" w:rsidP="001A4A53">
      <w:pPr>
        <w:spacing w:line="320" w:lineRule="exact"/>
        <w:ind w:right="8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Наразі, ТОВ «Газопостачальна компанія «Нафтогаз </w:t>
      </w:r>
      <w:proofErr w:type="spellStart"/>
      <w:r w:rsidRPr="004C3032">
        <w:rPr>
          <w:rFonts w:ascii="Times New Roman" w:eastAsia="Times New Roman" w:hAnsi="Times New Roman" w:cs="Times New Roman"/>
          <w:sz w:val="28"/>
          <w:szCs w:val="28"/>
        </w:rPr>
        <w:t>Трейдинг</w:t>
      </w:r>
      <w:proofErr w:type="spellEnd"/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» звертається з позовами до суду про стягнення з теплопостачальних підприємств заборгованості за спожитий природний газ. Зокрема, до Комунального підприємства виконавчого органу Київради (Київської міської державної адміністрації) «КИЇВТЕПЛОЕНЕРГО» позовні вимоги ТОВ «Газопостачальна компанія «Нафтогаз </w:t>
      </w:r>
      <w:proofErr w:type="spellStart"/>
      <w:r w:rsidRPr="004C3032">
        <w:rPr>
          <w:rFonts w:ascii="Times New Roman" w:eastAsia="Times New Roman" w:hAnsi="Times New Roman" w:cs="Times New Roman"/>
          <w:sz w:val="28"/>
          <w:szCs w:val="28"/>
        </w:rPr>
        <w:t>Трейдинг</w:t>
      </w:r>
      <w:proofErr w:type="spellEnd"/>
      <w:r w:rsidRPr="004C3032">
        <w:rPr>
          <w:rFonts w:ascii="Times New Roman" w:eastAsia="Times New Roman" w:hAnsi="Times New Roman" w:cs="Times New Roman"/>
          <w:sz w:val="28"/>
          <w:szCs w:val="28"/>
        </w:rPr>
        <w:t>» становлять 14 075 398 109,54 грн основного боргу. Єдиним джерелом часткового погашення такої заборгованості є відшкодування з Держаного бюджету заборгованості з різниці в тарифах підприємствам теплопостачання.</w:t>
      </w:r>
    </w:p>
    <w:p w:rsidR="001A4A53" w:rsidRPr="004C3032" w:rsidRDefault="001A4A53" w:rsidP="001A4A53">
      <w:pPr>
        <w:spacing w:line="320" w:lineRule="exact"/>
        <w:ind w:right="8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032">
        <w:rPr>
          <w:rFonts w:ascii="Times New Roman" w:eastAsia="Times New Roman" w:hAnsi="Times New Roman" w:cs="Times New Roman"/>
          <w:sz w:val="28"/>
          <w:szCs w:val="28"/>
        </w:rPr>
        <w:t>Така ситуація унеможливлює стале проходження опалювального сезону 2023/2024 року як в м. Києві, так і в цілому в Україні.</w:t>
      </w:r>
    </w:p>
    <w:p w:rsidR="001A4A53" w:rsidRPr="004C3032" w:rsidRDefault="001A4A53" w:rsidP="001A4A53">
      <w:pPr>
        <w:spacing w:line="320" w:lineRule="exact"/>
        <w:ind w:right="8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Водночас, лишаються невідшкодованими з Державного бюджету України залишки заборгованості з різниці в тарифах на послуги з централізованого водопостачання та водовідведення. Також, з 01.07.2022 законодавчо не передбачено визначення заборгованості з різниці в тарифах на послуги з централізованого водопостачання та водовідведення. </w:t>
      </w:r>
    </w:p>
    <w:p w:rsidR="001A4A53" w:rsidRPr="004C3032" w:rsidRDefault="001A4A53" w:rsidP="001A4A53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Зважаючи на зазначене вище, Київська міська рада звертається до </w:t>
      </w:r>
      <w:r w:rsidRPr="004C3032">
        <w:rPr>
          <w:rFonts w:ascii="Times New Roman" w:hAnsi="Times New Roman" w:cs="Times New Roman"/>
          <w:sz w:val="28"/>
          <w:szCs w:val="28"/>
          <w:lang w:val="uk-UA"/>
        </w:rPr>
        <w:t>Президента України,</w:t>
      </w:r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 Верховної Ради України та Кабінету Міністрів України з проханням терміново вирішити питання щодо внесення змін до Закону України «Про Державний бюджет України на 2023 рік» у частині передбачення субвенції на компенсацію різниці в тарифах для підприємств теплоенергетичного комплексу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міста Києва та </w:t>
      </w:r>
      <w:r w:rsidRPr="004C3032">
        <w:rPr>
          <w:rFonts w:ascii="Times New Roman" w:eastAsia="Times New Roman" w:hAnsi="Times New Roman" w:cs="Times New Roman"/>
          <w:sz w:val="28"/>
          <w:szCs w:val="28"/>
        </w:rPr>
        <w:t>України. Всі кошти, отримані в рахунок компенсації різниці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тарифах</w:t>
      </w:r>
      <w:r w:rsidRPr="004C3032">
        <w:rPr>
          <w:rFonts w:ascii="Times New Roman" w:eastAsia="Times New Roman" w:hAnsi="Times New Roman" w:cs="Times New Roman"/>
          <w:sz w:val="28"/>
          <w:szCs w:val="28"/>
        </w:rPr>
        <w:t>, будуть спрямовані для розрахунків з ТОВ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 «Газопостачальна компанія «Нафтогаз </w:t>
      </w:r>
      <w:proofErr w:type="spellStart"/>
      <w:r w:rsidRPr="004C3032">
        <w:rPr>
          <w:rFonts w:ascii="Times New Roman" w:eastAsia="Times New Roman" w:hAnsi="Times New Roman" w:cs="Times New Roman"/>
          <w:sz w:val="28"/>
          <w:szCs w:val="28"/>
        </w:rPr>
        <w:t>Трейдинг</w:t>
      </w:r>
      <w:proofErr w:type="spellEnd"/>
      <w:r w:rsidRPr="004C303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спожитий природний газ. Проведення таких розрахунків значно зменшить заборгованість перед ТОВ  «Газопостачальна компанія «Нафтогаз </w:t>
      </w:r>
      <w:proofErr w:type="spellStart"/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>Трейдинг</w:t>
      </w:r>
      <w:proofErr w:type="spellEnd"/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та забезпечить </w:t>
      </w:r>
      <w:proofErr w:type="spellStart"/>
      <w:r w:rsidRPr="004C3032">
        <w:rPr>
          <w:rFonts w:ascii="Times New Roman" w:eastAsia="Times New Roman" w:hAnsi="Times New Roman" w:cs="Times New Roman"/>
          <w:sz w:val="28"/>
          <w:szCs w:val="28"/>
        </w:rPr>
        <w:t>стал</w:t>
      </w:r>
      <w:proofErr w:type="spellEnd"/>
      <w:r w:rsidRPr="004C3032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Pr="004C3032">
        <w:rPr>
          <w:rFonts w:ascii="Times New Roman" w:eastAsia="Times New Roman" w:hAnsi="Times New Roman" w:cs="Times New Roman"/>
          <w:sz w:val="28"/>
          <w:szCs w:val="28"/>
        </w:rPr>
        <w:t xml:space="preserve"> проходження опалювального сезону 2023/2024 року в м. Києві.</w:t>
      </w:r>
    </w:p>
    <w:p w:rsidR="001A4A53" w:rsidRPr="004C3032" w:rsidRDefault="001A4A53" w:rsidP="001A4A5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1A4A53" w:rsidRPr="004C3032" w:rsidRDefault="001A4A53" w:rsidP="001A4A53">
      <w:pPr>
        <w:pStyle w:val="a9"/>
        <w:widowControl w:val="0"/>
        <w:numPr>
          <w:ilvl w:val="0"/>
          <w:numId w:val="2"/>
        </w:numPr>
        <w:tabs>
          <w:tab w:val="left" w:pos="567"/>
          <w:tab w:val="left" w:pos="709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032">
        <w:rPr>
          <w:rFonts w:ascii="Times New Roman" w:hAnsi="Times New Roman" w:cs="Times New Roman"/>
          <w:b/>
          <w:bCs/>
          <w:sz w:val="28"/>
          <w:szCs w:val="28"/>
        </w:rPr>
        <w:t xml:space="preserve">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4C3032">
        <w:rPr>
          <w:rFonts w:ascii="Times New Roman" w:hAnsi="Times New Roman" w:cs="Times New Roman"/>
          <w:b/>
          <w:bCs/>
          <w:sz w:val="28"/>
          <w:szCs w:val="28"/>
        </w:rPr>
        <w:t>проєкт</w:t>
      </w:r>
      <w:proofErr w:type="spellEnd"/>
      <w:r w:rsidRPr="004C3032">
        <w:rPr>
          <w:rFonts w:ascii="Times New Roman" w:hAnsi="Times New Roman" w:cs="Times New Roman"/>
          <w:b/>
          <w:bCs/>
          <w:sz w:val="28"/>
          <w:szCs w:val="28"/>
        </w:rPr>
        <w:t xml:space="preserve"> рішення Київради)</w:t>
      </w:r>
    </w:p>
    <w:p w:rsidR="005F67F5" w:rsidRPr="004C3032" w:rsidRDefault="001A4A53" w:rsidP="001A4A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303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4C3032">
        <w:rPr>
          <w:rFonts w:ascii="Times New Roman" w:hAnsi="Times New Roman" w:cs="Times New Roman"/>
          <w:sz w:val="28"/>
          <w:szCs w:val="28"/>
        </w:rPr>
        <w:t xml:space="preserve"> рішення розроблено відповідно до законів України «Про місцеве самоврядування в Україні», «Про столицю України </w:t>
      </w:r>
      <w:r w:rsidRPr="004C3032">
        <w:rPr>
          <w:rStyle w:val="1"/>
          <w:rFonts w:eastAsia="Microsoft Sans Serif"/>
          <w:sz w:val="28"/>
          <w:szCs w:val="28"/>
        </w:rPr>
        <w:t xml:space="preserve">- </w:t>
      </w:r>
      <w:r w:rsidRPr="004C3032">
        <w:rPr>
          <w:rFonts w:ascii="Times New Roman" w:hAnsi="Times New Roman" w:cs="Times New Roman"/>
          <w:sz w:val="28"/>
          <w:szCs w:val="28"/>
        </w:rPr>
        <w:t xml:space="preserve">місто-герой Київ», «Про </w:t>
      </w:r>
      <w:r w:rsidRPr="004C3032">
        <w:rPr>
          <w:rFonts w:ascii="Times New Roman" w:hAnsi="Times New Roman" w:cs="Times New Roman"/>
          <w:sz w:val="28"/>
          <w:szCs w:val="28"/>
        </w:rPr>
        <w:lastRenderedPageBreak/>
        <w:t>особливості регулювання відносин на ринку природного газу та у сфері теплопостачання під час дії воєнного стану та подальшого відновлення їх</w:t>
      </w:r>
    </w:p>
    <w:p w:rsidR="001A4A53" w:rsidRPr="004C3032" w:rsidRDefault="001A4A53" w:rsidP="005F67F5">
      <w:pPr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4C3032">
        <w:rPr>
          <w:rFonts w:ascii="Times New Roman" w:hAnsi="Times New Roman" w:cs="Times New Roman"/>
          <w:sz w:val="28"/>
          <w:szCs w:val="28"/>
        </w:rPr>
        <w:t>функціонування», Указу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</w:t>
      </w:r>
      <w:r w:rsidRPr="004C3032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1A4A53" w:rsidRPr="004C3032" w:rsidRDefault="001A4A53" w:rsidP="001A4A5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4A53" w:rsidRPr="004C3032" w:rsidRDefault="001A4A53" w:rsidP="001A4A53">
      <w:pPr>
        <w:pStyle w:val="a9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4C3032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Опис цілей і завдань, основних положень </w:t>
      </w:r>
      <w:proofErr w:type="spellStart"/>
      <w:r w:rsidRPr="004C3032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проєкту</w:t>
      </w:r>
      <w:proofErr w:type="spellEnd"/>
      <w:r w:rsidRPr="004C3032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4C3032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проєкту</w:t>
      </w:r>
      <w:proofErr w:type="spellEnd"/>
      <w:r w:rsidRPr="004C3032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рішення Київради</w:t>
      </w:r>
    </w:p>
    <w:p w:rsidR="001A4A53" w:rsidRPr="004C3032" w:rsidRDefault="001A4A53" w:rsidP="001A4A53">
      <w:pPr>
        <w:ind w:firstLine="709"/>
        <w:jc w:val="both"/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4C303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4C303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підготовлено з метою сталого проходження опалювального сезону 2023/2024 року в м. Києві.</w:t>
      </w:r>
    </w:p>
    <w:p w:rsidR="001A4A53" w:rsidRPr="004C3032" w:rsidRDefault="001A4A53" w:rsidP="001A4A53">
      <w:pPr>
        <w:ind w:firstLine="709"/>
        <w:jc w:val="both"/>
        <w:rPr>
          <w:rStyle w:val="a8"/>
          <w:rFonts w:ascii="Times New Roman" w:hAnsi="Times New Roman" w:cs="Times New Roman"/>
          <w:sz w:val="28"/>
          <w:szCs w:val="28"/>
        </w:rPr>
      </w:pPr>
    </w:p>
    <w:p w:rsidR="001A4A53" w:rsidRPr="004C3032" w:rsidRDefault="001A4A53" w:rsidP="001A4A53">
      <w:pPr>
        <w:pStyle w:val="a9"/>
        <w:widowControl w:val="0"/>
        <w:numPr>
          <w:ilvl w:val="0"/>
          <w:numId w:val="2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3032">
        <w:rPr>
          <w:rFonts w:ascii="Times New Roman" w:hAnsi="Times New Roman" w:cs="Times New Roman"/>
          <w:b/>
          <w:bCs/>
          <w:sz w:val="28"/>
          <w:szCs w:val="28"/>
        </w:rPr>
        <w:t>Фінансово-економічне обґрунтування та пропозиції щодо джерел покриття цих витрат</w:t>
      </w:r>
    </w:p>
    <w:p w:rsidR="001A4A53" w:rsidRPr="004C3032" w:rsidRDefault="001A4A53" w:rsidP="001A4A53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032">
        <w:rPr>
          <w:rFonts w:ascii="Times New Roman" w:hAnsi="Times New Roman" w:cs="Times New Roman"/>
          <w:sz w:val="28"/>
          <w:szCs w:val="28"/>
        </w:rPr>
        <w:t>Прийняття цього рішення не потребує додаткового фінансування з бюджету міста Києва, оскільки носить організаційний характер, не впливає безпосередньо на показники дохідної частини бюджету міста Києва.</w:t>
      </w:r>
    </w:p>
    <w:p w:rsidR="001A4A53" w:rsidRPr="004C3032" w:rsidRDefault="001A4A53" w:rsidP="001A4A5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A4A53" w:rsidRPr="004C3032" w:rsidRDefault="001A4A53" w:rsidP="001A4A53">
      <w:pPr>
        <w:pStyle w:val="a9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3032">
        <w:rPr>
          <w:rFonts w:ascii="Times New Roman" w:hAnsi="Times New Roman" w:cs="Times New Roman"/>
          <w:b/>
          <w:sz w:val="28"/>
          <w:szCs w:val="28"/>
        </w:rPr>
        <w:t xml:space="preserve">Прізвище або назву суб'єкта подання, прізвище, посаду, контактні дані доповідача </w:t>
      </w:r>
      <w:proofErr w:type="spellStart"/>
      <w:r w:rsidRPr="004C3032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4C3032">
        <w:rPr>
          <w:rFonts w:ascii="Times New Roman" w:hAnsi="Times New Roman" w:cs="Times New Roman"/>
          <w:b/>
          <w:sz w:val="28"/>
          <w:szCs w:val="28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4C3032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4C3032">
        <w:rPr>
          <w:rFonts w:ascii="Times New Roman" w:hAnsi="Times New Roman" w:cs="Times New Roman"/>
          <w:b/>
          <w:sz w:val="28"/>
          <w:szCs w:val="28"/>
        </w:rPr>
        <w:t xml:space="preserve"> рішення Київради</w:t>
      </w:r>
    </w:p>
    <w:p w:rsidR="001A4A53" w:rsidRPr="004C3032" w:rsidRDefault="001A4A53" w:rsidP="001A4A53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3032">
        <w:rPr>
          <w:rFonts w:ascii="Times New Roman" w:hAnsi="Times New Roman" w:cs="Times New Roman"/>
          <w:bCs/>
          <w:sz w:val="28"/>
          <w:szCs w:val="28"/>
        </w:rPr>
        <w:t xml:space="preserve">Суб’єктом подання </w:t>
      </w:r>
      <w:proofErr w:type="spellStart"/>
      <w:r w:rsidRPr="004C3032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4C3032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 є депутати Київської міської ради. </w:t>
      </w:r>
    </w:p>
    <w:p w:rsidR="001A4A53" w:rsidRPr="004C3032" w:rsidRDefault="001A4A53" w:rsidP="001A4A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032">
        <w:rPr>
          <w:rFonts w:ascii="Times New Roman" w:hAnsi="Times New Roman" w:cs="Times New Roman"/>
          <w:sz w:val="28"/>
          <w:szCs w:val="28"/>
        </w:rPr>
        <w:t xml:space="preserve">Доповідач на пленарному засіданні Київської міської ради та особа, відповідальна за супроводження даного </w:t>
      </w:r>
      <w:proofErr w:type="spellStart"/>
      <w:r w:rsidRPr="004C303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C3032">
        <w:rPr>
          <w:rFonts w:ascii="Times New Roman" w:hAnsi="Times New Roman" w:cs="Times New Roman"/>
          <w:sz w:val="28"/>
          <w:szCs w:val="28"/>
        </w:rPr>
        <w:t xml:space="preserve"> рішення – депутат Київської міської ради Володимир БОНДАРЕНКО.</w:t>
      </w:r>
    </w:p>
    <w:p w:rsidR="001A4A53" w:rsidRPr="004C3032" w:rsidRDefault="001A4A53" w:rsidP="001A4A53">
      <w:pPr>
        <w:rPr>
          <w:rFonts w:ascii="Times New Roman" w:hAnsi="Times New Roman" w:cs="Times New Roman"/>
          <w:sz w:val="28"/>
          <w:szCs w:val="28"/>
        </w:rPr>
      </w:pPr>
    </w:p>
    <w:p w:rsidR="001A4A53" w:rsidRPr="004C3032" w:rsidRDefault="001A4A53" w:rsidP="001A4A53">
      <w:pPr>
        <w:ind w:firstLine="709"/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4C3032">
        <w:rPr>
          <w:rStyle w:val="a8"/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4C3032">
        <w:rPr>
          <w:rStyle w:val="a8"/>
          <w:rFonts w:ascii="Times New Roman" w:hAnsi="Times New Roman" w:cs="Times New Roman"/>
          <w:sz w:val="28"/>
          <w:szCs w:val="28"/>
        </w:rPr>
        <w:t xml:space="preserve">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:rsidR="001A4A53" w:rsidRPr="004C3032" w:rsidRDefault="001A4A53" w:rsidP="001A4A53">
      <w:pPr>
        <w:ind w:firstLine="709"/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</w:p>
    <w:p w:rsidR="001A4A53" w:rsidRPr="004C3032" w:rsidRDefault="001A4A53" w:rsidP="001A4A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3032">
        <w:rPr>
          <w:rStyle w:val="a8"/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4C3032">
        <w:rPr>
          <w:rStyle w:val="a8"/>
          <w:rFonts w:ascii="Times New Roman" w:hAnsi="Times New Roman" w:cs="Times New Roman"/>
          <w:sz w:val="28"/>
          <w:szCs w:val="28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1A4A53" w:rsidRPr="004C3032" w:rsidRDefault="001A4A53" w:rsidP="001A4A5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A4A53" w:rsidRPr="004C3032" w:rsidRDefault="001A4A53" w:rsidP="001A4A53">
      <w:pPr>
        <w:rPr>
          <w:rFonts w:ascii="Times New Roman" w:hAnsi="Times New Roman" w:cs="Times New Roman"/>
          <w:sz w:val="28"/>
          <w:szCs w:val="28"/>
        </w:rPr>
      </w:pPr>
    </w:p>
    <w:p w:rsidR="001A4A53" w:rsidRPr="004C3032" w:rsidRDefault="001A4A53" w:rsidP="001A4A53">
      <w:pPr>
        <w:pStyle w:val="a9"/>
        <w:tabs>
          <w:tab w:val="left" w:pos="6379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3032">
        <w:rPr>
          <w:rFonts w:ascii="Times New Roman" w:hAnsi="Times New Roman" w:cs="Times New Roman"/>
          <w:sz w:val="28"/>
          <w:szCs w:val="28"/>
        </w:rPr>
        <w:t xml:space="preserve">Депутати Київської міської ради </w:t>
      </w:r>
    </w:p>
    <w:p w:rsidR="001A4A53" w:rsidRPr="004C3032" w:rsidRDefault="001A4A53" w:rsidP="001A4A53">
      <w:pPr>
        <w:tabs>
          <w:tab w:val="left" w:pos="1134"/>
          <w:tab w:val="left" w:pos="538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A4A53" w:rsidRPr="004C3032" w:rsidRDefault="001A4A53" w:rsidP="001A4A53">
      <w:pPr>
        <w:tabs>
          <w:tab w:val="left" w:pos="6521"/>
        </w:tabs>
        <w:ind w:left="23" w:right="79" w:hanging="2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ectPr w:rsidR="001A4A53" w:rsidRPr="004C3032" w:rsidSect="001A4A53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4D36" w:rsidRDefault="00124D36" w:rsidP="001A4A53">
      <w:r>
        <w:separator/>
      </w:r>
    </w:p>
  </w:endnote>
  <w:endnote w:type="continuationSeparator" w:id="0">
    <w:p w:rsidR="00124D36" w:rsidRDefault="00124D36" w:rsidP="001A4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4D36" w:rsidRDefault="00124D36" w:rsidP="001A4A53">
      <w:r>
        <w:separator/>
      </w:r>
    </w:p>
  </w:footnote>
  <w:footnote w:type="continuationSeparator" w:id="0">
    <w:p w:rsidR="00124D36" w:rsidRDefault="00124D36" w:rsidP="001A4A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D5DAF"/>
    <w:multiLevelType w:val="hybridMultilevel"/>
    <w:tmpl w:val="BDE6B564"/>
    <w:lvl w:ilvl="0" w:tplc="5B9CF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A1EAB"/>
    <w:multiLevelType w:val="hybridMultilevel"/>
    <w:tmpl w:val="87960D8A"/>
    <w:lvl w:ilvl="0" w:tplc="BF20CF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06B1A"/>
    <w:multiLevelType w:val="multilevel"/>
    <w:tmpl w:val="2A80FDE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u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30E"/>
    <w:rsid w:val="00124D36"/>
    <w:rsid w:val="00151B55"/>
    <w:rsid w:val="00167E05"/>
    <w:rsid w:val="001A4A53"/>
    <w:rsid w:val="00336A6F"/>
    <w:rsid w:val="00357062"/>
    <w:rsid w:val="003828A3"/>
    <w:rsid w:val="004C3032"/>
    <w:rsid w:val="00572C35"/>
    <w:rsid w:val="005A230E"/>
    <w:rsid w:val="005F67F5"/>
    <w:rsid w:val="00705012"/>
    <w:rsid w:val="00831E94"/>
    <w:rsid w:val="008734AF"/>
    <w:rsid w:val="009927DC"/>
    <w:rsid w:val="00A70514"/>
    <w:rsid w:val="00AA1E67"/>
    <w:rsid w:val="00AA627D"/>
    <w:rsid w:val="00AD2F96"/>
    <w:rsid w:val="00B62562"/>
    <w:rsid w:val="00C670CD"/>
    <w:rsid w:val="00CA7053"/>
    <w:rsid w:val="00D638CC"/>
    <w:rsid w:val="00E1588B"/>
    <w:rsid w:val="00E32DF9"/>
    <w:rsid w:val="00E7240E"/>
    <w:rsid w:val="00EC40D4"/>
    <w:rsid w:val="00F0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516A9"/>
  <w15:chartTrackingRefBased/>
  <w15:docId w15:val="{E7B00FFD-8AAD-42C9-BCC7-BEECC0C51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36A6F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uk"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ідпис до зображення_"/>
    <w:basedOn w:val="a0"/>
    <w:link w:val="a4"/>
    <w:rsid w:val="00A7051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5">
    <w:name w:val="Основний текст_"/>
    <w:basedOn w:val="a0"/>
    <w:link w:val="6"/>
    <w:rsid w:val="00A7051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Основний текст (2)"/>
    <w:basedOn w:val="a0"/>
    <w:rsid w:val="00A705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">
    <w:name w:val="Основний текст1"/>
    <w:basedOn w:val="a5"/>
    <w:rsid w:val="00A7051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4">
    <w:name w:val="Підпис до зображення"/>
    <w:basedOn w:val="a"/>
    <w:link w:val="a3"/>
    <w:rsid w:val="00A70514"/>
    <w:pPr>
      <w:shd w:val="clear" w:color="auto" w:fill="FFFFFF"/>
      <w:spacing w:line="328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  <w:lang w:val="uk-UA" w:eastAsia="en-US"/>
    </w:rPr>
  </w:style>
  <w:style w:type="paragraph" w:customStyle="1" w:styleId="6">
    <w:name w:val="Основний текст6"/>
    <w:basedOn w:val="a"/>
    <w:link w:val="a5"/>
    <w:rsid w:val="00A70514"/>
    <w:pPr>
      <w:shd w:val="clear" w:color="auto" w:fill="FFFFFF"/>
      <w:spacing w:before="720" w:after="240" w:line="324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  <w:lang w:val="uk-UA" w:eastAsia="en-US"/>
    </w:rPr>
  </w:style>
  <w:style w:type="paragraph" w:styleId="a6">
    <w:name w:val="Balloon Text"/>
    <w:basedOn w:val="a"/>
    <w:link w:val="a7"/>
    <w:uiPriority w:val="99"/>
    <w:semiHidden/>
    <w:unhideWhenUsed/>
    <w:rsid w:val="00B62562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62562"/>
    <w:rPr>
      <w:rFonts w:ascii="Segoe UI" w:eastAsia="Microsoft Sans Serif" w:hAnsi="Segoe UI" w:cs="Segoe UI"/>
      <w:color w:val="000000"/>
      <w:sz w:val="18"/>
      <w:szCs w:val="18"/>
      <w:lang w:val="uk" w:eastAsia="uk-UA"/>
    </w:rPr>
  </w:style>
  <w:style w:type="character" w:styleId="a8">
    <w:name w:val="Strong"/>
    <w:basedOn w:val="a0"/>
    <w:uiPriority w:val="22"/>
    <w:qFormat/>
    <w:rsid w:val="001A4A53"/>
    <w:rPr>
      <w:b/>
      <w:bCs/>
    </w:rPr>
  </w:style>
  <w:style w:type="paragraph" w:styleId="a9">
    <w:name w:val="List Paragraph"/>
    <w:basedOn w:val="a"/>
    <w:uiPriority w:val="34"/>
    <w:qFormat/>
    <w:rsid w:val="001A4A5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uk-UA" w:eastAsia="en-US"/>
    </w:rPr>
  </w:style>
  <w:style w:type="paragraph" w:styleId="aa">
    <w:name w:val="footnote text"/>
    <w:basedOn w:val="a"/>
    <w:link w:val="ab"/>
    <w:uiPriority w:val="99"/>
    <w:semiHidden/>
    <w:unhideWhenUsed/>
    <w:rsid w:val="001A4A53"/>
    <w:rPr>
      <w:rFonts w:asciiTheme="minorHAnsi" w:eastAsiaTheme="minorHAnsi" w:hAnsiTheme="minorHAnsi" w:cstheme="minorBidi"/>
      <w:color w:val="auto"/>
      <w:sz w:val="20"/>
      <w:szCs w:val="20"/>
      <w:lang w:val="uk-UA" w:eastAsia="en-US"/>
    </w:rPr>
  </w:style>
  <w:style w:type="character" w:customStyle="1" w:styleId="ab">
    <w:name w:val="Текст виноски Знак"/>
    <w:basedOn w:val="a0"/>
    <w:link w:val="aa"/>
    <w:uiPriority w:val="99"/>
    <w:semiHidden/>
    <w:rsid w:val="001A4A5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A4A53"/>
    <w:rPr>
      <w:vertAlign w:val="superscript"/>
    </w:rPr>
  </w:style>
  <w:style w:type="paragraph" w:styleId="ad">
    <w:name w:val="Normal (Web)"/>
    <w:basedOn w:val="a"/>
    <w:uiPriority w:val="99"/>
    <w:unhideWhenUsed/>
    <w:rsid w:val="001A4A5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4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9557</Words>
  <Characters>5448</Characters>
  <Application>Microsoft Office Word</Application>
  <DocSecurity>0</DocSecurity>
  <Lines>45</Lines>
  <Paragraphs>29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Петрук Катерина Ігорівна</cp:lastModifiedBy>
  <cp:revision>2</cp:revision>
  <cp:lastPrinted>2023-10-04T11:46:00Z</cp:lastPrinted>
  <dcterms:created xsi:type="dcterms:W3CDTF">2023-10-04T11:47:00Z</dcterms:created>
  <dcterms:modified xsi:type="dcterms:W3CDTF">2023-10-04T11:47:00Z</dcterms:modified>
</cp:coreProperties>
</file>