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FC610" w14:textId="77777777" w:rsidR="0020445B" w:rsidRPr="00F3187E" w:rsidRDefault="0020445B" w:rsidP="00DC75B5">
      <w:pPr>
        <w:tabs>
          <w:tab w:val="num" w:pos="1008"/>
        </w:tabs>
        <w:suppressAutoHyphens/>
        <w:spacing w:after="0" w:line="240" w:lineRule="auto"/>
        <w:ind w:left="1008" w:hanging="1008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r w:rsidRPr="00F3187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ПОЯСНЮВАЛЬНА ЗАПИСКА</w:t>
      </w:r>
    </w:p>
    <w:p w14:paraId="4500946F" w14:textId="77777777" w:rsidR="005F3AF7" w:rsidRPr="00F3187E" w:rsidRDefault="005F3AF7" w:rsidP="00DC75B5">
      <w:pPr>
        <w:tabs>
          <w:tab w:val="num" w:pos="1008"/>
        </w:tabs>
        <w:suppressAutoHyphens/>
        <w:spacing w:after="0" w:line="240" w:lineRule="auto"/>
        <w:ind w:left="1008" w:hanging="1008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</w:p>
    <w:p w14:paraId="59263CBE" w14:textId="6F00F28D" w:rsidR="005F3AF7" w:rsidRPr="00F3187E" w:rsidRDefault="00833C04" w:rsidP="005F3AF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3187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до проєкту рішення Київської міської ради</w:t>
      </w:r>
    </w:p>
    <w:p w14:paraId="401DF947" w14:textId="6CAEC237" w:rsidR="00833C04" w:rsidRPr="00F3187E" w:rsidRDefault="00833C04" w:rsidP="00DC75B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3187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</w:t>
      </w:r>
      <w:r w:rsidR="002B4877" w:rsidRPr="00F3187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Про </w:t>
      </w:r>
      <w:r w:rsidR="00F3187E" w:rsidRPr="00F3187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підвищення оплати праці </w:t>
      </w:r>
      <w:r w:rsidR="005F3AF7" w:rsidRPr="00F3187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педагогічни</w:t>
      </w:r>
      <w:r w:rsidR="00F3187E" w:rsidRPr="00F3187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х</w:t>
      </w:r>
      <w:r w:rsidR="005F3AF7" w:rsidRPr="00F3187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2B4877" w:rsidRPr="00F3187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працівник</w:t>
      </w:r>
      <w:r w:rsidR="00F3187E" w:rsidRPr="00F3187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ів</w:t>
      </w:r>
      <w:r w:rsidR="002B4877" w:rsidRPr="00F3187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закладів позашкільної освіти комунальної форми власності територіальної громади міста Києва</w:t>
      </w:r>
      <w:r w:rsidRPr="00F3187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»</w:t>
      </w:r>
    </w:p>
    <w:p w14:paraId="58F0F73D" w14:textId="77777777" w:rsidR="002F385F" w:rsidRPr="00F3187E" w:rsidRDefault="002F385F" w:rsidP="00DC75B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F49CA9C" w14:textId="0240318A" w:rsidR="003F1E5B" w:rsidRPr="00F3187E" w:rsidRDefault="003F1E5B" w:rsidP="00DC75B5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F3187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1.</w:t>
      </w:r>
      <w:r w:rsidR="002A1BF5" w:rsidRPr="00F3187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ab/>
      </w:r>
      <w:r w:rsidR="002B4877" w:rsidRPr="00F3187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Обґрунтування необхідності прийняття рішення</w:t>
      </w:r>
    </w:p>
    <w:p w14:paraId="6D00762F" w14:textId="29F52B36" w:rsidR="00BD6E74" w:rsidRPr="00F3187E" w:rsidRDefault="005F3AF7" w:rsidP="00074935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3187E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Станом н</w:t>
      </w:r>
      <w:r w:rsidR="00BD6E74" w:rsidRPr="00F3187E">
        <w:rPr>
          <w:rFonts w:ascii="Times New Roman" w:eastAsia="Times New Roman" w:hAnsi="Times New Roman" w:cs="Times New Roman"/>
          <w:sz w:val="28"/>
          <w:szCs w:val="28"/>
          <w:lang w:eastAsia="ar-SA"/>
        </w:rPr>
        <w:t>а сьогодні</w:t>
      </w:r>
      <w:r w:rsidRPr="00F3187E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BD6E74" w:rsidRPr="00F3187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рівень матеріального забезпечення </w:t>
      </w:r>
      <w:r w:rsidRPr="00F3187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педагогічних </w:t>
      </w:r>
      <w:r w:rsidR="00BD6E74" w:rsidRPr="00F3187E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працівників закладів позашкільної освіти залишається недостатнім та не відповідає рівню їх професійного навантаження, соціальної значущості виконуваної роботи, а також сучасним умовам функціонування системи освіти.</w:t>
      </w:r>
    </w:p>
    <w:p w14:paraId="5FE9ACA5" w14:textId="1599294A" w:rsidR="00BD6E74" w:rsidRPr="00F3187E" w:rsidRDefault="00BD6E74" w:rsidP="00BD6E74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3187E">
        <w:rPr>
          <w:rFonts w:ascii="Times New Roman" w:eastAsia="Times New Roman" w:hAnsi="Times New Roman" w:cs="Times New Roman"/>
          <w:sz w:val="28"/>
          <w:szCs w:val="28"/>
          <w:lang w:eastAsia="ar-SA"/>
        </w:rPr>
        <w:t>Позашкільна освіта є важливою складовою освітнього процесу, що забезпечує розвиток здібностей дітей і молоді, їх творч</w:t>
      </w:r>
      <w:r w:rsidR="005F3AF7" w:rsidRPr="00F3187E">
        <w:rPr>
          <w:rFonts w:ascii="Times New Roman" w:eastAsia="Times New Roman" w:hAnsi="Times New Roman" w:cs="Times New Roman"/>
          <w:sz w:val="28"/>
          <w:szCs w:val="28"/>
          <w:lang w:eastAsia="ar-SA"/>
        </w:rPr>
        <w:t>ого</w:t>
      </w:r>
      <w:r w:rsidRPr="00F3187E">
        <w:rPr>
          <w:rFonts w:ascii="Times New Roman" w:eastAsia="Times New Roman" w:hAnsi="Times New Roman" w:cs="Times New Roman"/>
          <w:sz w:val="28"/>
          <w:szCs w:val="28"/>
          <w:lang w:eastAsia="ar-SA"/>
        </w:rPr>
        <w:t>, інтелектуальн</w:t>
      </w:r>
      <w:r w:rsidR="005F3AF7" w:rsidRPr="00F3187E">
        <w:rPr>
          <w:rFonts w:ascii="Times New Roman" w:eastAsia="Times New Roman" w:hAnsi="Times New Roman" w:cs="Times New Roman"/>
          <w:sz w:val="28"/>
          <w:szCs w:val="28"/>
          <w:lang w:eastAsia="ar-SA"/>
        </w:rPr>
        <w:t>ого</w:t>
      </w:r>
      <w:r w:rsidRPr="00F3187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та фізичн</w:t>
      </w:r>
      <w:r w:rsidR="005F3AF7" w:rsidRPr="00F3187E">
        <w:rPr>
          <w:rFonts w:ascii="Times New Roman" w:eastAsia="Times New Roman" w:hAnsi="Times New Roman" w:cs="Times New Roman"/>
          <w:sz w:val="28"/>
          <w:szCs w:val="28"/>
          <w:lang w:eastAsia="ar-SA"/>
        </w:rPr>
        <w:t>ого потенціалу</w:t>
      </w:r>
      <w:r w:rsidRPr="00F3187E">
        <w:rPr>
          <w:rFonts w:ascii="Times New Roman" w:eastAsia="Times New Roman" w:hAnsi="Times New Roman" w:cs="Times New Roman"/>
          <w:sz w:val="28"/>
          <w:szCs w:val="28"/>
          <w:lang w:eastAsia="ar-SA"/>
        </w:rPr>
        <w:t>, а також сприяє соціалізації та формуванню громадянських компетентностей.</w:t>
      </w:r>
    </w:p>
    <w:p w14:paraId="334ACF7E" w14:textId="6DFCFC06" w:rsidR="00BD6E74" w:rsidRPr="00F3187E" w:rsidRDefault="00BD6E74" w:rsidP="00BD6E74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3187E">
        <w:rPr>
          <w:rFonts w:ascii="Times New Roman" w:eastAsia="Times New Roman" w:hAnsi="Times New Roman" w:cs="Times New Roman"/>
          <w:sz w:val="28"/>
          <w:szCs w:val="28"/>
          <w:lang w:eastAsia="ar-SA"/>
        </w:rPr>
        <w:t>Водночас</w:t>
      </w:r>
      <w:r w:rsidR="005F3AF7" w:rsidRPr="00F3187E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F3187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чинне державне регулювання оплати праці педагогічних працівників </w:t>
      </w:r>
      <w:r w:rsidR="005F3AF7" w:rsidRPr="00F3187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позашкільної освіти </w:t>
      </w:r>
      <w:r w:rsidRPr="00F3187E">
        <w:rPr>
          <w:rFonts w:ascii="Times New Roman" w:eastAsia="Times New Roman" w:hAnsi="Times New Roman" w:cs="Times New Roman"/>
          <w:sz w:val="28"/>
          <w:szCs w:val="28"/>
          <w:lang w:eastAsia="ar-SA"/>
        </w:rPr>
        <w:t>не забезпечує належного рівня фінансової мотивації, що призводить до відтоку кадрів, зниження престижності професі</w:t>
      </w:r>
      <w:r w:rsidR="005F3AF7" w:rsidRPr="00F3187E">
        <w:rPr>
          <w:rFonts w:ascii="Times New Roman" w:eastAsia="Times New Roman" w:hAnsi="Times New Roman" w:cs="Times New Roman"/>
          <w:sz w:val="28"/>
          <w:szCs w:val="28"/>
          <w:lang w:eastAsia="ar-SA"/>
        </w:rPr>
        <w:t>й</w:t>
      </w:r>
      <w:r w:rsidRPr="00F3187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та ускладнює забезпечення належної якості освітніх послуг.</w:t>
      </w:r>
    </w:p>
    <w:p w14:paraId="1A145034" w14:textId="210BF599" w:rsidR="00BD6E74" w:rsidRPr="00F3187E" w:rsidRDefault="00BD6E74" w:rsidP="00BD6E74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3187E">
        <w:rPr>
          <w:rFonts w:ascii="Times New Roman" w:eastAsia="Times New Roman" w:hAnsi="Times New Roman" w:cs="Times New Roman"/>
          <w:sz w:val="28"/>
          <w:szCs w:val="28"/>
          <w:lang w:eastAsia="ar-SA"/>
        </w:rPr>
        <w:t>Законом України № 4789-IX «Про внесення зміни до статті 22 Закону України "Про позашкільну освіту" щодо оплати праці працівників закладів позашкільної освіти»</w:t>
      </w:r>
      <w:r w:rsidR="005F3AF7" w:rsidRPr="00F3187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B55A1C" w:rsidRPr="00F3187E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від 24 лютого 2026 року </w:t>
      </w:r>
      <w:r w:rsidRPr="00F3187E">
        <w:rPr>
          <w:rFonts w:ascii="Times New Roman" w:eastAsia="Times New Roman" w:hAnsi="Times New Roman" w:cs="Times New Roman"/>
          <w:sz w:val="28"/>
          <w:szCs w:val="28"/>
          <w:lang w:eastAsia="ar-SA"/>
        </w:rPr>
        <w:t>передбачено розширення повноважень органів місцевого самоврядування щодо встановлення додаткових виплат педагогічним працівникам закладів освіти у розмірах, що перевищують встановлені Кабінетом Міністрів України.</w:t>
      </w:r>
    </w:p>
    <w:p w14:paraId="29EC6827" w14:textId="2E6CCECB" w:rsidR="00BD6E74" w:rsidRPr="00F3187E" w:rsidRDefault="00BD6E74" w:rsidP="00BD6E74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3187E">
        <w:rPr>
          <w:rFonts w:ascii="Times New Roman" w:eastAsia="Times New Roman" w:hAnsi="Times New Roman" w:cs="Times New Roman"/>
          <w:sz w:val="28"/>
          <w:szCs w:val="28"/>
          <w:lang w:eastAsia="ar-SA"/>
        </w:rPr>
        <w:t>Водночас реалізація зазначених повноважень потребує прийняття відповідного рішення органом місцевого самоврядування. За відсутності такого рішення додаткові виплати працівникам закладів позашкільної освіти не можуть бути запроваджені на рівні територіальної громади.</w:t>
      </w:r>
    </w:p>
    <w:p w14:paraId="38CB2013" w14:textId="7C77802B" w:rsidR="00BD6E74" w:rsidRPr="00F3187E" w:rsidRDefault="00BD6E74" w:rsidP="00BD6E74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3187E">
        <w:rPr>
          <w:rFonts w:ascii="Times New Roman" w:eastAsia="Times New Roman" w:hAnsi="Times New Roman" w:cs="Times New Roman"/>
          <w:sz w:val="28"/>
          <w:szCs w:val="28"/>
          <w:lang w:eastAsia="ar-SA"/>
        </w:rPr>
        <w:t>У зв’язку з викладеним</w:t>
      </w:r>
      <w:r w:rsidR="005F3AF7" w:rsidRPr="00F3187E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F3187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виникла необхідність прийняття рішення Київської міської ради, спрямованого на реалізацію наданих законодавством повноважень, підвищення рівня соціального захисту працівників закладів позашкільної освіти та забезпечення належного функціонування відповідної сфери у місті Києві.</w:t>
      </w:r>
      <w:r w:rsidRPr="00F3187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</w:p>
    <w:p w14:paraId="2E9F4026" w14:textId="77777777" w:rsidR="00BD6E74" w:rsidRPr="00F3187E" w:rsidRDefault="00BD6E74" w:rsidP="00BD6E74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34182FA5" w14:textId="73B92C0F" w:rsidR="00DF417D" w:rsidRPr="00F3187E" w:rsidRDefault="00DF417D" w:rsidP="00BD6E74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187E">
        <w:rPr>
          <w:rFonts w:ascii="Times New Roman" w:hAnsi="Times New Roman" w:cs="Times New Roman"/>
          <w:b/>
          <w:sz w:val="28"/>
          <w:szCs w:val="28"/>
        </w:rPr>
        <w:t>2.</w:t>
      </w:r>
      <w:r w:rsidR="002A1BF5" w:rsidRPr="00F3187E">
        <w:rPr>
          <w:rFonts w:ascii="Times New Roman" w:hAnsi="Times New Roman" w:cs="Times New Roman"/>
          <w:b/>
          <w:sz w:val="28"/>
          <w:szCs w:val="28"/>
        </w:rPr>
        <w:tab/>
      </w:r>
      <w:r w:rsidR="00E727C0" w:rsidRPr="00F3187E">
        <w:rPr>
          <w:rFonts w:ascii="Times New Roman" w:hAnsi="Times New Roman" w:cs="Times New Roman"/>
          <w:b/>
          <w:sz w:val="28"/>
          <w:szCs w:val="28"/>
        </w:rPr>
        <w:t>Правові аспекти</w:t>
      </w:r>
    </w:p>
    <w:p w14:paraId="5FFE1797" w14:textId="77777777" w:rsidR="00E727C0" w:rsidRPr="00F3187E" w:rsidRDefault="00E727C0" w:rsidP="00E727C0">
      <w:pPr>
        <w:pStyle w:val="a3"/>
        <w:tabs>
          <w:tab w:val="left" w:pos="1134"/>
        </w:tabs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4"/>
          <w:lang w:val="uk-UA"/>
        </w:rPr>
      </w:pPr>
      <w:r w:rsidRPr="00F3187E">
        <w:rPr>
          <w:rFonts w:ascii="Times New Roman" w:hAnsi="Times New Roman" w:cs="Times New Roman"/>
          <w:color w:val="000000" w:themeColor="text1"/>
          <w:sz w:val="28"/>
          <w:szCs w:val="24"/>
          <w:lang w:val="uk-UA"/>
        </w:rPr>
        <w:t>Правовими підставами для прийняття рішення є:</w:t>
      </w:r>
    </w:p>
    <w:p w14:paraId="31DBD2A0" w14:textId="74D2F412" w:rsidR="00E727C0" w:rsidRPr="00F3187E" w:rsidRDefault="00E727C0" w:rsidP="00E727C0">
      <w:pPr>
        <w:pStyle w:val="a3"/>
        <w:tabs>
          <w:tab w:val="left" w:pos="1134"/>
        </w:tabs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4"/>
          <w:lang w:val="uk-UA"/>
        </w:rPr>
      </w:pPr>
      <w:r w:rsidRPr="00F3187E">
        <w:rPr>
          <w:rFonts w:ascii="Times New Roman" w:hAnsi="Times New Roman" w:cs="Times New Roman"/>
          <w:color w:val="000000" w:themeColor="text1"/>
          <w:sz w:val="28"/>
          <w:szCs w:val="24"/>
          <w:lang w:val="uk-UA"/>
        </w:rPr>
        <w:t>- Закон</w:t>
      </w:r>
      <w:r w:rsidR="008A0566" w:rsidRPr="00F3187E">
        <w:rPr>
          <w:rFonts w:ascii="Times New Roman" w:hAnsi="Times New Roman" w:cs="Times New Roman"/>
          <w:color w:val="000000" w:themeColor="text1"/>
          <w:sz w:val="28"/>
          <w:szCs w:val="24"/>
          <w:lang w:val="uk-UA"/>
        </w:rPr>
        <w:t xml:space="preserve"> </w:t>
      </w:r>
      <w:r w:rsidRPr="00F3187E">
        <w:rPr>
          <w:rFonts w:ascii="Times New Roman" w:hAnsi="Times New Roman" w:cs="Times New Roman"/>
          <w:color w:val="000000" w:themeColor="text1"/>
          <w:sz w:val="28"/>
          <w:szCs w:val="24"/>
          <w:lang w:val="uk-UA"/>
        </w:rPr>
        <w:t>України «Про місцеве самоврядування в Україні»;</w:t>
      </w:r>
    </w:p>
    <w:p w14:paraId="08BACA1E" w14:textId="0F7CE623" w:rsidR="00E727C0" w:rsidRPr="00F3187E" w:rsidRDefault="00E727C0" w:rsidP="00E727C0">
      <w:pPr>
        <w:pStyle w:val="a3"/>
        <w:tabs>
          <w:tab w:val="left" w:pos="1134"/>
        </w:tabs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4"/>
          <w:lang w:val="uk-UA"/>
        </w:rPr>
      </w:pPr>
      <w:r w:rsidRPr="00F3187E">
        <w:rPr>
          <w:rFonts w:ascii="Times New Roman" w:hAnsi="Times New Roman" w:cs="Times New Roman"/>
          <w:color w:val="000000" w:themeColor="text1"/>
          <w:sz w:val="28"/>
          <w:szCs w:val="24"/>
          <w:lang w:val="uk-UA"/>
        </w:rPr>
        <w:t>- Закон України «Про позашкільну освіту»;</w:t>
      </w:r>
    </w:p>
    <w:p w14:paraId="22F16719" w14:textId="408ED1B5" w:rsidR="00E727C0" w:rsidRPr="00F3187E" w:rsidRDefault="00E727C0" w:rsidP="00E727C0">
      <w:pPr>
        <w:pStyle w:val="a3"/>
        <w:tabs>
          <w:tab w:val="left" w:pos="1134"/>
        </w:tabs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4"/>
          <w:lang w:val="uk-UA"/>
        </w:rPr>
      </w:pPr>
      <w:r w:rsidRPr="00F3187E">
        <w:rPr>
          <w:rFonts w:ascii="Times New Roman" w:hAnsi="Times New Roman" w:cs="Times New Roman"/>
          <w:color w:val="000000" w:themeColor="text1"/>
          <w:sz w:val="28"/>
          <w:szCs w:val="24"/>
          <w:lang w:val="uk-UA"/>
        </w:rPr>
        <w:t xml:space="preserve">- Закон України </w:t>
      </w:r>
      <w:r w:rsidR="005F3AF7" w:rsidRPr="00F3187E">
        <w:rPr>
          <w:rFonts w:ascii="Times New Roman" w:hAnsi="Times New Roman" w:cs="Times New Roman"/>
          <w:color w:val="000000" w:themeColor="text1"/>
          <w:sz w:val="28"/>
          <w:szCs w:val="24"/>
          <w:lang w:val="uk-UA"/>
        </w:rPr>
        <w:t>«Про внесення зміни до статті 22 Закону України "Про позашкільну освіту" щодо оплати праці працівників закладів позашкільної освіти» № 4789-IX від 24 лютого 2026 року ;</w:t>
      </w:r>
    </w:p>
    <w:p w14:paraId="786FB6FB" w14:textId="2D778325" w:rsidR="005F3AF7" w:rsidRPr="00F3187E" w:rsidRDefault="005F3AF7" w:rsidP="00E727C0">
      <w:pPr>
        <w:pStyle w:val="a3"/>
        <w:tabs>
          <w:tab w:val="left" w:pos="1134"/>
        </w:tabs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4"/>
          <w:lang w:val="uk-UA"/>
        </w:rPr>
      </w:pPr>
      <w:r w:rsidRPr="00F3187E">
        <w:rPr>
          <w:rFonts w:ascii="Times New Roman" w:hAnsi="Times New Roman" w:cs="Times New Roman"/>
          <w:color w:val="000000" w:themeColor="text1"/>
          <w:sz w:val="28"/>
          <w:szCs w:val="24"/>
          <w:lang w:val="uk-UA"/>
        </w:rPr>
        <w:t xml:space="preserve">- постанова Кабінету Міністрів України </w:t>
      </w:r>
      <w:r w:rsidRPr="00F3187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«</w:t>
      </w:r>
      <w:r w:rsidRPr="00F3187E">
        <w:rPr>
          <w:rFonts w:ascii="Times New Roman" w:hAnsi="Times New Roman" w:cs="Times New Roman"/>
          <w:color w:val="000000"/>
          <w:sz w:val="28"/>
          <w:szCs w:val="28"/>
          <w:lang w:val="uk-UA"/>
        </w:rPr>
        <w:t>Деякі питання оплати праці педагогічних і науково-педагогічних працівників»</w:t>
      </w:r>
      <w:r w:rsidRPr="00F3187E">
        <w:rPr>
          <w:rFonts w:ascii="Times New Roman" w:hAnsi="Times New Roman" w:cs="Times New Roman"/>
          <w:color w:val="000000" w:themeColor="text1"/>
          <w:sz w:val="28"/>
          <w:szCs w:val="24"/>
          <w:lang w:val="uk-UA"/>
        </w:rPr>
        <w:t xml:space="preserve"> №1749 від 26 грудня 2025 року.</w:t>
      </w:r>
    </w:p>
    <w:p w14:paraId="11FF9FD1" w14:textId="77777777" w:rsidR="00342256" w:rsidRPr="00F3187E" w:rsidRDefault="00342256" w:rsidP="00E727C0">
      <w:pPr>
        <w:pStyle w:val="a3"/>
        <w:tabs>
          <w:tab w:val="left" w:pos="1134"/>
        </w:tabs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4"/>
          <w:lang w:val="uk-UA"/>
        </w:rPr>
      </w:pPr>
    </w:p>
    <w:p w14:paraId="653BB2C6" w14:textId="77777777" w:rsidR="00074935" w:rsidRPr="00F3187E" w:rsidRDefault="00074935" w:rsidP="00E727C0">
      <w:pPr>
        <w:pStyle w:val="a3"/>
        <w:tabs>
          <w:tab w:val="left" w:pos="1134"/>
        </w:tabs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4"/>
          <w:lang w:val="uk-UA"/>
        </w:rPr>
      </w:pPr>
    </w:p>
    <w:p w14:paraId="1F51C9AC" w14:textId="21DC2CBF" w:rsidR="003A2AAB" w:rsidRPr="00F3187E" w:rsidRDefault="00E727C0" w:rsidP="00E727C0">
      <w:pPr>
        <w:pStyle w:val="a3"/>
        <w:tabs>
          <w:tab w:val="left" w:pos="1134"/>
        </w:tabs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</w:pPr>
      <w:r w:rsidRPr="00F3187E"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uk-UA" w:eastAsia="ar-SA"/>
        </w:rPr>
        <w:t xml:space="preserve"> </w:t>
      </w:r>
      <w:r w:rsidR="003A2AAB" w:rsidRPr="00F3187E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>3.</w:t>
      </w:r>
      <w:r w:rsidR="002A1BF5" w:rsidRPr="00F3187E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ab/>
      </w:r>
      <w:r w:rsidR="003A2AAB" w:rsidRPr="00F3187E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>Опис цілей і завдань, основних положень проєкту рішення,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</w:t>
      </w:r>
    </w:p>
    <w:p w14:paraId="6AD38D5B" w14:textId="30E1120E" w:rsidR="00E727C0" w:rsidRPr="00F3187E" w:rsidRDefault="00E727C0" w:rsidP="00E727C0">
      <w:pPr>
        <w:tabs>
          <w:tab w:val="left" w:pos="993"/>
          <w:tab w:val="left" w:pos="4395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Метою проєкту рішення є підвищення рівня соціального захисту </w:t>
      </w:r>
      <w:r w:rsidR="007D4DD4" w:rsidRPr="00F31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педагогічних </w:t>
      </w:r>
      <w:r w:rsidRPr="00F318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працівників закладів позашкільної освіти комунальної форми власності територіальної громади міста Києва.</w:t>
      </w:r>
    </w:p>
    <w:p w14:paraId="50E2D538" w14:textId="77777777" w:rsidR="00E727C0" w:rsidRPr="00F3187E" w:rsidRDefault="00E727C0" w:rsidP="00E727C0">
      <w:pPr>
        <w:tabs>
          <w:tab w:val="left" w:pos="993"/>
          <w:tab w:val="left" w:pos="4395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87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Основними завданнями проєкту рішення є:</w:t>
      </w:r>
    </w:p>
    <w:p w14:paraId="291A943F" w14:textId="110B5CD5" w:rsidR="00E727C0" w:rsidRPr="00F3187E" w:rsidRDefault="00E727C0" w:rsidP="00E727C0">
      <w:pPr>
        <w:tabs>
          <w:tab w:val="left" w:pos="993"/>
          <w:tab w:val="left" w:pos="4395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створення додаткових фінансових стимулів для </w:t>
      </w:r>
      <w:r w:rsidR="007D4DD4" w:rsidRPr="00F31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педагогічних </w:t>
      </w:r>
      <w:r w:rsidRPr="00F318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працівників закладів позашкільної освіти;</w:t>
      </w:r>
    </w:p>
    <w:p w14:paraId="7BB5F2A0" w14:textId="5063FADE" w:rsidR="00E727C0" w:rsidRPr="00F3187E" w:rsidRDefault="00E727C0" w:rsidP="00E727C0">
      <w:pPr>
        <w:tabs>
          <w:tab w:val="left" w:pos="993"/>
          <w:tab w:val="left" w:pos="4395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підвищення престижності праці педагогічних працівників;</w:t>
      </w:r>
    </w:p>
    <w:p w14:paraId="0E29D7BE" w14:textId="03663CF5" w:rsidR="00E727C0" w:rsidRPr="00F3187E" w:rsidRDefault="00E727C0" w:rsidP="00E727C0">
      <w:pPr>
        <w:tabs>
          <w:tab w:val="left" w:pos="993"/>
          <w:tab w:val="left" w:pos="4395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7D4DD4" w:rsidRPr="00F31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3187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 стабільності кадрового складу у сфері позашкільної освіти;</w:t>
      </w:r>
    </w:p>
    <w:p w14:paraId="02C43912" w14:textId="4171449A" w:rsidR="00E727C0" w:rsidRPr="00F3187E" w:rsidRDefault="00E727C0" w:rsidP="00E727C0">
      <w:pPr>
        <w:tabs>
          <w:tab w:val="left" w:pos="993"/>
          <w:tab w:val="left" w:pos="4395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підвищення якості надання освітніх послуг.</w:t>
      </w:r>
    </w:p>
    <w:p w14:paraId="49AA3D3B" w14:textId="5E9446ED" w:rsidR="00E727C0" w:rsidRPr="00F3187E" w:rsidRDefault="00E727C0" w:rsidP="00E727C0">
      <w:pPr>
        <w:tabs>
          <w:tab w:val="left" w:pos="993"/>
          <w:tab w:val="left" w:pos="4395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8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Проєктом рішення передбачається</w:t>
      </w:r>
      <w:r w:rsidR="00342256" w:rsidRPr="00F31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встановлення</w:t>
      </w:r>
      <w:r w:rsidRPr="00F31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A1C" w:rsidRPr="00F3187E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підвищення на </w:t>
      </w:r>
      <w:r w:rsidR="007D4DD4" w:rsidRPr="00F3187E">
        <w:rPr>
          <w:rFonts w:ascii="Times New Roman" w:hAnsi="Times New Roman" w:cs="Times New Roman"/>
          <w:color w:val="000000" w:themeColor="text1"/>
          <w:sz w:val="28"/>
          <w:szCs w:val="24"/>
        </w:rPr>
        <w:t>60</w:t>
      </w:r>
      <w:r w:rsidR="00342256" w:rsidRPr="00F3187E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відсотків посадового окладу (ставки заробітної плати) </w:t>
      </w:r>
      <w:r w:rsidR="007D4DD4" w:rsidRPr="00F3187E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педагогічним </w:t>
      </w:r>
      <w:r w:rsidRPr="00F3187E">
        <w:rPr>
          <w:rFonts w:ascii="Times New Roman" w:hAnsi="Times New Roman" w:cs="Times New Roman"/>
          <w:color w:val="000000" w:themeColor="text1"/>
          <w:sz w:val="28"/>
          <w:szCs w:val="24"/>
        </w:rPr>
        <w:t>працівникам закладів позашкільної освіти комунальної форми власності територіальної громади міста Києва</w:t>
      </w:r>
      <w:r w:rsidR="007D4DD4" w:rsidRPr="00F3187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53C48B" w14:textId="77777777" w:rsidR="00E727C0" w:rsidRPr="00F3187E" w:rsidRDefault="00E727C0" w:rsidP="00E727C0">
      <w:pPr>
        <w:tabs>
          <w:tab w:val="left" w:pos="993"/>
          <w:tab w:val="left" w:pos="4395"/>
        </w:tabs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color w:val="000000"/>
          <w:sz w:val="28"/>
          <w:szCs w:val="24"/>
        </w:rPr>
      </w:pPr>
    </w:p>
    <w:p w14:paraId="49249E46" w14:textId="16AD5802" w:rsidR="006E6328" w:rsidRPr="00F3187E" w:rsidRDefault="006E6328" w:rsidP="00DC75B5">
      <w:pPr>
        <w:tabs>
          <w:tab w:val="left" w:pos="993"/>
          <w:tab w:val="left" w:pos="4395"/>
        </w:tabs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color w:val="000000"/>
          <w:sz w:val="28"/>
          <w:szCs w:val="24"/>
        </w:rPr>
      </w:pPr>
      <w:r w:rsidRPr="00F318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4.</w:t>
      </w:r>
      <w:r w:rsidR="001C1E30" w:rsidRPr="00F318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ab/>
      </w:r>
      <w:r w:rsidRPr="00F318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Права і </w:t>
      </w:r>
      <w:r w:rsidRPr="00F318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соціальна захищеність осіб з інвалідністю</w:t>
      </w:r>
    </w:p>
    <w:p w14:paraId="1CD8AC90" w14:textId="2E8F3811" w:rsidR="006E6328" w:rsidRPr="00F3187E" w:rsidRDefault="006E6328" w:rsidP="00DC75B5">
      <w:pPr>
        <w:widowControl w:val="0"/>
        <w:tabs>
          <w:tab w:val="left" w:pos="-540"/>
          <w:tab w:val="left" w:pos="142"/>
          <w:tab w:val="left" w:pos="1134"/>
          <w:tab w:val="left" w:pos="6096"/>
        </w:tabs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8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 рішення не стосується прав і соціальної захищеності осіб з інвалідністю та не матиме вплив</w:t>
      </w:r>
      <w:r w:rsidR="00342256" w:rsidRPr="00F3187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F31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життєдіяльність цієї категорії.</w:t>
      </w:r>
    </w:p>
    <w:p w14:paraId="07F8DFAC" w14:textId="77777777" w:rsidR="00E727C0" w:rsidRPr="00F3187E" w:rsidRDefault="00E727C0" w:rsidP="00DC75B5">
      <w:pPr>
        <w:widowControl w:val="0"/>
        <w:tabs>
          <w:tab w:val="left" w:pos="-540"/>
          <w:tab w:val="left" w:pos="142"/>
          <w:tab w:val="left" w:pos="1134"/>
          <w:tab w:val="left" w:pos="6096"/>
        </w:tabs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B5E058" w14:textId="156C5295" w:rsidR="00E727C0" w:rsidRPr="00F3187E" w:rsidRDefault="00390098" w:rsidP="00E727C0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3187E">
        <w:rPr>
          <w:rFonts w:ascii="Times New Roman" w:eastAsia="Calibri" w:hAnsi="Times New Roman" w:cs="Times New Roman"/>
          <w:b/>
          <w:sz w:val="28"/>
          <w:szCs w:val="28"/>
        </w:rPr>
        <w:t xml:space="preserve">5. </w:t>
      </w:r>
      <w:r w:rsidRPr="00F3187E">
        <w:rPr>
          <w:rFonts w:ascii="Times New Roman" w:hAnsi="Times New Roman" w:cs="Times New Roman"/>
          <w:b/>
          <w:sz w:val="28"/>
          <w:szCs w:val="28"/>
        </w:rPr>
        <w:t xml:space="preserve">Інформація про те, чи містить </w:t>
      </w:r>
      <w:r w:rsidRPr="00F3187E">
        <w:rPr>
          <w:rFonts w:ascii="Times New Roman" w:eastAsia="Calibri" w:hAnsi="Times New Roman" w:cs="Times New Roman"/>
          <w:b/>
          <w:sz w:val="28"/>
          <w:szCs w:val="28"/>
        </w:rPr>
        <w:t>проєкт рішення службову інформацію у розумінні статті 6 Закону України «Про доступ до публічної інформації»</w:t>
      </w:r>
    </w:p>
    <w:p w14:paraId="088763C6" w14:textId="77A8E3F6" w:rsidR="00390098" w:rsidRPr="00F3187E" w:rsidRDefault="00390098" w:rsidP="00DC75B5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187E">
        <w:rPr>
          <w:rFonts w:ascii="Times New Roman" w:eastAsia="Calibri" w:hAnsi="Times New Roman" w:cs="Times New Roman"/>
          <w:sz w:val="28"/>
          <w:szCs w:val="28"/>
        </w:rPr>
        <w:t xml:space="preserve">Проєкт рішення не містить службову інформацію у розумінні </w:t>
      </w:r>
      <w:r w:rsidRPr="00F3187E">
        <w:rPr>
          <w:rFonts w:ascii="Times New Roman" w:eastAsia="Calibri" w:hAnsi="Times New Roman" w:cs="Times New Roman"/>
          <w:sz w:val="28"/>
          <w:szCs w:val="28"/>
        </w:rPr>
        <w:br/>
        <w:t>статті 6 Закону України «Про доступ до публічної інформації».</w:t>
      </w:r>
    </w:p>
    <w:p w14:paraId="253E394C" w14:textId="77777777" w:rsidR="00E727C0" w:rsidRPr="00F3187E" w:rsidRDefault="00E727C0" w:rsidP="00DC75B5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671CBCA" w14:textId="1315F62F" w:rsidR="00390098" w:rsidRPr="00F3187E" w:rsidRDefault="00390098" w:rsidP="00DC75B5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3187E">
        <w:rPr>
          <w:rFonts w:ascii="Times New Roman" w:hAnsi="Times New Roman" w:cs="Times New Roman"/>
          <w:b/>
          <w:sz w:val="28"/>
          <w:szCs w:val="28"/>
          <w:lang w:eastAsia="ar-SA"/>
        </w:rPr>
        <w:t>6</w:t>
      </w:r>
      <w:r w:rsidRPr="00F3187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. </w:t>
      </w:r>
      <w:r w:rsidRPr="00F3187E">
        <w:rPr>
          <w:rFonts w:ascii="Times New Roman" w:hAnsi="Times New Roman" w:cs="Times New Roman"/>
          <w:b/>
          <w:sz w:val="28"/>
          <w:szCs w:val="28"/>
        </w:rPr>
        <w:t xml:space="preserve">Інформація про те, чи містить </w:t>
      </w:r>
      <w:r w:rsidRPr="00F3187E">
        <w:rPr>
          <w:rFonts w:ascii="Times New Roman" w:eastAsia="Calibri" w:hAnsi="Times New Roman" w:cs="Times New Roman"/>
          <w:b/>
          <w:sz w:val="28"/>
          <w:szCs w:val="28"/>
        </w:rPr>
        <w:t>проєкт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</w:p>
    <w:p w14:paraId="3159C0A8" w14:textId="5F28E5DC" w:rsidR="00DC75B5" w:rsidRPr="00F3187E" w:rsidRDefault="00390098" w:rsidP="00DC75B5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187E">
        <w:rPr>
          <w:rFonts w:ascii="Times New Roman" w:eastAsia="Calibri" w:hAnsi="Times New Roman" w:cs="Times New Roman"/>
          <w:sz w:val="28"/>
          <w:szCs w:val="28"/>
        </w:rPr>
        <w:t>Проєкт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3F070D2D" w14:textId="77777777" w:rsidR="00E727C0" w:rsidRPr="00F3187E" w:rsidRDefault="00E727C0" w:rsidP="00DC75B5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E182DC8" w14:textId="4C92180E" w:rsidR="00E727C0" w:rsidRPr="00F3187E" w:rsidRDefault="00390098" w:rsidP="00E727C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8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7</w:t>
      </w:r>
      <w:r w:rsidR="00833C04" w:rsidRPr="00F318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833C04" w:rsidRPr="00F318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  <w:t>Фінансово-економічне обґрунтування та пропозиції щодо джерел покриття цих витрат</w:t>
      </w:r>
    </w:p>
    <w:p w14:paraId="0FF10B88" w14:textId="16A2CA94" w:rsidR="00E727C0" w:rsidRPr="00F3187E" w:rsidRDefault="00833C04" w:rsidP="00342256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1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Реалізація даного проєкту рішення </w:t>
      </w:r>
      <w:r w:rsidR="00342256" w:rsidRPr="00F31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здійснюватиметься у межах видатків, передбачених у </w:t>
      </w:r>
      <w:r w:rsidRPr="00F31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</w:t>
      </w:r>
      <w:r w:rsidR="00342256" w:rsidRPr="00F31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</w:t>
      </w:r>
      <w:r w:rsidRPr="00F31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міста Києва.</w:t>
      </w:r>
    </w:p>
    <w:p w14:paraId="7E424556" w14:textId="77777777" w:rsidR="00342256" w:rsidRPr="00F3187E" w:rsidRDefault="00342256" w:rsidP="00342256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D608FB8" w14:textId="77777777" w:rsidR="00E727C0" w:rsidRPr="00F3187E" w:rsidRDefault="00E727C0" w:rsidP="00DC75B5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30E1492" w14:textId="1BB1A6A8" w:rsidR="006E6328" w:rsidRPr="00F3187E" w:rsidRDefault="00833C04" w:rsidP="00DC75B5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187E">
        <w:rPr>
          <w:rFonts w:ascii="Times New Roman" w:eastAsia="Calibri" w:hAnsi="Times New Roman" w:cs="Times New Roman"/>
          <w:b/>
          <w:sz w:val="28"/>
          <w:szCs w:val="28"/>
        </w:rPr>
        <w:t>8</w:t>
      </w:r>
      <w:r w:rsidR="006E6328" w:rsidRPr="00F3187E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1C1E30" w:rsidRPr="00F3187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6E6328" w:rsidRPr="00F3187E">
        <w:rPr>
          <w:rFonts w:ascii="Times New Roman" w:eastAsia="Calibri" w:hAnsi="Times New Roman" w:cs="Times New Roman"/>
          <w:b/>
          <w:sz w:val="28"/>
          <w:szCs w:val="28"/>
        </w:rPr>
        <w:t>Позиція заінтересованих органів</w:t>
      </w:r>
    </w:p>
    <w:p w14:paraId="23E06D31" w14:textId="4C764741" w:rsidR="00DC75B5" w:rsidRPr="00F3187E" w:rsidRDefault="006E6328" w:rsidP="00DC75B5">
      <w:pPr>
        <w:tabs>
          <w:tab w:val="left" w:pos="1134"/>
        </w:tabs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F3187E">
        <w:rPr>
          <w:rFonts w:ascii="Times New Roman" w:eastAsia="Calibri" w:hAnsi="Times New Roman" w:cs="Times New Roman"/>
          <w:sz w:val="28"/>
          <w:szCs w:val="28"/>
        </w:rPr>
        <w:lastRenderedPageBreak/>
        <w:t>Вказаний проєкт рішення не стосується інтересів інших органів.</w:t>
      </w:r>
    </w:p>
    <w:p w14:paraId="70987867" w14:textId="77777777" w:rsidR="00E727C0" w:rsidRPr="00F3187E" w:rsidRDefault="00E727C0" w:rsidP="00DC75B5">
      <w:pPr>
        <w:tabs>
          <w:tab w:val="left" w:pos="1134"/>
        </w:tabs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14:paraId="60DD91A7" w14:textId="09533F25" w:rsidR="00546E20" w:rsidRPr="00F3187E" w:rsidRDefault="00833C04" w:rsidP="00546E20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18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6E6328" w:rsidRPr="00F318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1C1E30" w:rsidRPr="00F318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6E6328" w:rsidRPr="00F318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Прогноз соціально-економічних та інших наслідків прийняття рішення</w:t>
      </w:r>
    </w:p>
    <w:p w14:paraId="51A55C0E" w14:textId="2297F0A5" w:rsidR="00074935" w:rsidRPr="00F3187E" w:rsidRDefault="00074935" w:rsidP="00074935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187E">
        <w:rPr>
          <w:rFonts w:ascii="Times New Roman" w:eastAsia="Calibri" w:hAnsi="Times New Roman" w:cs="Times New Roman"/>
          <w:sz w:val="28"/>
          <w:szCs w:val="28"/>
        </w:rPr>
        <w:t>Прийняття цього рішення матиме позитивні соціально-економічні наслідки для територіальної громади міста Києва.</w:t>
      </w:r>
    </w:p>
    <w:p w14:paraId="4FC977CD" w14:textId="77777777" w:rsidR="00074935" w:rsidRPr="00F3187E" w:rsidRDefault="00074935" w:rsidP="00074935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187E">
        <w:rPr>
          <w:rFonts w:ascii="Times New Roman" w:eastAsia="Calibri" w:hAnsi="Times New Roman" w:cs="Times New Roman"/>
          <w:sz w:val="28"/>
          <w:szCs w:val="28"/>
        </w:rPr>
        <w:t>Зокрема, реалізація положень проєкту рішення сприятиме:</w:t>
      </w:r>
    </w:p>
    <w:p w14:paraId="7F05D0D4" w14:textId="677D2796" w:rsidR="00074935" w:rsidRPr="00F3187E" w:rsidRDefault="00074935" w:rsidP="00074935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187E">
        <w:rPr>
          <w:rFonts w:ascii="Times New Roman" w:eastAsia="Calibri" w:hAnsi="Times New Roman" w:cs="Times New Roman"/>
          <w:sz w:val="28"/>
          <w:szCs w:val="28"/>
        </w:rPr>
        <w:t xml:space="preserve"> - підвищенню рівня соціального захисту </w:t>
      </w:r>
      <w:r w:rsidR="007D4DD4" w:rsidRPr="00F3187E">
        <w:rPr>
          <w:rFonts w:ascii="Times New Roman" w:eastAsia="Calibri" w:hAnsi="Times New Roman" w:cs="Times New Roman"/>
          <w:sz w:val="28"/>
          <w:szCs w:val="28"/>
        </w:rPr>
        <w:t xml:space="preserve">педагогічних </w:t>
      </w:r>
      <w:r w:rsidRPr="00F3187E">
        <w:rPr>
          <w:rFonts w:ascii="Times New Roman" w:eastAsia="Calibri" w:hAnsi="Times New Roman" w:cs="Times New Roman"/>
          <w:sz w:val="28"/>
          <w:szCs w:val="28"/>
        </w:rPr>
        <w:t>працівників закладів позашкільної освіти;</w:t>
      </w:r>
    </w:p>
    <w:p w14:paraId="1D2961A9" w14:textId="45295D97" w:rsidR="00074935" w:rsidRPr="00F3187E" w:rsidRDefault="00074935" w:rsidP="00074935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187E">
        <w:rPr>
          <w:rFonts w:ascii="Times New Roman" w:eastAsia="Calibri" w:hAnsi="Times New Roman" w:cs="Times New Roman"/>
          <w:sz w:val="28"/>
          <w:szCs w:val="28"/>
        </w:rPr>
        <w:t xml:space="preserve"> - зростанню мотивації педагогічних працівників до професійної діяльності;</w:t>
      </w:r>
    </w:p>
    <w:p w14:paraId="5794419F" w14:textId="40FB1D49" w:rsidR="00074935" w:rsidRPr="00F3187E" w:rsidRDefault="00074935" w:rsidP="00074935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187E">
        <w:rPr>
          <w:rFonts w:ascii="Times New Roman" w:eastAsia="Calibri" w:hAnsi="Times New Roman" w:cs="Times New Roman"/>
          <w:sz w:val="28"/>
          <w:szCs w:val="28"/>
        </w:rPr>
        <w:t xml:space="preserve"> - збереженню кадрового потенціалу у сфері позашкільної освіти та зменшенню відтоку кваліфікованих кадрів;</w:t>
      </w:r>
    </w:p>
    <w:p w14:paraId="6DA65790" w14:textId="05DDD2A7" w:rsidR="00074935" w:rsidRPr="00F3187E" w:rsidRDefault="00074935" w:rsidP="00074935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187E">
        <w:rPr>
          <w:rFonts w:ascii="Times New Roman" w:eastAsia="Calibri" w:hAnsi="Times New Roman" w:cs="Times New Roman"/>
          <w:sz w:val="28"/>
          <w:szCs w:val="28"/>
        </w:rPr>
        <w:t xml:space="preserve"> - підвищенню якості надання освітніх послуг у закладах позашкільної освіти;</w:t>
      </w:r>
    </w:p>
    <w:p w14:paraId="62F460F2" w14:textId="1D1B6230" w:rsidR="00074935" w:rsidRPr="00F3187E" w:rsidRDefault="00074935" w:rsidP="00074935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187E">
        <w:rPr>
          <w:rFonts w:ascii="Times New Roman" w:eastAsia="Calibri" w:hAnsi="Times New Roman" w:cs="Times New Roman"/>
          <w:sz w:val="28"/>
          <w:szCs w:val="28"/>
        </w:rPr>
        <w:t xml:space="preserve"> - створенню належних умов для розвитку здібностей дітей і молоді.</w:t>
      </w:r>
    </w:p>
    <w:p w14:paraId="765A8A11" w14:textId="06532128" w:rsidR="00074935" w:rsidRPr="00F3187E" w:rsidRDefault="00074935" w:rsidP="00074935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187E">
        <w:rPr>
          <w:rFonts w:ascii="Times New Roman" w:eastAsia="Calibri" w:hAnsi="Times New Roman" w:cs="Times New Roman"/>
          <w:sz w:val="28"/>
          <w:szCs w:val="28"/>
        </w:rPr>
        <w:t>Рішення не матиме негативного впливу на ринок праці, екологічну ситуацію, стан громадського здоров’я та інші сфери суспільного життя.</w:t>
      </w:r>
    </w:p>
    <w:p w14:paraId="3E2BA498" w14:textId="77777777" w:rsidR="00074935" w:rsidRPr="00F3187E" w:rsidRDefault="00074935" w:rsidP="00074935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8B01BB2" w14:textId="59AA2630" w:rsidR="008B2FD6" w:rsidRPr="00F3187E" w:rsidRDefault="00DA2C67" w:rsidP="008B2FD6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187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10</w:t>
      </w:r>
      <w:r w:rsidR="003A2AAB" w:rsidRPr="00F3187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  <w:r w:rsidR="002A1BF5" w:rsidRPr="00F3187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  <w:r w:rsidR="003A2AAB" w:rsidRPr="00F3187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Прізвище або назва суб’єкта подання, прізвище, посада, контактні дані доповідача про</w:t>
      </w:r>
      <w:r w:rsidR="001F6628" w:rsidRPr="00F3187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є</w:t>
      </w:r>
      <w:r w:rsidR="003A2AAB" w:rsidRPr="00F3187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кту рішення на пленарному засіданні та особи, відповідальної за супроводження про</w:t>
      </w:r>
      <w:r w:rsidR="001F6628" w:rsidRPr="00F3187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є</w:t>
      </w:r>
      <w:r w:rsidR="003A2AAB" w:rsidRPr="00F3187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кту рішення</w:t>
      </w:r>
    </w:p>
    <w:p w14:paraId="449398A7" w14:textId="17E78800" w:rsidR="000A1327" w:rsidRPr="00F3187E" w:rsidRDefault="000A1327" w:rsidP="008B2FD6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187E">
        <w:rPr>
          <w:rFonts w:ascii="Times New Roman" w:hAnsi="Times New Roman" w:cs="Times New Roman"/>
          <w:bCs/>
          <w:sz w:val="28"/>
          <w:szCs w:val="28"/>
        </w:rPr>
        <w:t xml:space="preserve">Суб’єктом подання та доповідачем проєкту рішення на пленарному засіданні є депутатка Київської міської ради </w:t>
      </w:r>
      <w:r w:rsidRPr="00F3187E">
        <w:rPr>
          <w:rFonts w:ascii="Times New Roman" w:hAnsi="Times New Roman" w:cs="Times New Roman"/>
          <w:bCs/>
          <w:sz w:val="28"/>
          <w:szCs w:val="28"/>
          <w:lang w:val="en-US"/>
        </w:rPr>
        <w:t>IX</w:t>
      </w:r>
      <w:r w:rsidRPr="00F3187E">
        <w:rPr>
          <w:rFonts w:ascii="Times New Roman" w:hAnsi="Times New Roman" w:cs="Times New Roman"/>
          <w:bCs/>
          <w:sz w:val="28"/>
          <w:szCs w:val="28"/>
        </w:rPr>
        <w:t xml:space="preserve"> скликання Семенова Ксенія Ігорівна.</w:t>
      </w:r>
    </w:p>
    <w:p w14:paraId="28591422" w14:textId="4962816C" w:rsidR="000842C9" w:rsidRPr="00F3187E" w:rsidRDefault="000842C9" w:rsidP="008B2FD6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187E">
        <w:rPr>
          <w:rFonts w:ascii="Times New Roman" w:eastAsia="Calibri" w:hAnsi="Times New Roman" w:cs="Times New Roman"/>
          <w:sz w:val="28"/>
          <w:szCs w:val="28"/>
        </w:rPr>
        <w:t xml:space="preserve">Особою, відповідальною за супроводження проєкту рішення Київської міської ради є </w:t>
      </w:r>
      <w:r w:rsidR="002F0BEA" w:rsidRPr="00F3187E">
        <w:rPr>
          <w:rFonts w:ascii="Times New Roman" w:eastAsia="Calibri" w:hAnsi="Times New Roman" w:cs="Times New Roman"/>
          <w:sz w:val="28"/>
          <w:szCs w:val="28"/>
        </w:rPr>
        <w:t>юрисконсульт громадської приймальні Куляша Марія Вікторівна +38 063 287 85 22</w:t>
      </w:r>
    </w:p>
    <w:p w14:paraId="6D542218" w14:textId="77777777" w:rsidR="000A1327" w:rsidRPr="00F3187E" w:rsidRDefault="000A1327" w:rsidP="00DC75B5">
      <w:pPr>
        <w:pStyle w:val="tj"/>
        <w:spacing w:before="0" w:beforeAutospacing="0" w:after="0" w:afterAutospacing="0"/>
        <w:ind w:right="-2"/>
        <w:jc w:val="both"/>
        <w:rPr>
          <w:b/>
          <w:bCs/>
          <w:color w:val="000000"/>
          <w:sz w:val="28"/>
          <w:szCs w:val="28"/>
        </w:rPr>
      </w:pPr>
    </w:p>
    <w:p w14:paraId="4FACF458" w14:textId="77777777" w:rsidR="000A1327" w:rsidRPr="00F3187E" w:rsidRDefault="000A1327" w:rsidP="00DC75B5">
      <w:pPr>
        <w:pStyle w:val="tj"/>
        <w:spacing w:before="0" w:beforeAutospacing="0" w:after="0" w:afterAutospacing="0"/>
        <w:ind w:right="-2"/>
        <w:jc w:val="both"/>
        <w:rPr>
          <w:b/>
          <w:bCs/>
          <w:color w:val="000000"/>
          <w:sz w:val="28"/>
          <w:szCs w:val="28"/>
        </w:rPr>
      </w:pPr>
    </w:p>
    <w:p w14:paraId="3926B71A" w14:textId="5A1C2B94" w:rsidR="000A1327" w:rsidRPr="00D9093C" w:rsidRDefault="000A1327" w:rsidP="00DC75B5">
      <w:pPr>
        <w:pStyle w:val="tj"/>
        <w:spacing w:before="0" w:beforeAutospacing="0" w:after="0" w:afterAutospacing="0"/>
        <w:ind w:right="-2"/>
        <w:jc w:val="both"/>
        <w:rPr>
          <w:b/>
          <w:bCs/>
          <w:color w:val="000000"/>
          <w:sz w:val="28"/>
          <w:szCs w:val="28"/>
        </w:rPr>
      </w:pPr>
      <w:r w:rsidRPr="00F3187E">
        <w:rPr>
          <w:b/>
          <w:bCs/>
          <w:color w:val="000000"/>
          <w:sz w:val="28"/>
          <w:szCs w:val="28"/>
        </w:rPr>
        <w:t>Депутатка Київської міської ради                                     Ксенія СЕМЕНОВА</w:t>
      </w:r>
    </w:p>
    <w:p w14:paraId="1D4B1FD6" w14:textId="77777777" w:rsidR="000A1327" w:rsidRDefault="000A1327" w:rsidP="00DC75B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A9F4D27" w14:textId="77777777" w:rsidR="00667495" w:rsidRPr="00667495" w:rsidRDefault="00667495" w:rsidP="00DC75B5">
      <w:pPr>
        <w:pStyle w:val="Style9"/>
        <w:tabs>
          <w:tab w:val="left" w:pos="426"/>
          <w:tab w:val="left" w:pos="7088"/>
        </w:tabs>
        <w:suppressAutoHyphens/>
        <w:spacing w:after="0" w:line="240" w:lineRule="auto"/>
        <w:ind w:firstLine="709"/>
        <w:jc w:val="both"/>
        <w:rPr>
          <w:sz w:val="28"/>
          <w:szCs w:val="28"/>
          <w:lang w:val="uk-UA" w:eastAsia="uk-UA" w:bidi="ar-SA"/>
        </w:rPr>
      </w:pPr>
    </w:p>
    <w:sectPr w:rsidR="00667495" w:rsidRPr="00667495" w:rsidSect="00E636F2">
      <w:pgSz w:w="11906" w:h="16838"/>
      <w:pgMar w:top="709" w:right="707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8598E"/>
    <w:multiLevelType w:val="hybridMultilevel"/>
    <w:tmpl w:val="82DA82C2"/>
    <w:lvl w:ilvl="0" w:tplc="15F229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35B09"/>
    <w:multiLevelType w:val="hybridMultilevel"/>
    <w:tmpl w:val="E374683C"/>
    <w:lvl w:ilvl="0" w:tplc="5B6A71AA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8C07F6F"/>
    <w:multiLevelType w:val="hybridMultilevel"/>
    <w:tmpl w:val="6C0A55C2"/>
    <w:lvl w:ilvl="0" w:tplc="291EBF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190795288">
    <w:abstractNumId w:val="2"/>
  </w:num>
  <w:num w:numId="2" w16cid:durableId="1461221654">
    <w:abstractNumId w:val="0"/>
  </w:num>
  <w:num w:numId="3" w16cid:durableId="7537453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967"/>
    <w:rsid w:val="00001A40"/>
    <w:rsid w:val="000361C1"/>
    <w:rsid w:val="000476B7"/>
    <w:rsid w:val="0005073B"/>
    <w:rsid w:val="00052769"/>
    <w:rsid w:val="000716D8"/>
    <w:rsid w:val="00074935"/>
    <w:rsid w:val="00077D8F"/>
    <w:rsid w:val="00083001"/>
    <w:rsid w:val="000842C9"/>
    <w:rsid w:val="0008533E"/>
    <w:rsid w:val="00086A80"/>
    <w:rsid w:val="000A1327"/>
    <w:rsid w:val="000A1589"/>
    <w:rsid w:val="000C140E"/>
    <w:rsid w:val="000F3777"/>
    <w:rsid w:val="000F6D9F"/>
    <w:rsid w:val="00110055"/>
    <w:rsid w:val="00110655"/>
    <w:rsid w:val="00116A95"/>
    <w:rsid w:val="00122917"/>
    <w:rsid w:val="00137E8C"/>
    <w:rsid w:val="0015315A"/>
    <w:rsid w:val="001971CA"/>
    <w:rsid w:val="001B10A4"/>
    <w:rsid w:val="001B2050"/>
    <w:rsid w:val="001C1E30"/>
    <w:rsid w:val="001D6A0C"/>
    <w:rsid w:val="001E4F6A"/>
    <w:rsid w:val="001E6904"/>
    <w:rsid w:val="001F3F42"/>
    <w:rsid w:val="001F6628"/>
    <w:rsid w:val="0020445B"/>
    <w:rsid w:val="00206FB2"/>
    <w:rsid w:val="002648A2"/>
    <w:rsid w:val="00294940"/>
    <w:rsid w:val="002A1BF5"/>
    <w:rsid w:val="002A396D"/>
    <w:rsid w:val="002B4877"/>
    <w:rsid w:val="002C1752"/>
    <w:rsid w:val="002F0BEA"/>
    <w:rsid w:val="002F385F"/>
    <w:rsid w:val="00300DBA"/>
    <w:rsid w:val="00302FBB"/>
    <w:rsid w:val="00317525"/>
    <w:rsid w:val="00342256"/>
    <w:rsid w:val="00343C95"/>
    <w:rsid w:val="0036780D"/>
    <w:rsid w:val="0037359E"/>
    <w:rsid w:val="00390098"/>
    <w:rsid w:val="00397B1B"/>
    <w:rsid w:val="003A2AAB"/>
    <w:rsid w:val="003B3CDB"/>
    <w:rsid w:val="003C217F"/>
    <w:rsid w:val="003F1E5B"/>
    <w:rsid w:val="00424AC2"/>
    <w:rsid w:val="004256FC"/>
    <w:rsid w:val="004619AD"/>
    <w:rsid w:val="00485EEE"/>
    <w:rsid w:val="00494FFB"/>
    <w:rsid w:val="004C7E2B"/>
    <w:rsid w:val="004D2C91"/>
    <w:rsid w:val="004D7388"/>
    <w:rsid w:val="004E39EF"/>
    <w:rsid w:val="004E733F"/>
    <w:rsid w:val="004E73DA"/>
    <w:rsid w:val="004F797C"/>
    <w:rsid w:val="0051327C"/>
    <w:rsid w:val="0051356D"/>
    <w:rsid w:val="00541629"/>
    <w:rsid w:val="00546E20"/>
    <w:rsid w:val="00553CF1"/>
    <w:rsid w:val="00555DAA"/>
    <w:rsid w:val="0057535F"/>
    <w:rsid w:val="005764AB"/>
    <w:rsid w:val="00577AA8"/>
    <w:rsid w:val="00583207"/>
    <w:rsid w:val="00592480"/>
    <w:rsid w:val="005A3E62"/>
    <w:rsid w:val="005E3DA8"/>
    <w:rsid w:val="005F00BE"/>
    <w:rsid w:val="005F24E5"/>
    <w:rsid w:val="005F3AF7"/>
    <w:rsid w:val="00667495"/>
    <w:rsid w:val="0067320C"/>
    <w:rsid w:val="00693022"/>
    <w:rsid w:val="006952BA"/>
    <w:rsid w:val="006A5491"/>
    <w:rsid w:val="006B58C5"/>
    <w:rsid w:val="006C0A8C"/>
    <w:rsid w:val="006C1A8C"/>
    <w:rsid w:val="006D0EA0"/>
    <w:rsid w:val="006D400C"/>
    <w:rsid w:val="006E6328"/>
    <w:rsid w:val="006F5DE6"/>
    <w:rsid w:val="0070632D"/>
    <w:rsid w:val="007142F0"/>
    <w:rsid w:val="00721286"/>
    <w:rsid w:val="0072505A"/>
    <w:rsid w:val="00725CCD"/>
    <w:rsid w:val="00737120"/>
    <w:rsid w:val="00746B49"/>
    <w:rsid w:val="007523D0"/>
    <w:rsid w:val="00760B2E"/>
    <w:rsid w:val="00777ECD"/>
    <w:rsid w:val="00790027"/>
    <w:rsid w:val="00791CD8"/>
    <w:rsid w:val="00795C11"/>
    <w:rsid w:val="0079699F"/>
    <w:rsid w:val="007C2477"/>
    <w:rsid w:val="007C2879"/>
    <w:rsid w:val="007C620A"/>
    <w:rsid w:val="007D4DD4"/>
    <w:rsid w:val="007D706A"/>
    <w:rsid w:val="007E07AF"/>
    <w:rsid w:val="008046F1"/>
    <w:rsid w:val="0083149F"/>
    <w:rsid w:val="00833C04"/>
    <w:rsid w:val="00845F71"/>
    <w:rsid w:val="00846386"/>
    <w:rsid w:val="008A0566"/>
    <w:rsid w:val="008B2FD6"/>
    <w:rsid w:val="008F40C0"/>
    <w:rsid w:val="0091510A"/>
    <w:rsid w:val="00941711"/>
    <w:rsid w:val="00966F82"/>
    <w:rsid w:val="009702CE"/>
    <w:rsid w:val="009723EA"/>
    <w:rsid w:val="009A1299"/>
    <w:rsid w:val="009B1303"/>
    <w:rsid w:val="009B66D7"/>
    <w:rsid w:val="009D7A61"/>
    <w:rsid w:val="009E527A"/>
    <w:rsid w:val="009E66C0"/>
    <w:rsid w:val="009E7BAB"/>
    <w:rsid w:val="00A04424"/>
    <w:rsid w:val="00A2328B"/>
    <w:rsid w:val="00A34960"/>
    <w:rsid w:val="00A47707"/>
    <w:rsid w:val="00A54AFF"/>
    <w:rsid w:val="00A939A6"/>
    <w:rsid w:val="00AB5BE9"/>
    <w:rsid w:val="00AB77EF"/>
    <w:rsid w:val="00AC3336"/>
    <w:rsid w:val="00AE1265"/>
    <w:rsid w:val="00AE7556"/>
    <w:rsid w:val="00AF0654"/>
    <w:rsid w:val="00AF7C2E"/>
    <w:rsid w:val="00B55A1C"/>
    <w:rsid w:val="00B74ACB"/>
    <w:rsid w:val="00B85385"/>
    <w:rsid w:val="00BB4004"/>
    <w:rsid w:val="00BC4173"/>
    <w:rsid w:val="00BD02E5"/>
    <w:rsid w:val="00BD471A"/>
    <w:rsid w:val="00BD6E74"/>
    <w:rsid w:val="00BE7096"/>
    <w:rsid w:val="00BF5239"/>
    <w:rsid w:val="00C04D30"/>
    <w:rsid w:val="00C16873"/>
    <w:rsid w:val="00C24992"/>
    <w:rsid w:val="00C9527A"/>
    <w:rsid w:val="00CD4D04"/>
    <w:rsid w:val="00CD62A1"/>
    <w:rsid w:val="00CE3ED8"/>
    <w:rsid w:val="00CF3B86"/>
    <w:rsid w:val="00D14432"/>
    <w:rsid w:val="00D1665C"/>
    <w:rsid w:val="00D34601"/>
    <w:rsid w:val="00D4054F"/>
    <w:rsid w:val="00D44E92"/>
    <w:rsid w:val="00D50188"/>
    <w:rsid w:val="00D50833"/>
    <w:rsid w:val="00D560E8"/>
    <w:rsid w:val="00D619BD"/>
    <w:rsid w:val="00D6292B"/>
    <w:rsid w:val="00D630FE"/>
    <w:rsid w:val="00DA14A7"/>
    <w:rsid w:val="00DA2C67"/>
    <w:rsid w:val="00DC75B5"/>
    <w:rsid w:val="00DC7687"/>
    <w:rsid w:val="00DC7C89"/>
    <w:rsid w:val="00DF417D"/>
    <w:rsid w:val="00DF4DD7"/>
    <w:rsid w:val="00E11282"/>
    <w:rsid w:val="00E2153E"/>
    <w:rsid w:val="00E25AFE"/>
    <w:rsid w:val="00E636F2"/>
    <w:rsid w:val="00E672AD"/>
    <w:rsid w:val="00E704C0"/>
    <w:rsid w:val="00E727C0"/>
    <w:rsid w:val="00E77FB5"/>
    <w:rsid w:val="00E924D0"/>
    <w:rsid w:val="00E933E0"/>
    <w:rsid w:val="00EA00B4"/>
    <w:rsid w:val="00EC6BF8"/>
    <w:rsid w:val="00ED7B24"/>
    <w:rsid w:val="00F02967"/>
    <w:rsid w:val="00F22424"/>
    <w:rsid w:val="00F24216"/>
    <w:rsid w:val="00F3187E"/>
    <w:rsid w:val="00F42BB3"/>
    <w:rsid w:val="00F5418F"/>
    <w:rsid w:val="00F9160C"/>
    <w:rsid w:val="00FD33F6"/>
    <w:rsid w:val="00FF267A"/>
    <w:rsid w:val="00FF40BD"/>
    <w:rsid w:val="00FF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CC22CB"/>
  <w15:docId w15:val="{71A0A095-2CFE-4C8A-B783-CEB3C12AF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7C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20445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20445B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Style9">
    <w:name w:val="Style9"/>
    <w:basedOn w:val="a"/>
    <w:uiPriority w:val="99"/>
    <w:rsid w:val="005F24E5"/>
    <w:rPr>
      <w:rFonts w:ascii="Times New Roman" w:eastAsia="Times New Roman" w:hAnsi="Times New Roman" w:cs="Times New Roman"/>
      <w:lang w:val="en-US" w:bidi="en-US"/>
    </w:rPr>
  </w:style>
  <w:style w:type="character" w:customStyle="1" w:styleId="FontStyle22">
    <w:name w:val="Font Style22"/>
    <w:uiPriority w:val="99"/>
    <w:rsid w:val="005F24E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rsid w:val="005F24E5"/>
    <w:rPr>
      <w:rFonts w:ascii="Times New Roman" w:hAnsi="Times New Roman" w:cs="Times New Roman"/>
      <w:sz w:val="24"/>
      <w:szCs w:val="24"/>
    </w:rPr>
  </w:style>
  <w:style w:type="character" w:styleId="a5">
    <w:name w:val="annotation reference"/>
    <w:basedOn w:val="a0"/>
    <w:uiPriority w:val="99"/>
    <w:semiHidden/>
    <w:unhideWhenUsed/>
    <w:rsid w:val="005F24E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F24E5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F24E5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F24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24E5"/>
    <w:rPr>
      <w:rFonts w:ascii="Tahoma" w:hAnsi="Tahoma" w:cs="Tahoma"/>
      <w:sz w:val="16"/>
      <w:szCs w:val="16"/>
    </w:rPr>
  </w:style>
  <w:style w:type="paragraph" w:customStyle="1" w:styleId="rvps2">
    <w:name w:val="rvps2"/>
    <w:basedOn w:val="a"/>
    <w:rsid w:val="00BD0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tj">
    <w:name w:val="tj"/>
    <w:basedOn w:val="a"/>
    <w:rsid w:val="004D7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List Paragraph"/>
    <w:basedOn w:val="a"/>
    <w:uiPriority w:val="34"/>
    <w:qFormat/>
    <w:rsid w:val="00FD33F6"/>
    <w:pPr>
      <w:ind w:left="720"/>
      <w:contextualSpacing/>
    </w:pPr>
  </w:style>
  <w:style w:type="paragraph" w:customStyle="1" w:styleId="tc">
    <w:name w:val="tc"/>
    <w:basedOn w:val="a"/>
    <w:rsid w:val="009D7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b">
    <w:name w:val="Hyperlink"/>
    <w:basedOn w:val="a0"/>
    <w:uiPriority w:val="99"/>
    <w:unhideWhenUsed/>
    <w:rsid w:val="00AF7C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0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57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7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24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6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21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63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3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8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8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8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77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CB2A15-63E2-4423-A8D3-0858DFFDC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7228</TotalTime>
  <Pages>3</Pages>
  <Words>894</Words>
  <Characters>5096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Лендел Лариса Петрівна</dc:creator>
  <cp:lastModifiedBy>Microsoft Office User</cp:lastModifiedBy>
  <cp:revision>9</cp:revision>
  <cp:lastPrinted>2024-10-04T06:44:00Z</cp:lastPrinted>
  <dcterms:created xsi:type="dcterms:W3CDTF">2025-08-21T17:36:00Z</dcterms:created>
  <dcterms:modified xsi:type="dcterms:W3CDTF">2026-04-08T20:13:00Z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2024-10-08T08:16:07Z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106476db-d34f-4d77-8a9c-a0f8945e5bca</vt:lpwstr>
  </property>
  <property fmtid="{D5CDD505-2E9C-101B-9397-08002B2CF9AE}" pid="8" name="MSIP_Label_defa4170-0d19-0005-0004-bc88714345d2_ContentBits">
    <vt:lpwstr>0</vt:lpwstr>
  </property>
  <property fmtid="{D5CDD505-2E9C-101B-9397-08002B2CF9AE}" pid="9" name="GrammarlyDocumentId">
    <vt:lpwstr>131297fc08f22a393077789e6cd5328ff5b50aab8f6bbda51ca00b0f5acef153</vt:lpwstr>
  </property>
</Properties>
</file>