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E8A67" w14:textId="77777777" w:rsidR="0086205E" w:rsidRDefault="0086205E" w:rsidP="00DC75B5">
      <w:pPr>
        <w:tabs>
          <w:tab w:val="num" w:pos="1008"/>
        </w:tabs>
        <w:suppressAutoHyphens/>
        <w:spacing w:after="0" w:line="240" w:lineRule="auto"/>
        <w:ind w:left="1008" w:hanging="1008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</w:p>
    <w:p w14:paraId="08BFC610" w14:textId="5FC31A23" w:rsidR="0020445B" w:rsidRDefault="0020445B" w:rsidP="00DC75B5">
      <w:pPr>
        <w:tabs>
          <w:tab w:val="num" w:pos="1008"/>
        </w:tabs>
        <w:suppressAutoHyphens/>
        <w:spacing w:after="0" w:line="240" w:lineRule="auto"/>
        <w:ind w:left="1008" w:hanging="1008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91510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ПОЯСНЮВАЛЬНА ЗАПИСКА</w:t>
      </w:r>
    </w:p>
    <w:p w14:paraId="7140D89E" w14:textId="77777777" w:rsidR="0086205E" w:rsidRPr="0091510A" w:rsidRDefault="0086205E" w:rsidP="00DC75B5">
      <w:pPr>
        <w:tabs>
          <w:tab w:val="num" w:pos="1008"/>
        </w:tabs>
        <w:suppressAutoHyphens/>
        <w:spacing w:after="0" w:line="240" w:lineRule="auto"/>
        <w:ind w:left="1008" w:hanging="1008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</w:p>
    <w:p w14:paraId="6A66CE62" w14:textId="77777777" w:rsidR="00DC75B5" w:rsidRPr="00BE0735" w:rsidRDefault="00833C04" w:rsidP="00DC75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E073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до проєкту рішення Київської міської ради</w:t>
      </w:r>
    </w:p>
    <w:p w14:paraId="401DF947" w14:textId="0D3B3EEA" w:rsidR="00833C04" w:rsidRPr="00BE0735" w:rsidRDefault="00833C04" w:rsidP="00DC75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E073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</w:t>
      </w:r>
      <w:r w:rsidR="00E933E0" w:rsidRPr="00BE073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 визнання таким, що втратило чинність рішення Київської міської ради від 30.05.2024 № 476/8442 «Про організаційно-правові заходи щодо розгляду Київською міською радою та її органами клопотань про створення чи оголошення територій та об’єктів природно-заповідного фонду місцевого значення у м. Києві</w:t>
      </w:r>
      <w:r w:rsidRPr="00BE073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</w:p>
    <w:p w14:paraId="58F0F73D" w14:textId="77777777" w:rsidR="002F385F" w:rsidRDefault="002F385F" w:rsidP="00DC75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4593461" w14:textId="77777777" w:rsidR="0086205E" w:rsidRPr="00966F82" w:rsidRDefault="0086205E" w:rsidP="00DC75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F49CA9C" w14:textId="4D0D6DF1" w:rsidR="003F1E5B" w:rsidRDefault="003F1E5B" w:rsidP="00DC75B5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1.</w:t>
      </w:r>
      <w:r w:rsidR="002A1BF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ab/>
      </w:r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Опис проблем, для вирішення яких підготовлено проєкт рішення, обґрунтування відповідності та достатності передбачених у про</w:t>
      </w:r>
      <w:r w:rsidR="009723E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є</w:t>
      </w:r>
      <w:r w:rsidRPr="003F1E5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кті рішення механізмів і способів вирішення існуючих проблем, а також актуальності цих проблем для територіальної громади міста Києва</w:t>
      </w:r>
    </w:p>
    <w:p w14:paraId="4D7C08A1" w14:textId="77777777" w:rsidR="0086205E" w:rsidRDefault="0086205E" w:rsidP="00DC75B5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345201FA" w14:textId="77777777" w:rsidR="007C2879" w:rsidRDefault="00E933E0" w:rsidP="0067439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933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Рішення Київської міської ради від 30.05.2024 №476/8442 встановило процедуру розгляду клопотань про створення чи оголошення територій та об’єктів природно-заповідного фонду місцевого значення. Однак </w:t>
      </w:r>
      <w:r w:rsidRPr="001D5601">
        <w:rPr>
          <w:rFonts w:ascii="Times New Roman" w:hAnsi="Times New Roman" w:cs="Times New Roman"/>
          <w:color w:val="000000" w:themeColor="text1"/>
          <w:sz w:val="28"/>
          <w:szCs w:val="24"/>
        </w:rPr>
        <w:t>рішення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м</w:t>
      </w:r>
      <w:r w:rsidRPr="001D5601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Київського окружного адміністративного суду від 06.08.2025 у справі №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320/41284/24</w:t>
      </w:r>
      <w:r w:rsidRPr="00E933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окремі положення </w:t>
      </w:r>
      <w:r w:rsidR="007C2879">
        <w:rPr>
          <w:rFonts w:ascii="Times New Roman" w:eastAsia="Times New Roman" w:hAnsi="Times New Roman" w:cs="Times New Roman"/>
          <w:sz w:val="28"/>
          <w:szCs w:val="28"/>
          <w:lang w:eastAsia="ar-SA"/>
        </w:rPr>
        <w:t>вищевказаного</w:t>
      </w:r>
      <w:r w:rsidRPr="00E933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рішення </w:t>
      </w:r>
      <w:r w:rsidR="007C28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визнано </w:t>
      </w:r>
      <w:r w:rsidRPr="00E933E0">
        <w:rPr>
          <w:rFonts w:ascii="Times New Roman" w:eastAsia="Times New Roman" w:hAnsi="Times New Roman" w:cs="Times New Roman"/>
          <w:sz w:val="28"/>
          <w:szCs w:val="28"/>
          <w:lang w:eastAsia="ar-SA"/>
        </w:rPr>
        <w:t>такими, що не відповідають нормам чинного законодавства України, зокрема Закону України «Про природно-заповідний фонд України».</w:t>
      </w:r>
    </w:p>
    <w:p w14:paraId="0B4129D1" w14:textId="25FB9F54" w:rsidR="00E933E0" w:rsidRPr="00E933E0" w:rsidRDefault="007C2879" w:rsidP="0067439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Відтак, п</w:t>
      </w:r>
      <w:r w:rsidR="00E933E0" w:rsidRPr="00E933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одальше застосування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вищевказаного</w:t>
      </w:r>
      <w:r w:rsidR="00E933E0" w:rsidRPr="00E933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рішення створює правову невизначеність,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E933E0" w:rsidRPr="00E933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може унеможливити законне утворення нових об’єктів природно-заповідного фонду,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також </w:t>
      </w:r>
      <w:r w:rsidR="00E933E0" w:rsidRPr="00E933E0">
        <w:rPr>
          <w:rFonts w:ascii="Times New Roman" w:eastAsia="Times New Roman" w:hAnsi="Times New Roman" w:cs="Times New Roman"/>
          <w:sz w:val="28"/>
          <w:szCs w:val="28"/>
          <w:lang w:eastAsia="ar-SA"/>
        </w:rPr>
        <w:t>обмежує права територіальної громади на збереження зелених зон та безпечне довкілля.</w:t>
      </w:r>
    </w:p>
    <w:p w14:paraId="3EAB913D" w14:textId="426609EA" w:rsidR="00E933E0" w:rsidRDefault="00E933E0" w:rsidP="0067439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933E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Прийняття даного проєкту рішення усуне юридичні суперечності та відновить можливість належного, прозорого й законного розгляду клопотань про створення заповідних територій у місті Києві.</w:t>
      </w:r>
    </w:p>
    <w:p w14:paraId="4AC9FFB8" w14:textId="787C5478" w:rsidR="004C5550" w:rsidRPr="004C5550" w:rsidRDefault="004C5550" w:rsidP="0067439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</w:t>
      </w:r>
      <w:r w:rsidRPr="004C5550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арто окремо зазначити, що порядок заповідання, запропонований згаданим рішенням не є достатньо ефективним</w:t>
      </w:r>
      <w:r w:rsidR="00412AC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та не дозволяє належним чином реалізовувати екологічні права членів територіальної громади м.Києва</w:t>
      </w:r>
      <w:r w:rsidRPr="004C555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14:paraId="42641095" w14:textId="2DA044CE" w:rsidR="004C5550" w:rsidRPr="004C5550" w:rsidRDefault="004C5550" w:rsidP="0067439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C5550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Так, у відповідь на депутатське звернення щодо кількості територій та об’єктів природно-заповідного фонду місцевого значення, створення яких підтримала Київська міська рада у період з 01 січня 2024 року, Київськ</w:t>
      </w:r>
      <w:r w:rsidR="00674390">
        <w:rPr>
          <w:rFonts w:ascii="Times New Roman" w:hAnsi="Times New Roman" w:cs="Times New Roman"/>
          <w:color w:val="000000"/>
          <w:sz w:val="28"/>
          <w:szCs w:val="28"/>
          <w:lang w:val="ru-RU"/>
        </w:rPr>
        <w:t>и</w:t>
      </w:r>
      <w:r w:rsidRPr="004C5550">
        <w:rPr>
          <w:rFonts w:ascii="Times New Roman" w:hAnsi="Times New Roman" w:cs="Times New Roman"/>
          <w:color w:val="000000"/>
          <w:sz w:val="28"/>
          <w:szCs w:val="28"/>
          <w:lang w:val="ru-RU"/>
        </w:rPr>
        <w:t>й міській голова відповів (лист додається до матеріалів даного проєкту рішення), що таких рішень не приймалось.</w:t>
      </w:r>
    </w:p>
    <w:p w14:paraId="67AF5895" w14:textId="40E26DA9" w:rsidR="0086205E" w:rsidRPr="004C5550" w:rsidRDefault="004C5550" w:rsidP="0067439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C5550">
        <w:rPr>
          <w:rFonts w:ascii="Times New Roman" w:hAnsi="Times New Roman" w:cs="Times New Roman"/>
          <w:color w:val="000000"/>
          <w:sz w:val="28"/>
          <w:szCs w:val="28"/>
          <w:lang w:val="ru-RU"/>
        </w:rPr>
        <w:t>Відтак, можемо констатувати, що в зазначений період створення нових територій та об’єктів природно-заповідного фонду місцевого значення у місті Києві не відбувалося</w:t>
      </w:r>
      <w:r w:rsidR="00845068">
        <w:rPr>
          <w:rFonts w:ascii="Times New Roman" w:hAnsi="Times New Roman" w:cs="Times New Roman"/>
          <w:color w:val="000000"/>
          <w:sz w:val="28"/>
          <w:szCs w:val="28"/>
          <w:lang w:val="ru-RU"/>
        </w:rPr>
        <w:t>, що може свідчити про надмірно ускладнену процедуру, що є нереалізованою</w:t>
      </w:r>
      <w:r w:rsidR="00674390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445BCDDA" w14:textId="77777777" w:rsidR="004C5550" w:rsidRDefault="004C5550" w:rsidP="004C5550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4182FA5" w14:textId="173F8DFF" w:rsidR="00DF417D" w:rsidRDefault="00DF417D" w:rsidP="00E933E0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2A1BF5">
        <w:rPr>
          <w:rFonts w:ascii="Times New Roman" w:hAnsi="Times New Roman" w:cs="Times New Roman"/>
          <w:b/>
          <w:sz w:val="28"/>
          <w:szCs w:val="28"/>
        </w:rPr>
        <w:tab/>
      </w:r>
      <w:r w:rsidRPr="00DF417D">
        <w:rPr>
          <w:rFonts w:ascii="Times New Roman" w:hAnsi="Times New Roman" w:cs="Times New Roman"/>
          <w:b/>
          <w:sz w:val="28"/>
          <w:szCs w:val="28"/>
        </w:rPr>
        <w:t xml:space="preserve">Правове обґрунтування необхідності прийняття рішення </w:t>
      </w:r>
      <w:r w:rsidR="00B74ACB">
        <w:rPr>
          <w:rFonts w:ascii="Times New Roman" w:hAnsi="Times New Roman" w:cs="Times New Roman"/>
          <w:b/>
          <w:sz w:val="28"/>
          <w:szCs w:val="28"/>
        </w:rPr>
        <w:br/>
      </w:r>
      <w:r w:rsidRPr="00DF417D">
        <w:rPr>
          <w:rFonts w:ascii="Times New Roman" w:hAnsi="Times New Roman" w:cs="Times New Roman"/>
          <w:b/>
          <w:sz w:val="28"/>
          <w:szCs w:val="28"/>
        </w:rPr>
        <w:t xml:space="preserve">(із посиланням на конкретні положення нормативно-правових актів, на підставі </w:t>
      </w:r>
      <w:r w:rsidR="0079699F">
        <w:rPr>
          <w:rFonts w:ascii="Times New Roman" w:hAnsi="Times New Roman" w:cs="Times New Roman"/>
          <w:b/>
          <w:sz w:val="28"/>
          <w:szCs w:val="28"/>
        </w:rPr>
        <w:t>та</w:t>
      </w:r>
      <w:r w:rsidRPr="00DF417D">
        <w:rPr>
          <w:rFonts w:ascii="Times New Roman" w:hAnsi="Times New Roman" w:cs="Times New Roman"/>
          <w:b/>
          <w:sz w:val="28"/>
          <w:szCs w:val="28"/>
        </w:rPr>
        <w:t xml:space="preserve"> на виконання яких підготовлено проєкт рішення</w:t>
      </w:r>
    </w:p>
    <w:p w14:paraId="74CA097E" w14:textId="77777777" w:rsidR="0086205E" w:rsidRDefault="0086205E" w:rsidP="0086205E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B88962" w14:textId="119A5A73" w:rsidR="00110055" w:rsidRDefault="00110055" w:rsidP="009E527A">
      <w:pPr>
        <w:pStyle w:val="a3"/>
        <w:tabs>
          <w:tab w:val="left" w:pos="1134"/>
        </w:tabs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>Ст.</w:t>
      </w:r>
      <w:r w:rsidRPr="00110055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 xml:space="preserve"> </w:t>
      </w:r>
      <w:r w:rsidR="009E527A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>26</w:t>
      </w:r>
      <w:r w:rsidRPr="00110055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 xml:space="preserve"> Закону України «Про місцеве самоврядування в Україні»,</w:t>
      </w:r>
      <w:r w:rsidR="009E527A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 xml:space="preserve"> </w:t>
      </w:r>
      <w:bookmarkStart w:id="0" w:name="_Hlk207133559"/>
      <w:r w:rsidR="001E6904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ст.ст. 10, 16 </w:t>
      </w:r>
      <w:r w:rsidR="009E527A" w:rsidRPr="009E527A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>Закон</w:t>
      </w:r>
      <w:r w:rsidR="001E6904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>у</w:t>
      </w:r>
      <w:r w:rsidR="009E527A" w:rsidRPr="009E527A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 xml:space="preserve"> України «Про охорону навколишнього природного середовища»</w:t>
      </w:r>
      <w:bookmarkEnd w:id="0"/>
      <w:r w:rsidR="001E6904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 xml:space="preserve">, </w:t>
      </w:r>
      <w:bookmarkStart w:id="1" w:name="_Hlk207133711"/>
      <w:r w:rsidR="001E6904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>ст.ст.</w:t>
      </w:r>
      <w:r w:rsidR="006F5DE6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 xml:space="preserve"> </w:t>
      </w:r>
      <w:r w:rsidR="001E6904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>9, 21</w:t>
      </w:r>
      <w:r w:rsidR="001E6904" w:rsidRPr="001E6904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 xml:space="preserve"> </w:t>
      </w:r>
      <w:r w:rsidR="001E6904" w:rsidRPr="009E527A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>Закон</w:t>
      </w:r>
      <w:r w:rsidR="001E6904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 xml:space="preserve">у </w:t>
      </w:r>
      <w:r w:rsidR="001E6904" w:rsidRPr="009E527A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>України «Про природно-заповідний фонд України»</w:t>
      </w:r>
      <w:bookmarkEnd w:id="1"/>
      <w:r w:rsidR="00546E20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 xml:space="preserve">, </w:t>
      </w:r>
      <w:r w:rsidR="00546E20" w:rsidRPr="009E527A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>ст.ст. 2, 245 Кодексу адміністративного судочинства України</w:t>
      </w:r>
      <w:r w:rsidR="00546E20"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  <w:t>.</w:t>
      </w:r>
    </w:p>
    <w:p w14:paraId="3830DFE4" w14:textId="77777777" w:rsidR="0086205E" w:rsidRDefault="0086205E" w:rsidP="009E527A">
      <w:pPr>
        <w:pStyle w:val="a3"/>
        <w:tabs>
          <w:tab w:val="left" w:pos="1134"/>
        </w:tabs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uk-UA"/>
        </w:rPr>
      </w:pPr>
    </w:p>
    <w:p w14:paraId="1F51C9AC" w14:textId="7C372223" w:rsidR="003A2AAB" w:rsidRDefault="003A2AAB" w:rsidP="00DC75B5">
      <w:pPr>
        <w:pStyle w:val="a3"/>
        <w:tabs>
          <w:tab w:val="left" w:pos="1134"/>
        </w:tabs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</w:pPr>
      <w:r w:rsidRPr="006E6328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3.</w:t>
      </w:r>
      <w:r w:rsidR="002A1BF5" w:rsidRPr="006E6328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ab/>
      </w:r>
      <w:r w:rsidRPr="006E6328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</w:t>
      </w:r>
    </w:p>
    <w:p w14:paraId="7E75892A" w14:textId="77777777" w:rsidR="0086205E" w:rsidRPr="006E6328" w:rsidRDefault="0086205E" w:rsidP="00DC75B5">
      <w:pPr>
        <w:pStyle w:val="a3"/>
        <w:tabs>
          <w:tab w:val="left" w:pos="1134"/>
        </w:tabs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</w:pPr>
    </w:p>
    <w:p w14:paraId="680405B4" w14:textId="77777777" w:rsidR="00546E20" w:rsidRDefault="00546E20" w:rsidP="00546E20">
      <w:pPr>
        <w:tabs>
          <w:tab w:val="left" w:pos="993"/>
          <w:tab w:val="left" w:pos="4395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546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Метою прийняття проєкту рішення є </w:t>
      </w:r>
      <w:r w:rsidRPr="005F2DAF">
        <w:rPr>
          <w:rFonts w:ascii="Times New Roman" w:hAnsi="Times New Roman" w:cs="Times New Roman"/>
          <w:color w:val="000000" w:themeColor="text1"/>
          <w:sz w:val="28"/>
          <w:szCs w:val="24"/>
        </w:rPr>
        <w:t>забезпечення виконання судового рішення, приведення нормативно-правових актів у відповідність до законодавства, а також відновлення принципів правової визначеності та екологічної справедливості у сфері користування земельними ресурсами міста Києва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.</w:t>
      </w:r>
    </w:p>
    <w:p w14:paraId="01BAF922" w14:textId="4C935B4A" w:rsidR="00546E20" w:rsidRPr="00546E20" w:rsidRDefault="00546E20" w:rsidP="00546E20">
      <w:pPr>
        <w:tabs>
          <w:tab w:val="left" w:pos="993"/>
          <w:tab w:val="left" w:pos="4395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Проєкт рішення складається з преамбули 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чотирьох</w:t>
      </w:r>
      <w:r w:rsidRPr="00546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пунктів.</w:t>
      </w:r>
    </w:p>
    <w:p w14:paraId="2AE515DF" w14:textId="4C220EA2" w:rsidR="00DC75B5" w:rsidRDefault="00546E20" w:rsidP="00546E20">
      <w:pPr>
        <w:tabs>
          <w:tab w:val="left" w:pos="993"/>
          <w:tab w:val="left" w:pos="4395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E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виконанням покладено на постійну комісію Київської міської ради з питань екологічної політики.</w:t>
      </w:r>
    </w:p>
    <w:p w14:paraId="51983424" w14:textId="77777777" w:rsidR="00546E20" w:rsidRDefault="00546E20" w:rsidP="00546E20">
      <w:pPr>
        <w:tabs>
          <w:tab w:val="left" w:pos="993"/>
          <w:tab w:val="left" w:pos="4395"/>
        </w:tabs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color w:val="000000"/>
          <w:sz w:val="28"/>
          <w:szCs w:val="24"/>
        </w:rPr>
      </w:pPr>
    </w:p>
    <w:p w14:paraId="49249E46" w14:textId="7E1C04B1" w:rsidR="006E6328" w:rsidRDefault="006E6328" w:rsidP="00DC75B5">
      <w:pPr>
        <w:tabs>
          <w:tab w:val="left" w:pos="993"/>
          <w:tab w:val="left" w:pos="4395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63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4.</w:t>
      </w:r>
      <w:r w:rsidR="001C1E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</w:r>
      <w:r w:rsidRPr="006E63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Права і </w:t>
      </w:r>
      <w:r w:rsidRPr="006E63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соціальна захищеність осіб з інвалідністю</w:t>
      </w:r>
    </w:p>
    <w:p w14:paraId="06DFA6C4" w14:textId="77777777" w:rsidR="0086205E" w:rsidRPr="00DC75B5" w:rsidRDefault="0086205E" w:rsidP="00DC75B5">
      <w:pPr>
        <w:tabs>
          <w:tab w:val="left" w:pos="993"/>
          <w:tab w:val="left" w:pos="4395"/>
        </w:tabs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color w:val="000000"/>
          <w:sz w:val="28"/>
          <w:szCs w:val="24"/>
        </w:rPr>
      </w:pPr>
    </w:p>
    <w:p w14:paraId="1CD8AC90" w14:textId="77777777" w:rsidR="006E6328" w:rsidRDefault="006E6328" w:rsidP="00DC75B5">
      <w:pPr>
        <w:widowControl w:val="0"/>
        <w:tabs>
          <w:tab w:val="left" w:pos="-540"/>
          <w:tab w:val="left" w:pos="142"/>
          <w:tab w:val="left" w:pos="1134"/>
          <w:tab w:val="left" w:pos="6096"/>
        </w:tabs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3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 рішення не стосується прав і соціальної захищеності осіб з інвалідністю та не матиме вплив на життєдіяльність цієї категорії.</w:t>
      </w:r>
    </w:p>
    <w:p w14:paraId="082E6FCF" w14:textId="77777777" w:rsidR="0086205E" w:rsidRPr="006E6328" w:rsidRDefault="0086205E" w:rsidP="00DC75B5">
      <w:pPr>
        <w:widowControl w:val="0"/>
        <w:tabs>
          <w:tab w:val="left" w:pos="-540"/>
          <w:tab w:val="left" w:pos="142"/>
          <w:tab w:val="left" w:pos="1134"/>
          <w:tab w:val="left" w:pos="6096"/>
        </w:tabs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5AEEC9" w14:textId="77777777" w:rsidR="00390098" w:rsidRDefault="00390098" w:rsidP="00DC75B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27342">
        <w:rPr>
          <w:rFonts w:ascii="Times New Roman" w:eastAsia="Calibri" w:hAnsi="Times New Roman" w:cs="Times New Roman"/>
          <w:b/>
          <w:sz w:val="28"/>
          <w:szCs w:val="28"/>
        </w:rPr>
        <w:t xml:space="preserve">5. </w:t>
      </w:r>
      <w:r w:rsidRPr="00227342">
        <w:rPr>
          <w:rFonts w:ascii="Times New Roman" w:hAnsi="Times New Roman" w:cs="Times New Roman"/>
          <w:b/>
          <w:sz w:val="28"/>
          <w:szCs w:val="28"/>
        </w:rPr>
        <w:t xml:space="preserve">Інформація про те, чи містить </w:t>
      </w:r>
      <w:r w:rsidRPr="00227342">
        <w:rPr>
          <w:rFonts w:ascii="Times New Roman" w:eastAsia="Calibri" w:hAnsi="Times New Roman" w:cs="Times New Roman"/>
          <w:b/>
          <w:sz w:val="28"/>
          <w:szCs w:val="28"/>
        </w:rPr>
        <w:t>проєкт рішення службову інформацію у розумінні статті 6 Закону України «Про доступ до публічної інформації»</w:t>
      </w:r>
    </w:p>
    <w:p w14:paraId="3C1B2724" w14:textId="77777777" w:rsidR="0086205E" w:rsidRPr="00227342" w:rsidRDefault="0086205E" w:rsidP="00DC75B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88763C6" w14:textId="77777777" w:rsidR="00390098" w:rsidRDefault="00390098" w:rsidP="00DC75B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342">
        <w:rPr>
          <w:rFonts w:ascii="Times New Roman" w:eastAsia="Calibri" w:hAnsi="Times New Roman" w:cs="Times New Roman"/>
          <w:sz w:val="28"/>
          <w:szCs w:val="28"/>
        </w:rPr>
        <w:t xml:space="preserve">Проєкт рішення не містить службову інформацію у розумінні </w:t>
      </w:r>
      <w:r w:rsidRPr="00227342">
        <w:rPr>
          <w:rFonts w:ascii="Times New Roman" w:eastAsia="Calibri" w:hAnsi="Times New Roman" w:cs="Times New Roman"/>
          <w:sz w:val="28"/>
          <w:szCs w:val="28"/>
        </w:rPr>
        <w:br/>
        <w:t>статті 6 Закону України «Про доступ до публічної інформації».</w:t>
      </w:r>
    </w:p>
    <w:p w14:paraId="7B7BEC21" w14:textId="77777777" w:rsidR="0086205E" w:rsidRPr="00227342" w:rsidRDefault="0086205E" w:rsidP="00DC75B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71CBCA" w14:textId="78B96066" w:rsidR="00390098" w:rsidRDefault="00390098" w:rsidP="00DC75B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ar-SA"/>
        </w:rPr>
        <w:t>6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. </w:t>
      </w:r>
      <w:r w:rsidRPr="00227342">
        <w:rPr>
          <w:rFonts w:ascii="Times New Roman" w:hAnsi="Times New Roman" w:cs="Times New Roman"/>
          <w:b/>
          <w:sz w:val="28"/>
          <w:szCs w:val="28"/>
        </w:rPr>
        <w:t xml:space="preserve">Інформація про те, чи містить </w:t>
      </w:r>
      <w:r w:rsidRPr="00227342">
        <w:rPr>
          <w:rFonts w:ascii="Times New Roman" w:eastAsia="Calibri" w:hAnsi="Times New Roman" w:cs="Times New Roman"/>
          <w:b/>
          <w:sz w:val="28"/>
          <w:szCs w:val="28"/>
        </w:rPr>
        <w:t>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14:paraId="6B01AD58" w14:textId="77777777" w:rsidR="0086205E" w:rsidRPr="00227342" w:rsidRDefault="0086205E" w:rsidP="00DC75B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59C0A8" w14:textId="77777777" w:rsidR="00DC75B5" w:rsidRDefault="00390098" w:rsidP="00DC75B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342">
        <w:rPr>
          <w:rFonts w:ascii="Times New Roman" w:eastAsia="Calibri" w:hAnsi="Times New Roman" w:cs="Times New Roman"/>
          <w:sz w:val="28"/>
          <w:szCs w:val="28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0CB1704" w14:textId="77777777" w:rsidR="0086205E" w:rsidRDefault="0086205E" w:rsidP="00DC75B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D6719E" w14:textId="3A63FB63" w:rsidR="00833C04" w:rsidRDefault="00390098" w:rsidP="00DC75B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3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7</w:t>
      </w:r>
      <w:r w:rsidR="00833C04" w:rsidRPr="006E63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833C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833C04" w:rsidRPr="006E63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Фінансово-економічне обґрунтування та пропозиції щодо джерел покриття цих витрат</w:t>
      </w:r>
    </w:p>
    <w:p w14:paraId="7A600068" w14:textId="77777777" w:rsidR="0086205E" w:rsidRPr="00DC75B5" w:rsidRDefault="0086205E" w:rsidP="00DC75B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A8E1758" w14:textId="77777777" w:rsidR="00DC75B5" w:rsidRDefault="00833C04" w:rsidP="00DC75B5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63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Реалізація даного проєкту рішення не потребує додаткових матеріальних та інших витрат з бюджету міста Києва.</w:t>
      </w:r>
    </w:p>
    <w:p w14:paraId="413301D5" w14:textId="77777777" w:rsidR="0086205E" w:rsidRDefault="0086205E" w:rsidP="00DC75B5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30E1492" w14:textId="4FFC8E0A" w:rsidR="006E6328" w:rsidRDefault="00833C04" w:rsidP="00DC75B5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="006E6328" w:rsidRPr="006E6328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1C1E3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6E6328" w:rsidRPr="006E6328">
        <w:rPr>
          <w:rFonts w:ascii="Times New Roman" w:eastAsia="Calibri" w:hAnsi="Times New Roman" w:cs="Times New Roman"/>
          <w:b/>
          <w:sz w:val="28"/>
          <w:szCs w:val="28"/>
        </w:rPr>
        <w:t>Позиція заінтересованих органів</w:t>
      </w:r>
    </w:p>
    <w:p w14:paraId="47C06332" w14:textId="77777777" w:rsidR="0086205E" w:rsidRPr="00DC75B5" w:rsidRDefault="0086205E" w:rsidP="00DC75B5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3E06D31" w14:textId="77777777" w:rsidR="00DC75B5" w:rsidRDefault="006E6328" w:rsidP="00DC75B5">
      <w:pPr>
        <w:tabs>
          <w:tab w:val="left" w:pos="1134"/>
        </w:tabs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6E6328">
        <w:rPr>
          <w:rFonts w:ascii="Times New Roman" w:eastAsia="Calibri" w:hAnsi="Times New Roman" w:cs="Times New Roman"/>
          <w:sz w:val="28"/>
          <w:szCs w:val="28"/>
        </w:rPr>
        <w:t>Вказаний проєкт рішення не стосується інтересів інших органів.</w:t>
      </w:r>
    </w:p>
    <w:p w14:paraId="34FB4B90" w14:textId="77777777" w:rsidR="0086205E" w:rsidRDefault="0086205E" w:rsidP="00DC75B5">
      <w:pPr>
        <w:tabs>
          <w:tab w:val="left" w:pos="1134"/>
        </w:tabs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14:paraId="60DD91A7" w14:textId="696BA225" w:rsidR="00546E20" w:rsidRDefault="00833C04" w:rsidP="00546E20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6E6328" w:rsidRPr="006E63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1C1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E6328" w:rsidRPr="006E63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Прогноз соціально-економічних та інших наслідків прийняття рішення</w:t>
      </w:r>
    </w:p>
    <w:p w14:paraId="4B585FD9" w14:textId="77777777" w:rsidR="0086205E" w:rsidRDefault="0086205E" w:rsidP="00546E20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A19B8AD" w14:textId="77777777" w:rsidR="00546E20" w:rsidRDefault="00546E20" w:rsidP="00546E20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6E20">
        <w:rPr>
          <w:rFonts w:ascii="Times New Roman" w:eastAsia="Calibri" w:hAnsi="Times New Roman" w:cs="Times New Roman"/>
          <w:sz w:val="28"/>
          <w:szCs w:val="28"/>
        </w:rPr>
        <w:t>Прийняття цього рішення позитивно вплине на екологічний та соціально-економічний стан у місті Києві, оскільки воно усуває правові перешкоди для створення нових об’єктів природно-заповідного фонду, сприяє збереженню зелених зон, розвитку екологічної інфраструктури та формуванню сприятливого середовища для життя мешканців столиці.</w:t>
      </w:r>
    </w:p>
    <w:p w14:paraId="6BCFA945" w14:textId="449EC8EB" w:rsidR="00DC75B5" w:rsidRDefault="008B2FD6" w:rsidP="00546E20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2FD6">
        <w:rPr>
          <w:rFonts w:ascii="Times New Roman" w:eastAsia="Calibri" w:hAnsi="Times New Roman" w:cs="Times New Roman"/>
          <w:sz w:val="28"/>
          <w:szCs w:val="28"/>
        </w:rPr>
        <w:t>Соціальні наслідки:</w:t>
      </w:r>
      <w:r w:rsidR="00546E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46E20" w:rsidRPr="00546E20">
        <w:rPr>
          <w:rFonts w:ascii="Times New Roman" w:eastAsia="Calibri" w:hAnsi="Times New Roman" w:cs="Times New Roman"/>
          <w:sz w:val="28"/>
          <w:szCs w:val="28"/>
        </w:rPr>
        <w:t>забезпечення законних підстав для збереження природних територій; підвищення екологічної безпеки та комфортності міського середовища;</w:t>
      </w:r>
      <w:r w:rsidR="00546E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46E20" w:rsidRPr="00546E20">
        <w:rPr>
          <w:rFonts w:ascii="Times New Roman" w:eastAsia="Calibri" w:hAnsi="Times New Roman" w:cs="Times New Roman"/>
          <w:sz w:val="28"/>
          <w:szCs w:val="28"/>
        </w:rPr>
        <w:t>розширення можливостей для відпочинку та рекреації мешканців.</w:t>
      </w:r>
    </w:p>
    <w:p w14:paraId="4B6760F1" w14:textId="078EBC8A" w:rsidR="008B2FD6" w:rsidRDefault="008B2FD6" w:rsidP="00546E20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2FD6">
        <w:rPr>
          <w:rFonts w:ascii="Times New Roman" w:eastAsia="Calibri" w:hAnsi="Times New Roman" w:cs="Times New Roman"/>
          <w:sz w:val="28"/>
          <w:szCs w:val="28"/>
        </w:rPr>
        <w:t xml:space="preserve">Економічні наслідки: </w:t>
      </w:r>
      <w:r w:rsidR="00546E20" w:rsidRPr="00546E20">
        <w:rPr>
          <w:rFonts w:ascii="Times New Roman" w:eastAsia="Calibri" w:hAnsi="Times New Roman" w:cs="Times New Roman"/>
          <w:sz w:val="28"/>
          <w:szCs w:val="28"/>
        </w:rPr>
        <w:t>запобігання незаконному використанню земель під забудову;</w:t>
      </w:r>
      <w:r w:rsidR="00546E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46E20" w:rsidRPr="00546E20">
        <w:rPr>
          <w:rFonts w:ascii="Times New Roman" w:eastAsia="Calibri" w:hAnsi="Times New Roman" w:cs="Times New Roman"/>
          <w:sz w:val="28"/>
          <w:szCs w:val="28"/>
        </w:rPr>
        <w:t>формування передумов для сталого розвитку міста;</w:t>
      </w:r>
      <w:r w:rsidR="00546E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46E20" w:rsidRPr="00546E20">
        <w:rPr>
          <w:rFonts w:ascii="Times New Roman" w:eastAsia="Calibri" w:hAnsi="Times New Roman" w:cs="Times New Roman"/>
          <w:sz w:val="28"/>
          <w:szCs w:val="28"/>
        </w:rPr>
        <w:t>підвищення привабливості Києва як міста з сучасною еко</w:t>
      </w:r>
      <w:r w:rsidR="00546E20">
        <w:rPr>
          <w:rFonts w:ascii="Times New Roman" w:eastAsia="Calibri" w:hAnsi="Times New Roman" w:cs="Times New Roman"/>
          <w:sz w:val="28"/>
          <w:szCs w:val="28"/>
        </w:rPr>
        <w:t xml:space="preserve">логічною </w:t>
      </w:r>
      <w:r w:rsidR="00546E20" w:rsidRPr="00546E20">
        <w:rPr>
          <w:rFonts w:ascii="Times New Roman" w:eastAsia="Calibri" w:hAnsi="Times New Roman" w:cs="Times New Roman"/>
          <w:sz w:val="28"/>
          <w:szCs w:val="28"/>
        </w:rPr>
        <w:t>політикою.</w:t>
      </w:r>
    </w:p>
    <w:p w14:paraId="26D4EB82" w14:textId="77777777" w:rsidR="0086205E" w:rsidRPr="008B2FD6" w:rsidRDefault="0086205E" w:rsidP="00546E20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8B01BB2" w14:textId="1861D529" w:rsidR="008B2FD6" w:rsidRDefault="00DA2C67" w:rsidP="008B2FD6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B2FD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10</w:t>
      </w:r>
      <w:r w:rsidR="003A2AAB" w:rsidRPr="008B2FD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="002A1BF5" w:rsidRPr="008B2FD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3A2AAB" w:rsidRPr="008B2FD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Прізвище або назва суб’єкта подання, прізвище, посада, контактні дані доповідача про</w:t>
      </w:r>
      <w:r w:rsidR="001F6628" w:rsidRPr="008B2FD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є</w:t>
      </w:r>
      <w:r w:rsidR="003A2AAB" w:rsidRPr="008B2FD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кту рішення на пленарному засіданні та особи, відповідальної за супроводження про</w:t>
      </w:r>
      <w:r w:rsidR="001F6628" w:rsidRPr="008B2FD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є</w:t>
      </w:r>
      <w:r w:rsidR="003A2AAB" w:rsidRPr="008B2FD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кту рішення</w:t>
      </w:r>
    </w:p>
    <w:p w14:paraId="09AFA52F" w14:textId="77777777" w:rsidR="0086205E" w:rsidRDefault="0086205E" w:rsidP="008B2FD6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9398A7" w14:textId="7CC5BB51" w:rsidR="000A1327" w:rsidRPr="008B2FD6" w:rsidRDefault="000A1327" w:rsidP="008B2FD6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0894">
        <w:rPr>
          <w:rFonts w:ascii="Times New Roman" w:hAnsi="Times New Roman" w:cs="Times New Roman"/>
          <w:bCs/>
          <w:sz w:val="28"/>
          <w:szCs w:val="28"/>
        </w:rPr>
        <w:t xml:space="preserve">Суб’єктом подання та доповідачем проєкту рішення на пленарному засіданні є депутатка Київської міської ради </w:t>
      </w:r>
      <w:r w:rsidRPr="00C90894">
        <w:rPr>
          <w:rFonts w:ascii="Times New Roman" w:hAnsi="Times New Roman" w:cs="Times New Roman"/>
          <w:bCs/>
          <w:sz w:val="28"/>
          <w:szCs w:val="28"/>
          <w:lang w:val="en-US"/>
        </w:rPr>
        <w:t>IX</w:t>
      </w:r>
      <w:r w:rsidRPr="00C90894">
        <w:rPr>
          <w:rFonts w:ascii="Times New Roman" w:hAnsi="Times New Roman" w:cs="Times New Roman"/>
          <w:bCs/>
          <w:sz w:val="28"/>
          <w:szCs w:val="28"/>
        </w:rPr>
        <w:t xml:space="preserve"> скликання Семенова Ксенія Ігорівна.</w:t>
      </w:r>
    </w:p>
    <w:p w14:paraId="6D542218" w14:textId="77777777" w:rsidR="000A1327" w:rsidRDefault="000A1327" w:rsidP="00DC75B5">
      <w:pPr>
        <w:pStyle w:val="tj"/>
        <w:spacing w:before="0" w:beforeAutospacing="0" w:after="0" w:afterAutospacing="0"/>
        <w:ind w:right="-2"/>
        <w:jc w:val="both"/>
        <w:rPr>
          <w:b/>
          <w:bCs/>
          <w:color w:val="000000"/>
          <w:sz w:val="28"/>
          <w:szCs w:val="28"/>
        </w:rPr>
      </w:pPr>
    </w:p>
    <w:p w14:paraId="4FACF458" w14:textId="77777777" w:rsidR="000A1327" w:rsidRDefault="000A1327" w:rsidP="00DC75B5">
      <w:pPr>
        <w:pStyle w:val="tj"/>
        <w:spacing w:before="0" w:beforeAutospacing="0" w:after="0" w:afterAutospacing="0"/>
        <w:ind w:right="-2"/>
        <w:jc w:val="both"/>
        <w:rPr>
          <w:b/>
          <w:bCs/>
          <w:color w:val="000000"/>
          <w:sz w:val="28"/>
          <w:szCs w:val="28"/>
        </w:rPr>
      </w:pPr>
    </w:p>
    <w:p w14:paraId="416917C7" w14:textId="77777777" w:rsidR="0086205E" w:rsidRDefault="0086205E" w:rsidP="00DC75B5">
      <w:pPr>
        <w:pStyle w:val="tj"/>
        <w:spacing w:before="0" w:beforeAutospacing="0" w:after="0" w:afterAutospacing="0"/>
        <w:ind w:right="-2"/>
        <w:jc w:val="both"/>
        <w:rPr>
          <w:b/>
          <w:bCs/>
          <w:color w:val="000000"/>
          <w:sz w:val="28"/>
          <w:szCs w:val="28"/>
        </w:rPr>
      </w:pPr>
    </w:p>
    <w:p w14:paraId="68596360" w14:textId="77777777" w:rsidR="0086205E" w:rsidRDefault="0086205E" w:rsidP="00DC75B5">
      <w:pPr>
        <w:pStyle w:val="tj"/>
        <w:spacing w:before="0" w:beforeAutospacing="0" w:after="0" w:afterAutospacing="0"/>
        <w:ind w:right="-2"/>
        <w:jc w:val="both"/>
        <w:rPr>
          <w:b/>
          <w:bCs/>
          <w:color w:val="000000"/>
          <w:sz w:val="28"/>
          <w:szCs w:val="28"/>
        </w:rPr>
      </w:pPr>
    </w:p>
    <w:p w14:paraId="3926B71A" w14:textId="5A1C2B94" w:rsidR="000A1327" w:rsidRPr="00D9093C" w:rsidRDefault="000A1327" w:rsidP="00DC75B5">
      <w:pPr>
        <w:pStyle w:val="tj"/>
        <w:spacing w:before="0" w:beforeAutospacing="0" w:after="0" w:afterAutospacing="0"/>
        <w:ind w:right="-2"/>
        <w:jc w:val="both"/>
        <w:rPr>
          <w:b/>
          <w:bCs/>
          <w:color w:val="000000"/>
          <w:sz w:val="28"/>
          <w:szCs w:val="28"/>
        </w:rPr>
      </w:pPr>
      <w:r w:rsidRPr="00D9093C">
        <w:rPr>
          <w:b/>
          <w:bCs/>
          <w:color w:val="000000"/>
          <w:sz w:val="28"/>
          <w:szCs w:val="28"/>
        </w:rPr>
        <w:t xml:space="preserve">Депутатка Київської міської ради                      </w:t>
      </w:r>
      <w:r>
        <w:rPr>
          <w:b/>
          <w:bCs/>
          <w:color w:val="000000"/>
          <w:sz w:val="28"/>
          <w:szCs w:val="28"/>
        </w:rPr>
        <w:t xml:space="preserve">   </w:t>
      </w:r>
      <w:r w:rsidRPr="00D9093C">
        <w:rPr>
          <w:b/>
          <w:bCs/>
          <w:color w:val="000000"/>
          <w:sz w:val="28"/>
          <w:szCs w:val="28"/>
        </w:rPr>
        <w:t xml:space="preserve">            Ксенія СЕМЕНОВА</w:t>
      </w:r>
    </w:p>
    <w:p w14:paraId="1D4B1FD6" w14:textId="77777777" w:rsidR="000A1327" w:rsidRDefault="000A1327" w:rsidP="00DC75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9F4D27" w14:textId="77777777" w:rsidR="00667495" w:rsidRPr="00667495" w:rsidRDefault="00667495" w:rsidP="00DC75B5">
      <w:pPr>
        <w:pStyle w:val="Style9"/>
        <w:tabs>
          <w:tab w:val="left" w:pos="426"/>
          <w:tab w:val="left" w:pos="7088"/>
        </w:tabs>
        <w:suppressAutoHyphens/>
        <w:spacing w:after="0" w:line="240" w:lineRule="auto"/>
        <w:ind w:firstLine="709"/>
        <w:jc w:val="both"/>
        <w:rPr>
          <w:sz w:val="28"/>
          <w:szCs w:val="28"/>
          <w:lang w:val="uk-UA" w:eastAsia="uk-UA" w:bidi="ar-SA"/>
        </w:rPr>
      </w:pPr>
    </w:p>
    <w:sectPr w:rsidR="00667495" w:rsidRPr="00667495" w:rsidSect="00E636F2">
      <w:pgSz w:w="11906" w:h="16838"/>
      <w:pgMar w:top="709" w:right="707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8598E"/>
    <w:multiLevelType w:val="hybridMultilevel"/>
    <w:tmpl w:val="82DA82C2"/>
    <w:lvl w:ilvl="0" w:tplc="15F229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35B09"/>
    <w:multiLevelType w:val="hybridMultilevel"/>
    <w:tmpl w:val="E374683C"/>
    <w:lvl w:ilvl="0" w:tplc="5B6A71A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8C07F6F"/>
    <w:multiLevelType w:val="hybridMultilevel"/>
    <w:tmpl w:val="6C0A55C2"/>
    <w:lvl w:ilvl="0" w:tplc="291EBF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7720832">
    <w:abstractNumId w:val="2"/>
  </w:num>
  <w:num w:numId="2" w16cid:durableId="1427116570">
    <w:abstractNumId w:val="0"/>
  </w:num>
  <w:num w:numId="3" w16cid:durableId="1064134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967"/>
    <w:rsid w:val="00001A40"/>
    <w:rsid w:val="000361C1"/>
    <w:rsid w:val="000476B7"/>
    <w:rsid w:val="0005073B"/>
    <w:rsid w:val="00052769"/>
    <w:rsid w:val="000716D8"/>
    <w:rsid w:val="00077D8F"/>
    <w:rsid w:val="00083001"/>
    <w:rsid w:val="0008533E"/>
    <w:rsid w:val="00086A80"/>
    <w:rsid w:val="000A1327"/>
    <w:rsid w:val="000A1589"/>
    <w:rsid w:val="000C140E"/>
    <w:rsid w:val="000F3777"/>
    <w:rsid w:val="000F6D9F"/>
    <w:rsid w:val="00110055"/>
    <w:rsid w:val="00110655"/>
    <w:rsid w:val="00116A95"/>
    <w:rsid w:val="00122917"/>
    <w:rsid w:val="00137E8C"/>
    <w:rsid w:val="0015315A"/>
    <w:rsid w:val="001971CA"/>
    <w:rsid w:val="001B10A4"/>
    <w:rsid w:val="001B2050"/>
    <w:rsid w:val="001C1E30"/>
    <w:rsid w:val="001D6A0C"/>
    <w:rsid w:val="001E4F6A"/>
    <w:rsid w:val="001E6904"/>
    <w:rsid w:val="001F3F42"/>
    <w:rsid w:val="001F6628"/>
    <w:rsid w:val="0020445B"/>
    <w:rsid w:val="00206FB2"/>
    <w:rsid w:val="002648A2"/>
    <w:rsid w:val="00294940"/>
    <w:rsid w:val="002A1BF5"/>
    <w:rsid w:val="002A396D"/>
    <w:rsid w:val="002C1752"/>
    <w:rsid w:val="002F385F"/>
    <w:rsid w:val="00300DBA"/>
    <w:rsid w:val="00317525"/>
    <w:rsid w:val="00343C95"/>
    <w:rsid w:val="0036780D"/>
    <w:rsid w:val="0037359E"/>
    <w:rsid w:val="00390098"/>
    <w:rsid w:val="00397B1B"/>
    <w:rsid w:val="003A2AAB"/>
    <w:rsid w:val="003B3CDB"/>
    <w:rsid w:val="003C217F"/>
    <w:rsid w:val="003F1E5B"/>
    <w:rsid w:val="00412AC2"/>
    <w:rsid w:val="00424AC2"/>
    <w:rsid w:val="004256FC"/>
    <w:rsid w:val="004619AD"/>
    <w:rsid w:val="00485EEE"/>
    <w:rsid w:val="00494FFB"/>
    <w:rsid w:val="004C5550"/>
    <w:rsid w:val="004C7E2B"/>
    <w:rsid w:val="004D2C91"/>
    <w:rsid w:val="004D7388"/>
    <w:rsid w:val="004E39EF"/>
    <w:rsid w:val="004E733F"/>
    <w:rsid w:val="004E73DA"/>
    <w:rsid w:val="004F797C"/>
    <w:rsid w:val="0051327C"/>
    <w:rsid w:val="0051356D"/>
    <w:rsid w:val="00541629"/>
    <w:rsid w:val="00546E20"/>
    <w:rsid w:val="00553CF1"/>
    <w:rsid w:val="00555DAA"/>
    <w:rsid w:val="0057535F"/>
    <w:rsid w:val="005764AB"/>
    <w:rsid w:val="00577AA8"/>
    <w:rsid w:val="00583207"/>
    <w:rsid w:val="00592480"/>
    <w:rsid w:val="005A3E62"/>
    <w:rsid w:val="005E3DA8"/>
    <w:rsid w:val="005F00BE"/>
    <w:rsid w:val="005F24E5"/>
    <w:rsid w:val="00667495"/>
    <w:rsid w:val="0067320C"/>
    <w:rsid w:val="00674390"/>
    <w:rsid w:val="00693022"/>
    <w:rsid w:val="006952BA"/>
    <w:rsid w:val="006A5491"/>
    <w:rsid w:val="006B58C5"/>
    <w:rsid w:val="006C0A8C"/>
    <w:rsid w:val="006C1A8C"/>
    <w:rsid w:val="006D0EA0"/>
    <w:rsid w:val="006D400C"/>
    <w:rsid w:val="006E6328"/>
    <w:rsid w:val="006F5DE6"/>
    <w:rsid w:val="0070632D"/>
    <w:rsid w:val="007142F0"/>
    <w:rsid w:val="00721286"/>
    <w:rsid w:val="0072505A"/>
    <w:rsid w:val="00725CCD"/>
    <w:rsid w:val="00737120"/>
    <w:rsid w:val="00746B49"/>
    <w:rsid w:val="007523D0"/>
    <w:rsid w:val="00760B2E"/>
    <w:rsid w:val="00777ECD"/>
    <w:rsid w:val="00790027"/>
    <w:rsid w:val="00791CD8"/>
    <w:rsid w:val="00795C11"/>
    <w:rsid w:val="0079699F"/>
    <w:rsid w:val="007C2477"/>
    <w:rsid w:val="007C2879"/>
    <w:rsid w:val="007C620A"/>
    <w:rsid w:val="007D706A"/>
    <w:rsid w:val="007E07AF"/>
    <w:rsid w:val="008046F1"/>
    <w:rsid w:val="0083149F"/>
    <w:rsid w:val="00833C04"/>
    <w:rsid w:val="00845068"/>
    <w:rsid w:val="00845F71"/>
    <w:rsid w:val="00846386"/>
    <w:rsid w:val="0086205E"/>
    <w:rsid w:val="008B2FD6"/>
    <w:rsid w:val="008F40C0"/>
    <w:rsid w:val="0091510A"/>
    <w:rsid w:val="00941711"/>
    <w:rsid w:val="00966F82"/>
    <w:rsid w:val="009702CE"/>
    <w:rsid w:val="009723EA"/>
    <w:rsid w:val="009A1299"/>
    <w:rsid w:val="009B1303"/>
    <w:rsid w:val="009B66D7"/>
    <w:rsid w:val="009D7A61"/>
    <w:rsid w:val="009E527A"/>
    <w:rsid w:val="009E66C0"/>
    <w:rsid w:val="009E7BAB"/>
    <w:rsid w:val="00A04424"/>
    <w:rsid w:val="00A2328B"/>
    <w:rsid w:val="00A34960"/>
    <w:rsid w:val="00A47707"/>
    <w:rsid w:val="00A54AFF"/>
    <w:rsid w:val="00A939A6"/>
    <w:rsid w:val="00AB5BE9"/>
    <w:rsid w:val="00AB77EF"/>
    <w:rsid w:val="00AC3336"/>
    <w:rsid w:val="00AE1265"/>
    <w:rsid w:val="00AE7556"/>
    <w:rsid w:val="00AF0654"/>
    <w:rsid w:val="00AF7C2E"/>
    <w:rsid w:val="00B74ACB"/>
    <w:rsid w:val="00B85385"/>
    <w:rsid w:val="00BB4004"/>
    <w:rsid w:val="00BC4173"/>
    <w:rsid w:val="00BD02E5"/>
    <w:rsid w:val="00BD471A"/>
    <w:rsid w:val="00BE0735"/>
    <w:rsid w:val="00BE7096"/>
    <w:rsid w:val="00BF5239"/>
    <w:rsid w:val="00C04D30"/>
    <w:rsid w:val="00C16873"/>
    <w:rsid w:val="00C24992"/>
    <w:rsid w:val="00C9527A"/>
    <w:rsid w:val="00CD4D04"/>
    <w:rsid w:val="00CD62A1"/>
    <w:rsid w:val="00CE3ED8"/>
    <w:rsid w:val="00CF3B86"/>
    <w:rsid w:val="00D14432"/>
    <w:rsid w:val="00D1665C"/>
    <w:rsid w:val="00D34601"/>
    <w:rsid w:val="00D4054F"/>
    <w:rsid w:val="00D44E92"/>
    <w:rsid w:val="00D50188"/>
    <w:rsid w:val="00D50833"/>
    <w:rsid w:val="00D560E8"/>
    <w:rsid w:val="00D619BD"/>
    <w:rsid w:val="00D6292B"/>
    <w:rsid w:val="00D630FE"/>
    <w:rsid w:val="00DA14A7"/>
    <w:rsid w:val="00DA2C67"/>
    <w:rsid w:val="00DC75B5"/>
    <w:rsid w:val="00DC7687"/>
    <w:rsid w:val="00DC7C89"/>
    <w:rsid w:val="00DF417D"/>
    <w:rsid w:val="00DF4DD7"/>
    <w:rsid w:val="00E11282"/>
    <w:rsid w:val="00E2153E"/>
    <w:rsid w:val="00E25AFE"/>
    <w:rsid w:val="00E636F2"/>
    <w:rsid w:val="00E672AD"/>
    <w:rsid w:val="00E704C0"/>
    <w:rsid w:val="00E77FB5"/>
    <w:rsid w:val="00E924D0"/>
    <w:rsid w:val="00E933E0"/>
    <w:rsid w:val="00EA00B4"/>
    <w:rsid w:val="00EC6BF8"/>
    <w:rsid w:val="00ED7B24"/>
    <w:rsid w:val="00F02967"/>
    <w:rsid w:val="00F22424"/>
    <w:rsid w:val="00F24216"/>
    <w:rsid w:val="00F42BB3"/>
    <w:rsid w:val="00F5418F"/>
    <w:rsid w:val="00F9160C"/>
    <w:rsid w:val="00FD33F6"/>
    <w:rsid w:val="00FF267A"/>
    <w:rsid w:val="00FF40BD"/>
    <w:rsid w:val="00FF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CC22CB"/>
  <w15:docId w15:val="{71A0A095-2CFE-4C8A-B783-CEB3C12AF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0445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20445B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Style9">
    <w:name w:val="Style9"/>
    <w:basedOn w:val="a"/>
    <w:uiPriority w:val="99"/>
    <w:rsid w:val="005F24E5"/>
    <w:rPr>
      <w:rFonts w:ascii="Times New Roman" w:eastAsia="Times New Roman" w:hAnsi="Times New Roman" w:cs="Times New Roman"/>
      <w:lang w:val="en-US" w:bidi="en-US"/>
    </w:rPr>
  </w:style>
  <w:style w:type="character" w:customStyle="1" w:styleId="FontStyle22">
    <w:name w:val="Font Style22"/>
    <w:uiPriority w:val="99"/>
    <w:rsid w:val="005F24E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rsid w:val="005F24E5"/>
    <w:rPr>
      <w:rFonts w:ascii="Times New Roman" w:hAnsi="Times New Roman" w:cs="Times New Roman"/>
      <w:sz w:val="24"/>
      <w:szCs w:val="24"/>
    </w:rPr>
  </w:style>
  <w:style w:type="character" w:styleId="a5">
    <w:name w:val="annotation reference"/>
    <w:basedOn w:val="a0"/>
    <w:uiPriority w:val="99"/>
    <w:semiHidden/>
    <w:unhideWhenUsed/>
    <w:rsid w:val="005F24E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F24E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F24E5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F2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24E5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BD0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j">
    <w:name w:val="tj"/>
    <w:basedOn w:val="a"/>
    <w:rsid w:val="004D7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List Paragraph"/>
    <w:basedOn w:val="a"/>
    <w:uiPriority w:val="34"/>
    <w:qFormat/>
    <w:rsid w:val="00FD33F6"/>
    <w:pPr>
      <w:ind w:left="720"/>
      <w:contextualSpacing/>
    </w:pPr>
  </w:style>
  <w:style w:type="paragraph" w:customStyle="1" w:styleId="tc">
    <w:name w:val="tc"/>
    <w:basedOn w:val="a"/>
    <w:rsid w:val="009D7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b">
    <w:name w:val="Hyperlink"/>
    <w:basedOn w:val="a0"/>
    <w:uiPriority w:val="99"/>
    <w:unhideWhenUsed/>
    <w:rsid w:val="00AF7C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0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7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4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6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1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3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3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6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B2A15-63E2-4423-A8D3-0858DFFDC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7195</TotalTime>
  <Pages>3</Pages>
  <Words>871</Words>
  <Characters>4967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Лендел Лариса Петрівна</dc:creator>
  <cp:lastModifiedBy>Microsoft Office User</cp:lastModifiedBy>
  <cp:revision>14</cp:revision>
  <cp:lastPrinted>2024-10-04T06:44:00Z</cp:lastPrinted>
  <dcterms:created xsi:type="dcterms:W3CDTF">2025-08-21T17:36:00Z</dcterms:created>
  <dcterms:modified xsi:type="dcterms:W3CDTF">2025-09-11T07:52:00Z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2024-10-08T08:16:07Z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106476db-d34f-4d77-8a9c-a0f8945e5bca</vt:lpwstr>
  </property>
  <property fmtid="{D5CDD505-2E9C-101B-9397-08002B2CF9AE}" pid="8" name="MSIP_Label_defa4170-0d19-0005-0004-bc88714345d2_ContentBits">
    <vt:lpwstr>0</vt:lpwstr>
  </property>
  <property fmtid="{D5CDD505-2E9C-101B-9397-08002B2CF9AE}" pid="9" name="GrammarlyDocumentId">
    <vt:lpwstr>131297fc08f22a393077789e6cd5328ff5b50aab8f6bbda51ca00b0f5acef153</vt:lpwstr>
  </property>
</Properties>
</file>