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bookmarkStart w:id="0" w:name="_GoBack"/>
      <w:bookmarkEnd w:id="0"/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0CAB3E50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201632903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201632903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ПЗН-46882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21.11.2022</w:t>
      </w:r>
    </w:p>
    <w:p w14:paraId="279C27D0" w14:textId="4E001BE3" w:rsidR="00D437FF" w:rsidRDefault="003D4611" w:rsidP="00A54958">
      <w:pPr>
        <w:pStyle w:val="20"/>
        <w:shd w:val="clear" w:color="auto" w:fill="auto"/>
        <w:ind w:right="2798"/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A54958">
        <w:rPr>
          <w:rFonts w:ascii="Times New Roman" w:hAnsi="Times New Roman" w:cs="Times New Roman"/>
          <w:b/>
          <w:sz w:val="24"/>
          <w:szCs w:val="24"/>
        </w:rPr>
        <w:t>Про надання</w:t>
      </w:r>
      <w:r w:rsidR="003B26AF" w:rsidRPr="00A5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68B1">
        <w:rPr>
          <w:rFonts w:ascii="Times New Roman" w:hAnsi="Times New Roman" w:cs="Times New Roman"/>
          <w:b/>
          <w:sz w:val="24"/>
          <w:szCs w:val="24"/>
        </w:rPr>
        <w:t>к</w:t>
      </w:r>
      <w:r w:rsidR="004D4053" w:rsidRPr="00672CA7">
        <w:rPr>
          <w:rFonts w:ascii="Times New Roman" w:hAnsi="Times New Roman" w:cs="Times New Roman"/>
          <w:b/>
          <w:sz w:val="24"/>
          <w:szCs w:val="24"/>
        </w:rPr>
        <w:t>омунальн</w:t>
      </w:r>
      <w:r w:rsidR="00672CA7">
        <w:rPr>
          <w:rFonts w:ascii="Times New Roman" w:hAnsi="Times New Roman" w:cs="Times New Roman"/>
          <w:b/>
          <w:sz w:val="24"/>
          <w:szCs w:val="24"/>
        </w:rPr>
        <w:t>ому</w:t>
      </w:r>
      <w:r w:rsidR="004D4053" w:rsidRPr="00672CA7">
        <w:rPr>
          <w:rFonts w:ascii="Times New Roman" w:hAnsi="Times New Roman" w:cs="Times New Roman"/>
          <w:b/>
          <w:sz w:val="24"/>
          <w:szCs w:val="24"/>
        </w:rPr>
        <w:t xml:space="preserve"> підприємств</w:t>
      </w:r>
      <w:r w:rsidR="00672CA7">
        <w:rPr>
          <w:rFonts w:ascii="Times New Roman" w:hAnsi="Times New Roman" w:cs="Times New Roman"/>
          <w:b/>
          <w:sz w:val="24"/>
          <w:szCs w:val="24"/>
        </w:rPr>
        <w:t>у</w:t>
      </w:r>
      <w:r w:rsidR="004D4053" w:rsidRPr="00672CA7">
        <w:rPr>
          <w:rFonts w:ascii="Times New Roman" w:hAnsi="Times New Roman" w:cs="Times New Roman"/>
          <w:b/>
          <w:sz w:val="24"/>
          <w:szCs w:val="24"/>
        </w:rPr>
        <w:t xml:space="preserve"> «Київтранспарксервіс»</w:t>
      </w:r>
      <w:r w:rsidR="006C75C6" w:rsidRPr="006C75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75C6">
        <w:rPr>
          <w:rFonts w:ascii="Times New Roman" w:hAnsi="Times New Roman" w:cs="Times New Roman"/>
          <w:b/>
          <w:sz w:val="24"/>
          <w:szCs w:val="24"/>
        </w:rPr>
        <w:t>дозволу на розроблення проєкту землеустрою щодо відведення</w:t>
      </w:r>
      <w:r w:rsidR="003D065D" w:rsidRPr="00A54958">
        <w:rPr>
          <w:rFonts w:ascii="Times New Roman" w:hAnsi="Times New Roman" w:cs="Times New Roman"/>
          <w:b/>
          <w:sz w:val="24"/>
          <w:szCs w:val="24"/>
        </w:rPr>
        <w:t xml:space="preserve"> земельної </w:t>
      </w:r>
      <w:r w:rsidR="006C75C6">
        <w:rPr>
          <w:rFonts w:ascii="Times New Roman" w:hAnsi="Times New Roman" w:cs="Times New Roman"/>
          <w:b/>
          <w:sz w:val="24"/>
          <w:szCs w:val="24"/>
        </w:rPr>
        <w:t xml:space="preserve">ділянки у постійне користування </w:t>
      </w:r>
      <w:r w:rsidR="00672CA7" w:rsidRPr="00672CA7">
        <w:rPr>
          <w:rFonts w:ascii="Times New Roman" w:hAnsi="Times New Roman" w:cs="Times New Roman"/>
          <w:b/>
          <w:sz w:val="24"/>
          <w:szCs w:val="24"/>
        </w:rPr>
        <w:t>для розміщення об’єктів транспортної, енергетичної інфраструктури та об’єктів дорожнього господарства (крім об’єктів дорожнього сервісу)</w:t>
      </w:r>
      <w:r w:rsidR="00F74B8B" w:rsidRPr="00F74B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>площ</w:t>
      </w:r>
      <w:r w:rsidR="00672CA7">
        <w:rPr>
          <w:rFonts w:ascii="Times New Roman" w:hAnsi="Times New Roman" w:cs="Times New Roman"/>
          <w:b/>
          <w:sz w:val="24"/>
          <w:szCs w:val="24"/>
        </w:rPr>
        <w:t>і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 xml:space="preserve"> Михайлівськ</w:t>
      </w:r>
      <w:r w:rsidR="00672CA7">
        <w:rPr>
          <w:rFonts w:ascii="Times New Roman" w:hAnsi="Times New Roman" w:cs="Times New Roman"/>
          <w:b/>
          <w:sz w:val="24"/>
          <w:szCs w:val="24"/>
        </w:rPr>
        <w:t>ій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у 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 xml:space="preserve">Шевченківському </w:t>
      </w:r>
      <w:r w:rsidRPr="00A54958">
        <w:rPr>
          <w:rFonts w:ascii="Times New Roman" w:hAnsi="Times New Roman" w:cs="Times New Roman"/>
          <w:b/>
          <w:sz w:val="24"/>
          <w:szCs w:val="24"/>
        </w:rPr>
        <w:t>районі</w:t>
      </w:r>
      <w:r w:rsidR="003B26AF" w:rsidRPr="00A5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4958">
        <w:rPr>
          <w:rFonts w:ascii="Times New Roman" w:hAnsi="Times New Roman" w:cs="Times New Roman"/>
          <w:b/>
          <w:sz w:val="24"/>
          <w:szCs w:val="24"/>
        </w:rPr>
        <w:t>м</w:t>
      </w:r>
      <w:r w:rsidR="00E37FDA">
        <w:rPr>
          <w:rFonts w:ascii="Times New Roman" w:hAnsi="Times New Roman" w:cs="Times New Roman"/>
          <w:b/>
          <w:sz w:val="24"/>
          <w:szCs w:val="24"/>
        </w:rPr>
        <w:t>іста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Києва</w:t>
      </w:r>
      <w:r w:rsidRPr="007F01BC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1CB4F848" w:rsidR="003C0A13" w:rsidRPr="00E82E45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14:paraId="0DE63DF3" w14:textId="77777777" w:rsidTr="00672CA7">
        <w:trPr>
          <w:cantSplit/>
          <w:trHeight w:hRule="exact" w:val="587"/>
        </w:trPr>
        <w:tc>
          <w:tcPr>
            <w:tcW w:w="3536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1425B868" w:rsidR="00D437FF" w:rsidRPr="00447390" w:rsidRDefault="004D4053" w:rsidP="00447390">
            <w:pPr>
              <w:pStyle w:val="a7"/>
              <w:shd w:val="clear" w:color="auto" w:fill="auto"/>
              <w:spacing w:after="0"/>
              <w:ind w:firstLine="147"/>
              <w:rPr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Комунальне підприємство «Київтранспарксервіс»</w:t>
            </w:r>
          </w:p>
        </w:tc>
      </w:tr>
      <w:tr w:rsidR="003C0A13" w:rsidRPr="00672CA7" w14:paraId="745C51F1" w14:textId="77777777" w:rsidTr="00791F4A">
        <w:trPr>
          <w:cantSplit/>
          <w:trHeight w:hRule="exact" w:val="834"/>
        </w:trPr>
        <w:tc>
          <w:tcPr>
            <w:tcW w:w="3536" w:type="dxa"/>
            <w:shd w:val="clear" w:color="auto" w:fill="FFFFFF"/>
          </w:tcPr>
          <w:p w14:paraId="54E33F56" w14:textId="0BFF4497" w:rsidR="003C0A13" w:rsidRPr="005660BA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Перелік засновників</w:t>
            </w:r>
          </w:p>
          <w:p w14:paraId="3147A43C" w14:textId="5AF7051C" w:rsidR="00074B7A" w:rsidRPr="00791F4A" w:rsidRDefault="00C16947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(учасників)</w:t>
            </w:r>
            <w:r w:rsidR="00074B7A" w:rsidRPr="005660BA">
              <w:rPr>
                <w:sz w:val="18"/>
                <w:szCs w:val="18"/>
              </w:rPr>
              <w:t>*</w:t>
            </w:r>
          </w:p>
          <w:p w14:paraId="2474614C" w14:textId="77777777" w:rsidR="003C0A13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</w:tcPr>
          <w:p w14:paraId="3E2C969B" w14:textId="74F2E593" w:rsidR="00672CA7" w:rsidRPr="00672CA7" w:rsidRDefault="0023488D" w:rsidP="00672CA7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24"/>
                <w:szCs w:val="24"/>
              </w:rPr>
            </w:pPr>
            <w:hyperlink r:id="rId10" w:history="1">
              <w:r w:rsidR="00672CA7" w:rsidRPr="00672CA7">
                <w:rPr>
                  <w:i/>
                  <w:iCs/>
                  <w:sz w:val="24"/>
                  <w:szCs w:val="24"/>
                </w:rPr>
                <w:t>КИЇВСЬКА МІСЬКА РАДА</w:t>
              </w:r>
            </w:hyperlink>
          </w:p>
          <w:p w14:paraId="1FC56FBC" w14:textId="60AE8432" w:rsidR="003C0A13" w:rsidRPr="00672CA7" w:rsidRDefault="00672CA7" w:rsidP="00672CA7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місто Київ, вул.</w:t>
            </w:r>
            <w:r w:rsidRPr="00672CA7">
              <w:rPr>
                <w:i/>
                <w:iCs/>
                <w:sz w:val="24"/>
                <w:szCs w:val="24"/>
              </w:rPr>
              <w:t xml:space="preserve"> Х</w:t>
            </w:r>
            <w:r>
              <w:rPr>
                <w:i/>
                <w:iCs/>
                <w:sz w:val="24"/>
                <w:szCs w:val="24"/>
              </w:rPr>
              <w:t>рещатик, 36</w:t>
            </w:r>
          </w:p>
        </w:tc>
      </w:tr>
      <w:tr w:rsidR="005660BA" w:rsidRPr="00672CA7" w14:paraId="29ECCC93" w14:textId="77777777" w:rsidTr="00791F4A">
        <w:trPr>
          <w:cantSplit/>
          <w:trHeight w:hRule="exact" w:val="705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Кінцевий бенефіціарний</w:t>
            </w:r>
          </w:p>
          <w:p w14:paraId="25B239A2" w14:textId="7D880F4F" w:rsidR="005660BA" w:rsidRPr="00791F4A" w:rsidRDefault="00C16947" w:rsidP="00791F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  <w:r w:rsidR="005660BA" w:rsidRPr="005660BA">
              <w:rPr>
                <w:sz w:val="18"/>
                <w:szCs w:val="18"/>
              </w:rPr>
              <w:t>*</w:t>
            </w:r>
            <w:r w:rsidR="00791F4A">
              <w:t xml:space="preserve"> </w:t>
            </w:r>
          </w:p>
        </w:tc>
        <w:tc>
          <w:tcPr>
            <w:tcW w:w="6103" w:type="dxa"/>
            <w:shd w:val="clear" w:color="auto" w:fill="FFFFFF"/>
          </w:tcPr>
          <w:p w14:paraId="4159B7CB" w14:textId="198D9A14" w:rsidR="005660BA" w:rsidRPr="00672CA7" w:rsidRDefault="00B24B4A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24"/>
                <w:szCs w:val="24"/>
              </w:rPr>
            </w:pPr>
            <w:r w:rsidRPr="00672CA7">
              <w:rPr>
                <w:i/>
                <w:iCs/>
                <w:sz w:val="24"/>
                <w:szCs w:val="24"/>
              </w:rPr>
              <w:t>Відсутній</w:t>
            </w:r>
          </w:p>
        </w:tc>
      </w:tr>
      <w:tr w:rsidR="005660BA" w14:paraId="71964F0B" w14:textId="77777777" w:rsidTr="00E267AF">
        <w:trPr>
          <w:cantSplit/>
          <w:trHeight w:hRule="exact" w:val="265"/>
        </w:trPr>
        <w:tc>
          <w:tcPr>
            <w:tcW w:w="3536" w:type="dxa"/>
            <w:shd w:val="clear" w:color="auto" w:fill="FFFFFF"/>
          </w:tcPr>
          <w:p w14:paraId="7C70F778" w14:textId="67C0548A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15.11.2022 № 201632903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56E51408" w14:textId="77777777" w:rsidR="00E82E45" w:rsidRPr="00E82E45" w:rsidRDefault="003D4611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ділянку </w:t>
      </w:r>
      <w:r w:rsidR="00672CA7">
        <w:rPr>
          <w:b/>
          <w:bCs/>
          <w:sz w:val="24"/>
          <w:szCs w:val="24"/>
        </w:rPr>
        <w:t xml:space="preserve">(обліковий код </w:t>
      </w:r>
      <w:r w:rsidR="008F1609" w:rsidRPr="005660BA">
        <w:rPr>
          <w:b/>
          <w:bCs/>
          <w:sz w:val="24"/>
          <w:szCs w:val="24"/>
        </w:rPr>
        <w:t>91:018:0004</w:t>
      </w:r>
      <w:r w:rsidR="00672CA7">
        <w:rPr>
          <w:b/>
          <w:bCs/>
          <w:sz w:val="24"/>
          <w:szCs w:val="24"/>
        </w:rPr>
        <w:t>)</w:t>
      </w:r>
      <w:r w:rsidR="007D79A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536"/>
        <w:gridCol w:w="6121"/>
      </w:tblGrid>
      <w:tr w:rsidR="00C022FD" w:rsidRPr="00C022FD" w14:paraId="4889BBD7" w14:textId="77777777" w:rsidTr="006C75C6">
        <w:trPr>
          <w:cantSplit/>
          <w:trHeight w:val="372"/>
        </w:trPr>
        <w:tc>
          <w:tcPr>
            <w:tcW w:w="3536" w:type="dxa"/>
          </w:tcPr>
          <w:p w14:paraId="025B3B90" w14:textId="390996A4" w:rsidR="00C022FD" w:rsidRPr="00C022FD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2FD" w:rsidRPr="00C022FD">
              <w:rPr>
                <w:sz w:val="24"/>
                <w:szCs w:val="24"/>
              </w:rPr>
              <w:t>Місце розташування (адреса)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0108C567" w14:textId="33DF250A" w:rsidR="00C022FD" w:rsidRPr="00447390" w:rsidRDefault="00C022FD" w:rsidP="0044739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7390">
              <w:rPr>
                <w:rFonts w:ascii="Times New Roman" w:hAnsi="Times New Roman" w:cs="Times New Roman"/>
                <w:i/>
                <w:iCs/>
              </w:rPr>
              <w:t>м. Київ, р-н Шевченківський, площа Михайлівська</w:t>
            </w:r>
          </w:p>
        </w:tc>
      </w:tr>
      <w:tr w:rsidR="00C022FD" w:rsidRPr="00C022FD" w14:paraId="6A951C31" w14:textId="77777777" w:rsidTr="006C75C6">
        <w:trPr>
          <w:cantSplit/>
          <w:trHeight w:val="372"/>
        </w:trPr>
        <w:tc>
          <w:tcPr>
            <w:tcW w:w="3536" w:type="dxa"/>
          </w:tcPr>
          <w:p w14:paraId="66F7F326" w14:textId="3D584552" w:rsidR="00C022FD" w:rsidRPr="00C022FD" w:rsidRDefault="00C022FD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  <w:lang w:val="en-US"/>
              </w:rPr>
            </w:pPr>
            <w:r w:rsidRPr="00C022FD">
              <w:rPr>
                <w:sz w:val="24"/>
                <w:szCs w:val="24"/>
              </w:rPr>
              <w:t>Площа</w:t>
            </w:r>
            <w:r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5137F3E9" w14:textId="05EF5F1A" w:rsidR="00C022FD" w:rsidRPr="00447390" w:rsidRDefault="003403EB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0,23</w:t>
            </w:r>
            <w:r w:rsidRPr="00447390">
              <w:rPr>
                <w:rFonts w:ascii="Times New Roman" w:hAnsi="Times New Roman"/>
                <w:i/>
                <w:iCs/>
              </w:rPr>
              <w:t xml:space="preserve"> </w:t>
            </w:r>
            <w:r w:rsidR="00C022FD" w:rsidRPr="00447390">
              <w:rPr>
                <w:rFonts w:ascii="Times New Roman" w:hAnsi="Times New Roman"/>
                <w:i/>
                <w:iCs/>
              </w:rPr>
              <w:t>га</w:t>
            </w:r>
          </w:p>
        </w:tc>
      </w:tr>
      <w:tr w:rsidR="00C022FD" w:rsidRPr="00C022FD" w14:paraId="02BD323E" w14:textId="77777777" w:rsidTr="006C75C6">
        <w:trPr>
          <w:cantSplit/>
          <w:trHeight w:val="372"/>
        </w:trPr>
        <w:tc>
          <w:tcPr>
            <w:tcW w:w="3536" w:type="dxa"/>
          </w:tcPr>
          <w:p w14:paraId="756768E0" w14:textId="51B62BD7" w:rsidR="00C022FD" w:rsidRPr="00C022FD" w:rsidRDefault="00C022FD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C022FD">
              <w:rPr>
                <w:rFonts w:ascii="Times New Roman" w:hAnsi="Times New Roman" w:cs="Times New Roman"/>
              </w:rPr>
              <w:t>Вид та термін користування</w:t>
            </w:r>
            <w:r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1B2F5ADB" w14:textId="129E1855" w:rsidR="00C022FD" w:rsidRPr="00447390" w:rsidRDefault="00C022FD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</w:rPr>
              <w:t>постійне користування</w:t>
            </w:r>
          </w:p>
        </w:tc>
      </w:tr>
      <w:tr w:rsidR="00C022FD" w:rsidRPr="007326D7" w14:paraId="2C3560CE" w14:textId="77777777" w:rsidTr="006C75C6">
        <w:trPr>
          <w:cantSplit/>
          <w:trHeight w:val="372"/>
        </w:trPr>
        <w:tc>
          <w:tcPr>
            <w:tcW w:w="3536" w:type="dxa"/>
          </w:tcPr>
          <w:p w14:paraId="2F3D2E38" w14:textId="0D1FC9DA" w:rsidR="00C022FD" w:rsidRPr="007326D7" w:rsidRDefault="00C022FD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7326D7">
              <w:rPr>
                <w:rFonts w:ascii="Times New Roman" w:hAnsi="Times New Roman" w:cs="Times New Roman"/>
              </w:rPr>
              <w:t>Вид використання</w:t>
            </w:r>
            <w:r w:rsidRPr="007326D7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5922EEF0" w14:textId="633E56F3" w:rsidR="00C022FD" w:rsidRPr="007326D7" w:rsidRDefault="00672CA7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7326D7">
              <w:rPr>
                <w:rFonts w:ascii="Times New Roman" w:hAnsi="Times New Roman"/>
                <w:i/>
              </w:rPr>
              <w:t>для розміщення об’єктів транспортної, енергетичної інфраструктури та об’єктів дорожнього господарства (крім об’єктів дорожнього сервісу)</w:t>
            </w:r>
          </w:p>
        </w:tc>
      </w:tr>
    </w:tbl>
    <w:p w14:paraId="54E578E1" w14:textId="77777777" w:rsidR="00C022FD" w:rsidRPr="007326D7" w:rsidRDefault="00C022FD" w:rsidP="00854144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4"/>
          <w:szCs w:val="24"/>
        </w:rPr>
      </w:pPr>
    </w:p>
    <w:p w14:paraId="0BA7E596" w14:textId="45735F60" w:rsidR="006C75C6" w:rsidRPr="007326D7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212B4872" w14:textId="0F243729" w:rsidR="009F1756" w:rsidRDefault="009F1756" w:rsidP="009F1756">
      <w:pPr>
        <w:pStyle w:val="1"/>
        <w:shd w:val="clear" w:color="auto" w:fill="auto"/>
        <w:ind w:firstLine="426"/>
        <w:jc w:val="both"/>
        <w:rPr>
          <w:i/>
          <w:sz w:val="24"/>
          <w:szCs w:val="24"/>
        </w:rPr>
      </w:pPr>
      <w:r w:rsidRPr="00D97048">
        <w:rPr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</w:t>
      </w:r>
      <w:r w:rsidR="00F61295">
        <w:rPr>
          <w:sz w:val="24"/>
          <w:szCs w:val="24"/>
        </w:rPr>
        <w:t>затвердженого рішенням</w:t>
      </w:r>
      <w:r w:rsidRPr="00D97048">
        <w:rPr>
          <w:sz w:val="24"/>
          <w:szCs w:val="24"/>
        </w:rPr>
        <w:t xml:space="preserve"> </w:t>
      </w:r>
      <w:r w:rsidR="00AC75EF" w:rsidRPr="00265722">
        <w:rPr>
          <w:sz w:val="24"/>
          <w:szCs w:val="24"/>
        </w:rPr>
        <w:t>Київської міської ради</w:t>
      </w:r>
      <w:r w:rsidR="00AC75EF" w:rsidRPr="00726D11">
        <w:rPr>
          <w:sz w:val="24"/>
          <w:szCs w:val="24"/>
        </w:rPr>
        <w:t xml:space="preserve"> </w:t>
      </w:r>
      <w:r w:rsidRPr="00D97048">
        <w:rPr>
          <w:sz w:val="24"/>
          <w:szCs w:val="24"/>
        </w:rPr>
        <w:t>від 20</w:t>
      </w:r>
      <w:r w:rsidR="006E3B69">
        <w:rPr>
          <w:sz w:val="24"/>
          <w:szCs w:val="24"/>
        </w:rPr>
        <w:t>.04.</w:t>
      </w:r>
      <w:r w:rsidRPr="00D97048">
        <w:rPr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</w:t>
      </w:r>
      <w:r w:rsidR="00F61295">
        <w:rPr>
          <w:sz w:val="24"/>
          <w:szCs w:val="24"/>
        </w:rPr>
        <w:t>ї адміністрації) розроблено проє</w:t>
      </w:r>
      <w:r w:rsidRPr="00D97048">
        <w:rPr>
          <w:sz w:val="24"/>
          <w:szCs w:val="24"/>
        </w:rPr>
        <w:t>кт рішення Київської міської ради.</w:t>
      </w:r>
    </w:p>
    <w:p w14:paraId="4D1A3E5B" w14:textId="431F560D" w:rsidR="00D437FF" w:rsidRPr="005660BA" w:rsidRDefault="00D437FF" w:rsidP="006C75C6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</w:rPr>
      </w:pPr>
    </w:p>
    <w:p w14:paraId="105FE328" w14:textId="149F41CD" w:rsidR="00D437FF" w:rsidRPr="007326D7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Мета прийняття рішення.</w:t>
      </w:r>
    </w:p>
    <w:p w14:paraId="499A3659" w14:textId="609DDBF8" w:rsidR="00D437FF" w:rsidRDefault="003D4611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5660BA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30CA9CA" w14:textId="77777777" w:rsidR="007D79A0" w:rsidRDefault="007D79A0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30B5247" w14:textId="77777777" w:rsidR="009A054D" w:rsidRPr="002B31E8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E267AF">
        <w:trPr>
          <w:cantSplit/>
          <w:trHeight w:val="654"/>
        </w:trPr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447390" w:rsidRDefault="00C16947" w:rsidP="00447390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3F2CCB55" w:rsidR="002B31E8" w:rsidRPr="0041184B" w:rsidRDefault="002B31E8" w:rsidP="00027B0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Земельна ділянка вільна від капітальної забудови</w:t>
            </w:r>
            <w:r w:rsidR="00990F86">
              <w:rPr>
                <w:i/>
                <w:sz w:val="24"/>
                <w:szCs w:val="24"/>
              </w:rPr>
              <w:t>.</w:t>
            </w:r>
          </w:p>
        </w:tc>
      </w:tr>
      <w:tr w:rsidR="002B31E8" w:rsidRPr="003774B2" w14:paraId="2E1CCB39" w14:textId="77777777" w:rsidTr="007326D7">
        <w:trPr>
          <w:cantSplit/>
          <w:trHeight w:val="557"/>
        </w:trPr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77777777" w:rsidR="002B31E8" w:rsidRPr="0041184B" w:rsidRDefault="002B31E8" w:rsidP="00027B06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2B31E8" w:rsidRPr="003774B2" w14:paraId="1D06D55D" w14:textId="77777777" w:rsidTr="00F61295">
        <w:trPr>
          <w:cantSplit/>
          <w:trHeight w:val="1461"/>
        </w:trPr>
        <w:tc>
          <w:tcPr>
            <w:tcW w:w="3167" w:type="dxa"/>
          </w:tcPr>
          <w:p w14:paraId="3D1B9DAF" w14:textId="77777777" w:rsidR="00C16947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Функціональне призначення      </w:t>
            </w:r>
          </w:p>
          <w:p w14:paraId="21AD0C8C" w14:textId="387671F7" w:rsidR="002B31E8" w:rsidRPr="00447390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 xml:space="preserve">згідно </w:t>
            </w:r>
            <w:r w:rsidR="00046F6D" w:rsidRPr="0044739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530" w:type="dxa"/>
          </w:tcPr>
          <w:p w14:paraId="06C70B3D" w14:textId="18E2B911" w:rsidR="002B31E8" w:rsidRPr="0041184B" w:rsidRDefault="00E82E45" w:rsidP="0044739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E82E45">
              <w:rPr>
                <w:rFonts w:eastAsia="Courier New"/>
                <w:i/>
                <w:sz w:val="24"/>
                <w:szCs w:val="24"/>
              </w:rPr>
              <w:t>Відповідно до Генерального плану міста Києва, затвердженого рішенням Київської міської ради                               від 28.03.2002 № 370/1804, земельна ділянка за функціональним призначенням належить до території вулиць та доріг.</w:t>
            </w:r>
          </w:p>
        </w:tc>
      </w:tr>
      <w:tr w:rsidR="002B31E8" w:rsidRPr="003774B2" w14:paraId="13467157" w14:textId="77777777" w:rsidTr="00E267AF">
        <w:trPr>
          <w:cantSplit/>
          <w:trHeight w:val="547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6FA76F8A" w:rsidR="002B31E8" w:rsidRPr="003774B2" w:rsidRDefault="00D6499D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</w:t>
            </w:r>
            <w:r w:rsidR="002B31E8" w:rsidRPr="00175FD0">
              <w:rPr>
                <w:rFonts w:ascii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</w:t>
            </w:r>
            <w:r w:rsidR="002B31E8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2B31E8" w:rsidRPr="003774B2" w14:paraId="4A30AB8A" w14:textId="77777777" w:rsidTr="00E267AF">
        <w:trPr>
          <w:cantSplit/>
          <w:trHeight w:val="563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04705548" w:rsidR="002B31E8" w:rsidRPr="003774B2" w:rsidRDefault="002B31E8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E3A85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</w:t>
            </w:r>
            <w:r w:rsidR="000E40B4" w:rsidRPr="001E3A85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зеленої зони</w:t>
            </w:r>
            <w:r w:rsidR="00990F86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486A4D" w:rsidRPr="003774B2" w14:paraId="14F719AA" w14:textId="77777777" w:rsidTr="00E267AF">
        <w:trPr>
          <w:cantSplit/>
          <w:trHeight w:val="563"/>
        </w:trPr>
        <w:tc>
          <w:tcPr>
            <w:tcW w:w="3167" w:type="dxa"/>
          </w:tcPr>
          <w:p w14:paraId="3D07A71A" w14:textId="4DD9634A" w:rsidR="00486A4D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322C"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63093B49" w14:textId="77777777" w:rsidR="00E82E45" w:rsidRPr="00E82E45" w:rsidRDefault="00E82E45" w:rsidP="00E82E4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82E4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розташована в межах Центрального історичного ареалу м. Києва, в архітектурній охоронній зоні, на території пам’ятки археології національного значення «Культурний шар «Міста Ярослава» (постанова Кабінету Міністрів України від 03.09.2009 № 928, охоронний № 260028-Н), на території буферної зони об’єкту Всесвітньої спадщини ЮНЕСКО «Київ: Собор Святої Софії і прилеглі монастирські споруди, Києво-Печерська лавра» (наказ Міністерства культури, молоді та спорту України від 31.01.2020 №412).</w:t>
            </w:r>
          </w:p>
          <w:p w14:paraId="69A25DD8" w14:textId="27A70DC3" w:rsidR="00486A4D" w:rsidRPr="001E3A85" w:rsidRDefault="00C00879" w:rsidP="00C00879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B810A8">
              <w:rPr>
                <w:rFonts w:ascii="Times New Roman" w:hAnsi="Times New Roman" w:cs="Times New Roman"/>
                <w:i/>
                <w:color w:val="auto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341067D8" w14:textId="77777777" w:rsidR="00082B59" w:rsidRPr="00082B59" w:rsidRDefault="00082B59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DAD51E6" w14:textId="2F2B8815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EFE19B3" w14:textId="08479638" w:rsidR="00082B59" w:rsidRDefault="00082B59" w:rsidP="009F6B30">
      <w:pPr>
        <w:pStyle w:val="1"/>
        <w:shd w:val="clear" w:color="auto" w:fill="auto"/>
        <w:spacing w:line="233" w:lineRule="auto"/>
        <w:ind w:left="-142" w:firstLine="426"/>
        <w:jc w:val="both"/>
        <w:rPr>
          <w:i/>
          <w:sz w:val="24"/>
          <w:szCs w:val="24"/>
        </w:rPr>
      </w:pPr>
      <w:r w:rsidRPr="00CD189E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</w:t>
      </w:r>
      <w:r w:rsidRPr="00CD189E">
        <w:rPr>
          <w:sz w:val="24"/>
          <w:szCs w:val="24"/>
          <w:lang w:val="ru-RU"/>
        </w:rPr>
        <w:t xml:space="preserve"> </w:t>
      </w:r>
      <w:r w:rsidR="005B5739">
        <w:rPr>
          <w:sz w:val="24"/>
          <w:szCs w:val="24"/>
        </w:rPr>
        <w:t>123</w:t>
      </w:r>
      <w:r w:rsidRPr="00CD189E">
        <w:rPr>
          <w:sz w:val="24"/>
          <w:szCs w:val="24"/>
        </w:rPr>
        <w:t xml:space="preserve"> Земельного кодексу України.</w:t>
      </w:r>
    </w:p>
    <w:p w14:paraId="76EF4D4C" w14:textId="77777777" w:rsidR="008D32C3" w:rsidRPr="00DD25DA" w:rsidRDefault="008D32C3" w:rsidP="0063444C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2"/>
          <w:szCs w:val="24"/>
        </w:rPr>
      </w:pPr>
    </w:p>
    <w:p w14:paraId="1EE9C042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Фінансово-економічне обґрунтування.</w:t>
      </w:r>
    </w:p>
    <w:p w14:paraId="08816937" w14:textId="1EEDD051" w:rsidR="009A054D" w:rsidRDefault="009A054D" w:rsidP="007326D7">
      <w:pPr>
        <w:pStyle w:val="1"/>
        <w:shd w:val="clear" w:color="auto" w:fill="auto"/>
        <w:tabs>
          <w:tab w:val="left" w:pos="0"/>
        </w:tabs>
        <w:spacing w:after="0"/>
        <w:ind w:firstLine="284"/>
        <w:jc w:val="both"/>
        <w:rPr>
          <w:sz w:val="24"/>
          <w:szCs w:val="24"/>
        </w:rPr>
      </w:pPr>
      <w:r w:rsidRPr="00DD25DA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31422331" w14:textId="4BCEAF4B" w:rsidR="00082B59" w:rsidRPr="00DD25DA" w:rsidRDefault="00082B59" w:rsidP="0063444C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</w:rPr>
      </w:pPr>
    </w:p>
    <w:p w14:paraId="67AE1029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1F48D0EC" w14:textId="1263574B" w:rsidR="009A054D" w:rsidRPr="002B31E8" w:rsidRDefault="009A054D" w:rsidP="007326D7">
      <w:pPr>
        <w:pStyle w:val="1"/>
        <w:shd w:val="clear" w:color="auto" w:fill="auto"/>
        <w:tabs>
          <w:tab w:val="left" w:pos="0"/>
        </w:tabs>
        <w:spacing w:after="0"/>
        <w:ind w:firstLine="284"/>
        <w:jc w:val="both"/>
        <w:rPr>
          <w:sz w:val="24"/>
          <w:szCs w:val="24"/>
        </w:rPr>
      </w:pPr>
      <w:r w:rsidRPr="005660BA">
        <w:rPr>
          <w:sz w:val="24"/>
          <w:szCs w:val="24"/>
        </w:rPr>
        <w:t xml:space="preserve">Наслідками прийняття розробленого </w:t>
      </w:r>
      <w:r w:rsidR="00612AE2">
        <w:rPr>
          <w:sz w:val="24"/>
          <w:szCs w:val="24"/>
        </w:rPr>
        <w:t>проєкт</w:t>
      </w:r>
      <w:r w:rsidRPr="005660BA">
        <w:rPr>
          <w:sz w:val="24"/>
          <w:szCs w:val="24"/>
        </w:rPr>
        <w:t>у рішення стан</w:t>
      </w:r>
      <w:r w:rsidR="00CC556E">
        <w:rPr>
          <w:sz w:val="24"/>
          <w:szCs w:val="24"/>
        </w:rPr>
        <w:t xml:space="preserve">е </w:t>
      </w:r>
      <w:r w:rsidRPr="005660BA">
        <w:rPr>
          <w:sz w:val="24"/>
          <w:szCs w:val="24"/>
        </w:rPr>
        <w:t>реалізація зацікавленою особою своїх прав щодо</w:t>
      </w:r>
      <w:r w:rsidR="00CC556E">
        <w:rPr>
          <w:sz w:val="24"/>
          <w:szCs w:val="24"/>
        </w:rPr>
        <w:t xml:space="preserve"> використання земельної ділянки.</w:t>
      </w:r>
    </w:p>
    <w:p w14:paraId="4783C2DA" w14:textId="77777777" w:rsidR="003E7E19" w:rsidRPr="002B31E8" w:rsidRDefault="003E7E19" w:rsidP="002B31E8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8FCB72E" w14:textId="7463CD46" w:rsidR="008E40D5" w:rsidRPr="00C56521" w:rsidRDefault="004923AD" w:rsidP="009F6B30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иректор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409721AA" w14:textId="77777777" w:rsidR="003006C2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0F358C5" w14:textId="77777777" w:rsidR="003006C2" w:rsidRPr="006E3B69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77777777" w:rsidR="005B5845" w:rsidRDefault="005B5845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9F6B30">
      <w:headerReference w:type="even" r:id="rId11"/>
      <w:footerReference w:type="even" r:id="rId12"/>
      <w:pgSz w:w="11907" w:h="16839" w:code="9"/>
      <w:pgMar w:top="1134" w:right="567" w:bottom="284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4113FB" w14:textId="77777777" w:rsidR="00C54436" w:rsidRDefault="00C54436">
      <w:r>
        <w:separator/>
      </w:r>
    </w:p>
  </w:endnote>
  <w:endnote w:type="continuationSeparator" w:id="0">
    <w:p w14:paraId="27E4DAA3" w14:textId="77777777" w:rsidR="00C54436" w:rsidRDefault="00C54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63D274" w14:textId="77777777" w:rsidR="00C54436" w:rsidRDefault="00C54436"/>
  </w:footnote>
  <w:footnote w:type="continuationSeparator" w:id="0">
    <w:p w14:paraId="0198239D" w14:textId="77777777" w:rsidR="00C54436" w:rsidRDefault="00C5443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28C64E22" w:rsidR="00CA192D" w:rsidRPr="007F01BC" w:rsidRDefault="00CA192D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672CA7">
      <w:rPr>
        <w:rFonts w:ascii="Times New Roman" w:hAnsi="Times New Roman" w:cs="Times New Roman"/>
        <w:i w:val="0"/>
        <w:sz w:val="12"/>
        <w:szCs w:val="12"/>
        <w:lang w:val="ru-RU"/>
      </w:rPr>
      <w:t>ПЗН-46882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672CA7">
      <w:rPr>
        <w:rFonts w:ascii="Times New Roman" w:hAnsi="Times New Roman" w:cs="Times New Roman"/>
        <w:bCs/>
        <w:i w:val="0"/>
        <w:sz w:val="12"/>
        <w:szCs w:val="12"/>
        <w:lang w:val="ru-RU"/>
      </w:rPr>
      <w:t>21.11.2022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>до клопотання 201632903</w:t>
    </w:r>
  </w:p>
  <w:p w14:paraId="28309D3E" w14:textId="12738B84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3488D" w:rsidRPr="0023488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5CA"/>
    <w:rsid w:val="00027B06"/>
    <w:rsid w:val="000308D7"/>
    <w:rsid w:val="00031715"/>
    <w:rsid w:val="00031FB5"/>
    <w:rsid w:val="000408C5"/>
    <w:rsid w:val="00046F6D"/>
    <w:rsid w:val="000554C8"/>
    <w:rsid w:val="00074B7A"/>
    <w:rsid w:val="00082B59"/>
    <w:rsid w:val="0009144A"/>
    <w:rsid w:val="000A78E1"/>
    <w:rsid w:val="000A79F3"/>
    <w:rsid w:val="000E18EF"/>
    <w:rsid w:val="000E29B0"/>
    <w:rsid w:val="000E40B4"/>
    <w:rsid w:val="0013275C"/>
    <w:rsid w:val="00145B8D"/>
    <w:rsid w:val="00186BF7"/>
    <w:rsid w:val="0019332F"/>
    <w:rsid w:val="001C273F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3488D"/>
    <w:rsid w:val="00260637"/>
    <w:rsid w:val="00266EEF"/>
    <w:rsid w:val="002B31E8"/>
    <w:rsid w:val="002D61BE"/>
    <w:rsid w:val="002F3AA5"/>
    <w:rsid w:val="003006C2"/>
    <w:rsid w:val="00301E07"/>
    <w:rsid w:val="003058CF"/>
    <w:rsid w:val="0031587F"/>
    <w:rsid w:val="0033093A"/>
    <w:rsid w:val="0033593B"/>
    <w:rsid w:val="003403EB"/>
    <w:rsid w:val="003411CE"/>
    <w:rsid w:val="00353D97"/>
    <w:rsid w:val="00371772"/>
    <w:rsid w:val="00390D9C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413107"/>
    <w:rsid w:val="00417075"/>
    <w:rsid w:val="00420C98"/>
    <w:rsid w:val="00437F6E"/>
    <w:rsid w:val="00447390"/>
    <w:rsid w:val="004538D4"/>
    <w:rsid w:val="00486A4D"/>
    <w:rsid w:val="004908CD"/>
    <w:rsid w:val="004923AD"/>
    <w:rsid w:val="00497082"/>
    <w:rsid w:val="004B1163"/>
    <w:rsid w:val="004D4053"/>
    <w:rsid w:val="004E58E6"/>
    <w:rsid w:val="00512642"/>
    <w:rsid w:val="00522EA9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E1A0A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72CA7"/>
    <w:rsid w:val="00695949"/>
    <w:rsid w:val="006A0D32"/>
    <w:rsid w:val="006A5331"/>
    <w:rsid w:val="006C2A8C"/>
    <w:rsid w:val="006C4527"/>
    <w:rsid w:val="006C5603"/>
    <w:rsid w:val="006C75C6"/>
    <w:rsid w:val="006E3B69"/>
    <w:rsid w:val="00705215"/>
    <w:rsid w:val="007237C4"/>
    <w:rsid w:val="007326D7"/>
    <w:rsid w:val="00743FA7"/>
    <w:rsid w:val="00763D54"/>
    <w:rsid w:val="00791F4A"/>
    <w:rsid w:val="007B1180"/>
    <w:rsid w:val="007D79A0"/>
    <w:rsid w:val="007E3CA8"/>
    <w:rsid w:val="007E4A6B"/>
    <w:rsid w:val="007F01BC"/>
    <w:rsid w:val="007F0FF7"/>
    <w:rsid w:val="007F3A56"/>
    <w:rsid w:val="00813F27"/>
    <w:rsid w:val="00817060"/>
    <w:rsid w:val="0083079F"/>
    <w:rsid w:val="00844B45"/>
    <w:rsid w:val="00853E57"/>
    <w:rsid w:val="00854144"/>
    <w:rsid w:val="00854EEC"/>
    <w:rsid w:val="00874480"/>
    <w:rsid w:val="00885375"/>
    <w:rsid w:val="008C5D53"/>
    <w:rsid w:val="008D0A3B"/>
    <w:rsid w:val="008D32C3"/>
    <w:rsid w:val="008D49E8"/>
    <w:rsid w:val="008E097F"/>
    <w:rsid w:val="008E40D5"/>
    <w:rsid w:val="008F1609"/>
    <w:rsid w:val="00902580"/>
    <w:rsid w:val="00941F23"/>
    <w:rsid w:val="00947335"/>
    <w:rsid w:val="00950298"/>
    <w:rsid w:val="00990F86"/>
    <w:rsid w:val="009A054D"/>
    <w:rsid w:val="009F1756"/>
    <w:rsid w:val="009F6B30"/>
    <w:rsid w:val="00A21967"/>
    <w:rsid w:val="00A26614"/>
    <w:rsid w:val="00A33645"/>
    <w:rsid w:val="00A504B4"/>
    <w:rsid w:val="00A54958"/>
    <w:rsid w:val="00A70F2C"/>
    <w:rsid w:val="00A92B66"/>
    <w:rsid w:val="00AC75EF"/>
    <w:rsid w:val="00AD2AC7"/>
    <w:rsid w:val="00AF4456"/>
    <w:rsid w:val="00B03C65"/>
    <w:rsid w:val="00B20171"/>
    <w:rsid w:val="00B24B4A"/>
    <w:rsid w:val="00B34113"/>
    <w:rsid w:val="00B63283"/>
    <w:rsid w:val="00B95C48"/>
    <w:rsid w:val="00BA1FE1"/>
    <w:rsid w:val="00BC3C26"/>
    <w:rsid w:val="00BC660F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3006"/>
    <w:rsid w:val="00CA192D"/>
    <w:rsid w:val="00CB78AB"/>
    <w:rsid w:val="00CC556E"/>
    <w:rsid w:val="00CE5108"/>
    <w:rsid w:val="00CE6B39"/>
    <w:rsid w:val="00D0322C"/>
    <w:rsid w:val="00D36DE4"/>
    <w:rsid w:val="00D437FF"/>
    <w:rsid w:val="00D53A42"/>
    <w:rsid w:val="00D568B1"/>
    <w:rsid w:val="00D6499D"/>
    <w:rsid w:val="00D64B3F"/>
    <w:rsid w:val="00D66C8B"/>
    <w:rsid w:val="00D73F87"/>
    <w:rsid w:val="00D75C36"/>
    <w:rsid w:val="00DB24E7"/>
    <w:rsid w:val="00DD25DA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82E45"/>
    <w:rsid w:val="00E93C90"/>
    <w:rsid w:val="00EA56DC"/>
    <w:rsid w:val="00EB04F5"/>
    <w:rsid w:val="00EB6347"/>
    <w:rsid w:val="00EC2CD6"/>
    <w:rsid w:val="00F240A9"/>
    <w:rsid w:val="00F24C4E"/>
    <w:rsid w:val="00F459BE"/>
    <w:rsid w:val="00F61295"/>
    <w:rsid w:val="00F74B8B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youcontrol.com.ua/search/?q=2288314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3322</Characters>
  <Application>Microsoft Office Word</Application>
  <DocSecurity>0</DocSecurity>
  <Lines>27</Lines>
  <Paragraphs>7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3897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Філіпенко Наталія Анатоліївна</dc:creator>
  <cp:lastModifiedBy>Корнійчук Олеся Михайлівна</cp:lastModifiedBy>
  <cp:revision>2</cp:revision>
  <cp:lastPrinted>2022-12-19T10:42:00Z</cp:lastPrinted>
  <dcterms:created xsi:type="dcterms:W3CDTF">2023-01-27T11:45:00Z</dcterms:created>
  <dcterms:modified xsi:type="dcterms:W3CDTF">2023-01-27T11:45:00Z</dcterms:modified>
</cp:coreProperties>
</file>