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E2F797B" w14:textId="77777777" w:rsidR="004F0681" w:rsidRPr="00965A55" w:rsidRDefault="0070402C">
      <w:pPr>
        <w:spacing w:line="1" w:lineRule="exact"/>
        <w:rPr>
          <w:color w:val="auto"/>
        </w:rPr>
      </w:pPr>
      <w:r w:rsidRPr="00965A55">
        <w:rPr>
          <w:noProof/>
          <w:color w:val="auto"/>
          <w:lang w:val="ru-RU" w:eastAsia="ru-RU" w:bidi="ar-SA"/>
        </w:rPr>
        <mc:AlternateContent>
          <mc:Choice Requires="wps">
            <w:drawing>
              <wp:anchor distT="0" distB="0" distL="0" distR="0" simplePos="0" relativeHeight="251658240" behindDoc="0" locked="0" layoutInCell="1" allowOverlap="1" wp14:anchorId="2B52C3D5" wp14:editId="1832D313">
                <wp:simplePos x="0" y="0"/>
                <wp:positionH relativeFrom="page">
                  <wp:posOffset>5514321</wp:posOffset>
                </wp:positionH>
                <wp:positionV relativeFrom="paragraph">
                  <wp:posOffset>-86360</wp:posOffset>
                </wp:positionV>
                <wp:extent cx="1353820" cy="331470"/>
                <wp:effectExtent l="0" t="0" r="0" b="0"/>
                <wp:wrapNone/>
                <wp:docPr id="3" name="Shap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53820" cy="33147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08F8D065" w14:textId="1402079C" w:rsidR="004F0681" w:rsidRDefault="00604821" w:rsidP="008A7300">
                            <w:pPr>
                              <w:pStyle w:val="a4"/>
                              <w:shd w:val="clear" w:color="auto" w:fill="auto"/>
                              <w:spacing w:line="240" w:lineRule="auto"/>
                              <w:jc w:val="center"/>
                            </w:pPr>
                            <w:r>
                              <w:t>До справи</w:t>
                            </w:r>
                          </w:p>
                          <w:p w14:paraId="4C5F5CCD" w14:textId="77777777" w:rsidR="004F0681" w:rsidRPr="008A7300" w:rsidRDefault="00604821" w:rsidP="008A7300">
                            <w:pPr>
                              <w:pStyle w:val="a4"/>
                              <w:shd w:val="clear" w:color="auto" w:fill="auto"/>
                              <w:spacing w:line="216" w:lineRule="auto"/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  <w:r w:rsidRPr="008A7300"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  <w:t xml:space="preserve">№ </w:t>
                            </w:r>
                            <w:r w:rsidR="00C97F46" w:rsidRPr="008A7300"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  <w:t>201781979</w:t>
                            </w:r>
                          </w:p>
                        </w:txbxContent>
                      </wps:txbx>
                      <wps:bodyPr wrap="square" lIns="0" tIns="0" rIns="0" bIns="0"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w14:anchorId="2B52C3D5" id="_x0000_t202" coordsize="21600,21600" o:spt="202" path="m,l,21600r21600,l21600,xe">
                <v:stroke joinstyle="miter"/>
                <v:path gradientshapeok="t" o:connecttype="rect"/>
              </v:shapetype>
              <v:shape id="Shape 3" o:spid="_x0000_s1026" type="#_x0000_t202" style="position:absolute;margin-left:434.2pt;margin-top:-6.8pt;width:106.6pt;height:26.1pt;z-index:251658240;visibility:visible;mso-wrap-style:square;mso-width-percent:0;mso-wrap-distance-left:0;mso-wrap-distance-top:0;mso-wrap-distance-right:0;mso-wrap-distance-bottom:0;mso-position-horizontal:absolute;mso-position-horizontal-relative:page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" filled="f" stroked="f">
                <v:textbox inset="0,0,0,0">
                  <w:txbxContent>
                    <w:p w14:paraId="08F8D065" w14:textId="1402079C" w:rsidR="004F0681" w:rsidRDefault="00604821" w:rsidP="008A7300">
                      <w:pPr>
                        <w:pStyle w:val="a4"/>
                        <w:shd w:val="clear" w:color="auto" w:fill="auto"/>
                        <w:spacing w:line="240" w:lineRule="auto"/>
                        <w:jc w:val="center"/>
                      </w:pPr>
                      <w:r>
                        <w:t>До справи</w:t>
                      </w:r>
                    </w:p>
                    <w:p w14:paraId="4C5F5CCD" w14:textId="77777777" w:rsidR="004F0681" w:rsidRPr="008A7300" w:rsidRDefault="00604821" w:rsidP="008A7300">
                      <w:pPr>
                        <w:pStyle w:val="a4"/>
                        <w:shd w:val="clear" w:color="auto" w:fill="auto"/>
                        <w:spacing w:line="216" w:lineRule="auto"/>
                        <w:jc w:val="center"/>
                        <w:rPr>
                          <w:sz w:val="24"/>
                          <w:szCs w:val="24"/>
                        </w:rPr>
                      </w:pPr>
                      <w:r w:rsidRPr="008A7300">
                        <w:rPr>
                          <w:b/>
                          <w:bCs/>
                          <w:sz w:val="24"/>
                          <w:szCs w:val="24"/>
                        </w:rPr>
                        <w:t xml:space="preserve">№ </w:t>
                      </w:r>
                      <w:r w:rsidR="00C97F46" w:rsidRPr="008A7300">
                        <w:rPr>
                          <w:b/>
                          <w:bCs/>
                          <w:sz w:val="24"/>
                          <w:szCs w:val="24"/>
                        </w:rPr>
                        <w:t>201781979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</w:p>
    <w:p w14:paraId="1E542061" w14:textId="1FCF817E" w:rsidR="004F0681" w:rsidRPr="00965A55" w:rsidRDefault="009E3977" w:rsidP="009E3977">
      <w:pPr>
        <w:pStyle w:val="30"/>
        <w:shd w:val="clear" w:color="auto" w:fill="auto"/>
        <w:tabs>
          <w:tab w:val="left" w:pos="993"/>
        </w:tabs>
        <w:ind w:left="993" w:firstLine="0"/>
        <w:rPr>
          <w:color w:val="auto"/>
          <w:sz w:val="36"/>
          <w:szCs w:val="36"/>
        </w:rPr>
      </w:pPr>
      <w:r w:rsidRPr="00965A55">
        <w:rPr>
          <w:noProof/>
          <w:color w:val="auto"/>
          <w:lang w:val="ru-RU" w:eastAsia="ru-RU" w:bidi="ar-SA"/>
        </w:rPr>
        <w:drawing>
          <wp:anchor distT="0" distB="0" distL="114300" distR="114300" simplePos="0" relativeHeight="251660288" behindDoc="0" locked="0" layoutInCell="1" allowOverlap="1" wp14:anchorId="6BB8681A" wp14:editId="73685924">
            <wp:simplePos x="0" y="0"/>
            <wp:positionH relativeFrom="column">
              <wp:posOffset>4653915</wp:posOffset>
            </wp:positionH>
            <wp:positionV relativeFrom="paragraph">
              <wp:posOffset>252095</wp:posOffset>
            </wp:positionV>
            <wp:extent cx="1060450" cy="979805"/>
            <wp:effectExtent l="0" t="0" r="6350" b="0"/>
            <wp:wrapSquare wrapText="bothSides"/>
            <wp:docPr id="2" name="Picture 2">
              <a:hlinkClick xmlns:a="http://schemas.openxmlformats.org/drawingml/2006/main" r:id="rId7"/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>
                      <a:hlinkClick r:id="rId7"/>
                    </pic:cNvPr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60450" cy="97980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604821" w:rsidRPr="00965A55">
        <w:rPr>
          <w:color w:val="auto"/>
          <w:sz w:val="36"/>
          <w:szCs w:val="36"/>
        </w:rPr>
        <w:t>ПОЯСНЮВАЛЬНА ЗАПИСКА</w:t>
      </w:r>
    </w:p>
    <w:p w14:paraId="1C6AE1A9" w14:textId="71D5529F" w:rsidR="004F0681" w:rsidRPr="00965A55" w:rsidRDefault="00604821" w:rsidP="0070402C">
      <w:pPr>
        <w:pStyle w:val="1"/>
        <w:shd w:val="clear" w:color="auto" w:fill="auto"/>
        <w:spacing w:after="0"/>
        <w:ind w:left="1985" w:right="3339" w:firstLine="0"/>
        <w:rPr>
          <w:color w:val="auto"/>
          <w:sz w:val="24"/>
          <w:szCs w:val="24"/>
        </w:rPr>
      </w:pPr>
      <w:r w:rsidRPr="00965A55">
        <w:rPr>
          <w:b/>
          <w:bCs/>
          <w:color w:val="auto"/>
          <w:sz w:val="24"/>
          <w:szCs w:val="24"/>
        </w:rPr>
        <w:t xml:space="preserve">№ </w:t>
      </w:r>
      <w:r w:rsidR="00171641" w:rsidRPr="00746B9A">
        <w:rPr>
          <w:b/>
          <w:bCs/>
          <w:color w:val="auto"/>
          <w:sz w:val="24"/>
          <w:szCs w:val="24"/>
          <w:lang w:val="ru-RU"/>
        </w:rPr>
        <w:t>ПЗН-80447</w:t>
      </w:r>
      <w:r w:rsidRPr="00965A55">
        <w:rPr>
          <w:b/>
          <w:bCs/>
          <w:color w:val="auto"/>
          <w:sz w:val="24"/>
          <w:szCs w:val="24"/>
        </w:rPr>
        <w:t xml:space="preserve"> від </w:t>
      </w:r>
      <w:r w:rsidR="006B5EC0" w:rsidRPr="00746B9A">
        <w:rPr>
          <w:b/>
          <w:bCs/>
          <w:color w:val="auto"/>
          <w:sz w:val="24"/>
          <w:szCs w:val="24"/>
          <w:lang w:val="ru-RU"/>
        </w:rPr>
        <w:t>07.05.2025</w:t>
      </w:r>
    </w:p>
    <w:p w14:paraId="4B5FE19E" w14:textId="5388D581" w:rsidR="004F0681" w:rsidRPr="00965A55" w:rsidRDefault="00604821" w:rsidP="0070402C">
      <w:pPr>
        <w:pStyle w:val="1"/>
        <w:shd w:val="clear" w:color="auto" w:fill="auto"/>
        <w:spacing w:after="0"/>
        <w:ind w:left="1134" w:right="3339" w:firstLine="0"/>
        <w:rPr>
          <w:color w:val="auto"/>
          <w:sz w:val="24"/>
          <w:szCs w:val="24"/>
        </w:rPr>
      </w:pPr>
      <w:r w:rsidRPr="00965A55">
        <w:rPr>
          <w:color w:val="auto"/>
          <w:sz w:val="24"/>
          <w:szCs w:val="24"/>
        </w:rPr>
        <w:t xml:space="preserve">до </w:t>
      </w:r>
      <w:r w:rsidR="005D6F24" w:rsidRPr="00965A55">
        <w:rPr>
          <w:color w:val="auto"/>
          <w:sz w:val="24"/>
          <w:szCs w:val="24"/>
        </w:rPr>
        <w:t>проєкт</w:t>
      </w:r>
      <w:r w:rsidRPr="00965A55">
        <w:rPr>
          <w:color w:val="auto"/>
          <w:sz w:val="24"/>
          <w:szCs w:val="24"/>
        </w:rPr>
        <w:t>у рішення Київської міської ради:</w:t>
      </w:r>
      <w:r w:rsidR="00C5407A" w:rsidRPr="00965A55">
        <w:rPr>
          <w:noProof/>
          <w:color w:val="auto"/>
          <w:sz w:val="24"/>
          <w:szCs w:val="24"/>
        </w:rPr>
        <w:t xml:space="preserve"> </w:t>
      </w:r>
    </w:p>
    <w:p w14:paraId="3934308F" w14:textId="2CB0EF57" w:rsidR="00816AD3" w:rsidRDefault="00746B9A" w:rsidP="00D35106">
      <w:pPr>
        <w:pStyle w:val="1"/>
        <w:shd w:val="clear" w:color="auto" w:fill="auto"/>
        <w:spacing w:after="0" w:line="226" w:lineRule="auto"/>
        <w:ind w:left="-426" w:right="2271" w:firstLine="142"/>
        <w:jc w:val="center"/>
        <w:rPr>
          <w:b/>
          <w:i/>
          <w:iCs/>
          <w:color w:val="auto"/>
          <w:sz w:val="24"/>
          <w:szCs w:val="24"/>
        </w:rPr>
      </w:pPr>
      <w:r w:rsidRPr="00746B9A">
        <w:rPr>
          <w:b/>
          <w:i/>
          <w:iCs/>
          <w:color w:val="auto"/>
          <w:sz w:val="24"/>
          <w:szCs w:val="24"/>
        </w:rPr>
        <w:t xml:space="preserve">Про відмову громадянину Хрипку Андрію Євгеновичу у наданні дозволу на </w:t>
      </w:r>
      <w:r w:rsidRPr="00746B9A">
        <w:rPr>
          <w:b/>
          <w:bCs/>
          <w:i/>
          <w:iCs/>
          <w:color w:val="auto"/>
          <w:sz w:val="24"/>
          <w:szCs w:val="24"/>
        </w:rPr>
        <w:t xml:space="preserve">розроблення </w:t>
      </w:r>
      <w:r w:rsidRPr="00746B9A">
        <w:rPr>
          <w:b/>
          <w:i/>
          <w:iCs/>
          <w:color w:val="auto"/>
          <w:sz w:val="24"/>
          <w:szCs w:val="24"/>
        </w:rPr>
        <w:t>проєкту землеустрою щодо відведення земельної ділянки у власність для будівництва і обслуговування жилого будинку, господарських будівель і споруд (присадибна ділянка) на вул. Опришківській, ділянка 47 у Дніпровському районі міста Києва</w:t>
      </w:r>
    </w:p>
    <w:p w14:paraId="1ADA9F12" w14:textId="77777777" w:rsidR="00746B9A" w:rsidRPr="00965A55" w:rsidRDefault="00746B9A" w:rsidP="00D35106">
      <w:pPr>
        <w:pStyle w:val="1"/>
        <w:shd w:val="clear" w:color="auto" w:fill="auto"/>
        <w:spacing w:after="0" w:line="226" w:lineRule="auto"/>
        <w:ind w:left="-426" w:right="2271" w:firstLine="142"/>
        <w:jc w:val="center"/>
        <w:rPr>
          <w:color w:val="auto"/>
          <w:sz w:val="20"/>
          <w:szCs w:val="20"/>
        </w:rPr>
      </w:pPr>
    </w:p>
    <w:p w14:paraId="2237A775" w14:textId="77777777" w:rsidR="004F0681" w:rsidRPr="00965A55" w:rsidRDefault="00604821" w:rsidP="0070402C">
      <w:pPr>
        <w:pStyle w:val="1"/>
        <w:shd w:val="clear" w:color="auto" w:fill="auto"/>
        <w:spacing w:after="0"/>
        <w:ind w:firstLine="426"/>
        <w:rPr>
          <w:b/>
          <w:bCs/>
          <w:color w:val="auto"/>
          <w:sz w:val="24"/>
          <w:szCs w:val="24"/>
        </w:rPr>
      </w:pPr>
      <w:r w:rsidRPr="00965A55">
        <w:rPr>
          <w:b/>
          <w:bCs/>
          <w:color w:val="auto"/>
          <w:sz w:val="24"/>
          <w:szCs w:val="24"/>
        </w:rPr>
        <w:t>1. Фізична особа:</w:t>
      </w:r>
    </w:p>
    <w:p w14:paraId="5322E61F" w14:textId="7CE30947" w:rsidR="008E62AB" w:rsidRPr="00965A55" w:rsidRDefault="008E62AB" w:rsidP="002438BA">
      <w:pPr>
        <w:pStyle w:val="20"/>
        <w:shd w:val="clear" w:color="auto" w:fill="auto"/>
        <w:spacing w:after="0" w:line="240" w:lineRule="auto"/>
        <w:ind w:left="426" w:firstLine="0"/>
        <w:rPr>
          <w:b/>
          <w:i/>
          <w:color w:val="auto"/>
          <w:sz w:val="24"/>
          <w:szCs w:val="24"/>
        </w:rPr>
      </w:pPr>
    </w:p>
    <w:tbl>
      <w:tblPr>
        <w:tblStyle w:val="aa"/>
        <w:tblW w:w="101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510"/>
        <w:gridCol w:w="6663"/>
      </w:tblGrid>
      <w:tr w:rsidR="00965A55" w:rsidRPr="00965A55" w14:paraId="2C72F8FF" w14:textId="77777777" w:rsidTr="00F81097">
        <w:trPr>
          <w:cantSplit/>
          <w:trHeight w:val="356"/>
        </w:trPr>
        <w:tc>
          <w:tcPr>
            <w:tcW w:w="3510" w:type="dxa"/>
          </w:tcPr>
          <w:p w14:paraId="5524EFF0" w14:textId="77127B2F" w:rsidR="008E62AB" w:rsidRPr="00965A55" w:rsidRDefault="003D4C16" w:rsidP="008E62AB">
            <w:pPr>
              <w:pStyle w:val="20"/>
              <w:shd w:val="clear" w:color="auto" w:fill="auto"/>
              <w:spacing w:after="0" w:line="240" w:lineRule="auto"/>
              <w:ind w:left="0" w:firstLine="0"/>
              <w:rPr>
                <w:i/>
                <w:color w:val="auto"/>
                <w:sz w:val="24"/>
                <w:szCs w:val="24"/>
              </w:rPr>
            </w:pPr>
            <w:r w:rsidRPr="00965A55">
              <w:rPr>
                <w:i/>
                <w:color w:val="auto"/>
                <w:sz w:val="24"/>
                <w:szCs w:val="24"/>
              </w:rPr>
              <w:t xml:space="preserve">ПІБ:                </w:t>
            </w:r>
          </w:p>
        </w:tc>
        <w:tc>
          <w:tcPr>
            <w:tcW w:w="6663" w:type="dxa"/>
          </w:tcPr>
          <w:p w14:paraId="0515B2A4" w14:textId="7F87DA9A" w:rsidR="008E62AB" w:rsidRPr="00965A55" w:rsidRDefault="008E62AB" w:rsidP="006E644A">
            <w:pPr>
              <w:pStyle w:val="a7"/>
              <w:ind w:left="-108"/>
              <w:rPr>
                <w:i/>
                <w:color w:val="auto"/>
                <w:sz w:val="24"/>
                <w:szCs w:val="24"/>
              </w:rPr>
            </w:pPr>
            <w:r w:rsidRPr="00965A55">
              <w:rPr>
                <w:i/>
                <w:color w:val="auto"/>
                <w:sz w:val="24"/>
                <w:szCs w:val="24"/>
                <w:lang w:val="ru-RU"/>
              </w:rPr>
              <w:t>Хрипко Андрій Євгенович</w:t>
            </w:r>
          </w:p>
        </w:tc>
      </w:tr>
      <w:tr w:rsidR="008E62AB" w:rsidRPr="00965A55" w14:paraId="34E2165E" w14:textId="77777777" w:rsidTr="00F81097">
        <w:trPr>
          <w:cantSplit/>
          <w:trHeight w:val="337"/>
        </w:trPr>
        <w:tc>
          <w:tcPr>
            <w:tcW w:w="3510" w:type="dxa"/>
          </w:tcPr>
          <w:p w14:paraId="51C72A0C" w14:textId="1249DC73" w:rsidR="008E62AB" w:rsidRPr="00965A55" w:rsidRDefault="008E62AB" w:rsidP="008E62AB">
            <w:pPr>
              <w:pStyle w:val="20"/>
              <w:shd w:val="clear" w:color="auto" w:fill="auto"/>
              <w:spacing w:after="0" w:line="240" w:lineRule="auto"/>
              <w:ind w:left="0" w:firstLine="0"/>
              <w:rPr>
                <w:b/>
                <w:i/>
                <w:color w:val="auto"/>
                <w:sz w:val="24"/>
                <w:szCs w:val="24"/>
                <w:lang w:val="ru-RU"/>
              </w:rPr>
            </w:pPr>
            <w:r w:rsidRPr="00965A55">
              <w:rPr>
                <w:i/>
                <w:color w:val="auto"/>
                <w:sz w:val="24"/>
                <w:szCs w:val="24"/>
              </w:rPr>
              <w:t>Клопотання:</w:t>
            </w:r>
          </w:p>
        </w:tc>
        <w:tc>
          <w:tcPr>
            <w:tcW w:w="6663" w:type="dxa"/>
          </w:tcPr>
          <w:p w14:paraId="60A4FF46" w14:textId="6611D170" w:rsidR="008E62AB" w:rsidRPr="00965A55" w:rsidRDefault="008E62AB" w:rsidP="006E644A">
            <w:pPr>
              <w:ind w:left="-108"/>
              <w:rPr>
                <w:rFonts w:ascii="Times New Roman" w:hAnsi="Times New Roman" w:cs="Times New Roman"/>
                <w:b/>
                <w:bCs/>
                <w:i/>
                <w:color w:val="auto"/>
              </w:rPr>
            </w:pPr>
            <w:r w:rsidRPr="00965A55">
              <w:rPr>
                <w:rFonts w:ascii="Times New Roman" w:hAnsi="Times New Roman" w:cs="Times New Roman"/>
                <w:b/>
                <w:i/>
                <w:color w:val="auto"/>
              </w:rPr>
              <w:t xml:space="preserve">від </w:t>
            </w:r>
            <w:r w:rsidRPr="00965A55">
              <w:rPr>
                <w:rFonts w:ascii="Times New Roman" w:hAnsi="Times New Roman" w:cs="Times New Roman"/>
                <w:b/>
                <w:i/>
                <w:color w:val="auto"/>
                <w:lang w:val="ru-RU"/>
              </w:rPr>
              <w:t>24.04.2025</w:t>
            </w:r>
            <w:r w:rsidRPr="00965A55">
              <w:rPr>
                <w:rFonts w:ascii="Times New Roman" w:hAnsi="Times New Roman" w:cs="Times New Roman"/>
                <w:b/>
                <w:i/>
                <w:color w:val="auto"/>
              </w:rPr>
              <w:t xml:space="preserve"> номер </w:t>
            </w:r>
            <w:r w:rsidRPr="00965A55">
              <w:rPr>
                <w:rFonts w:ascii="Times New Roman" w:hAnsi="Times New Roman" w:cs="Times New Roman"/>
                <w:b/>
                <w:i/>
                <w:color w:val="auto"/>
                <w:lang w:val="ru-RU"/>
              </w:rPr>
              <w:t>201781979</w:t>
            </w:r>
          </w:p>
        </w:tc>
      </w:tr>
    </w:tbl>
    <w:p w14:paraId="240C3A2D" w14:textId="77777777" w:rsidR="002438BA" w:rsidRPr="00965A55" w:rsidRDefault="002438BA" w:rsidP="008E62AB">
      <w:pPr>
        <w:pStyle w:val="a7"/>
        <w:shd w:val="clear" w:color="auto" w:fill="auto"/>
        <w:spacing w:line="204" w:lineRule="auto"/>
        <w:rPr>
          <w:i/>
          <w:color w:val="auto"/>
          <w:sz w:val="24"/>
          <w:szCs w:val="24"/>
        </w:rPr>
      </w:pPr>
    </w:p>
    <w:p w14:paraId="2B91693E" w14:textId="7CD0B963" w:rsidR="00637B70" w:rsidRPr="005C41F5" w:rsidRDefault="00604821" w:rsidP="005C41F5">
      <w:pPr>
        <w:pStyle w:val="a7"/>
        <w:shd w:val="clear" w:color="auto" w:fill="auto"/>
        <w:spacing w:line="240" w:lineRule="auto"/>
        <w:ind w:left="378"/>
        <w:rPr>
          <w:color w:val="auto"/>
          <w:sz w:val="24"/>
          <w:szCs w:val="24"/>
        </w:rPr>
      </w:pPr>
      <w:r w:rsidRPr="00965A55">
        <w:rPr>
          <w:color w:val="auto"/>
          <w:sz w:val="24"/>
          <w:szCs w:val="24"/>
        </w:rPr>
        <w:t>2. Відомості про земельну ділянку (</w:t>
      </w:r>
      <w:r w:rsidR="00491D49">
        <w:rPr>
          <w:color w:val="auto"/>
          <w:sz w:val="24"/>
          <w:szCs w:val="24"/>
        </w:rPr>
        <w:t xml:space="preserve">кадастровий </w:t>
      </w:r>
      <w:r w:rsidRPr="00965A55">
        <w:rPr>
          <w:color w:val="auto"/>
          <w:sz w:val="24"/>
          <w:szCs w:val="24"/>
        </w:rPr>
        <w:t xml:space="preserve">№ </w:t>
      </w:r>
      <w:r w:rsidR="00765699" w:rsidRPr="00965A55">
        <w:rPr>
          <w:color w:val="auto"/>
          <w:sz w:val="24"/>
          <w:szCs w:val="24"/>
        </w:rPr>
        <w:t>8000000000:66:457:0004</w:t>
      </w:r>
      <w:r w:rsidRPr="00965A55">
        <w:rPr>
          <w:color w:val="auto"/>
          <w:sz w:val="24"/>
          <w:szCs w:val="24"/>
        </w:rPr>
        <w:t>)</w:t>
      </w:r>
      <w:r w:rsidR="00FE1D2C">
        <w:rPr>
          <w:color w:val="auto"/>
          <w:sz w:val="24"/>
          <w:szCs w:val="24"/>
        </w:rPr>
        <w:t>.</w:t>
      </w:r>
    </w:p>
    <w:tbl>
      <w:tblPr>
        <w:tblStyle w:val="aa"/>
        <w:tblW w:w="9722" w:type="dxa"/>
        <w:tblLook w:val="04A0" w:firstRow="1" w:lastRow="0" w:firstColumn="1" w:lastColumn="0" w:noHBand="0" w:noVBand="1"/>
      </w:tblPr>
      <w:tblGrid>
        <w:gridCol w:w="3354"/>
        <w:gridCol w:w="6368"/>
      </w:tblGrid>
      <w:tr w:rsidR="00965A55" w:rsidRPr="00965A55" w14:paraId="631B54D8" w14:textId="77777777" w:rsidTr="00B31981">
        <w:trPr>
          <w:cantSplit/>
          <w:trHeight w:val="279"/>
        </w:trPr>
        <w:tc>
          <w:tcPr>
            <w:tcW w:w="3354" w:type="dxa"/>
          </w:tcPr>
          <w:p w14:paraId="1BC2CD9C" w14:textId="7335DC7A" w:rsidR="00637B70" w:rsidRPr="00965A55" w:rsidRDefault="00C637AA" w:rsidP="000B0F13">
            <w:pPr>
              <w:pStyle w:val="a7"/>
              <w:ind w:hanging="142"/>
              <w:rPr>
                <w:b w:val="0"/>
                <w:i/>
                <w:color w:val="auto"/>
                <w:sz w:val="24"/>
                <w:szCs w:val="24"/>
              </w:rPr>
            </w:pPr>
            <w:r>
              <w:rPr>
                <w:b w:val="0"/>
                <w:i/>
                <w:color w:val="auto"/>
                <w:sz w:val="24"/>
                <w:szCs w:val="24"/>
              </w:rPr>
              <w:t xml:space="preserve"> </w:t>
            </w:r>
            <w:r w:rsidR="00637B70" w:rsidRPr="00965A55">
              <w:rPr>
                <w:b w:val="0"/>
                <w:i/>
                <w:color w:val="auto"/>
                <w:sz w:val="24"/>
                <w:szCs w:val="24"/>
              </w:rPr>
              <w:t>Місце розташування</w:t>
            </w:r>
            <w:r w:rsidR="00637B70" w:rsidRPr="00965A55">
              <w:rPr>
                <w:b w:val="0"/>
                <w:i/>
                <w:color w:val="auto"/>
                <w:sz w:val="24"/>
                <w:szCs w:val="24"/>
                <w:lang w:val="en-US"/>
              </w:rPr>
              <w:t xml:space="preserve"> </w:t>
            </w:r>
            <w:r w:rsidR="00637B70" w:rsidRPr="00965A55">
              <w:rPr>
                <w:b w:val="0"/>
                <w:i/>
                <w:color w:val="auto"/>
                <w:sz w:val="24"/>
                <w:szCs w:val="24"/>
              </w:rPr>
              <w:t>(адреса):</w:t>
            </w:r>
          </w:p>
        </w:tc>
        <w:tc>
          <w:tcPr>
            <w:tcW w:w="6368" w:type="dxa"/>
          </w:tcPr>
          <w:p w14:paraId="1B569192" w14:textId="1C2AE577" w:rsidR="00637B70" w:rsidRPr="000B0F13" w:rsidRDefault="00637B70" w:rsidP="00093A9A">
            <w:pPr>
              <w:pStyle w:val="a7"/>
              <w:jc w:val="both"/>
              <w:rPr>
                <w:b w:val="0"/>
                <w:i/>
                <w:color w:val="auto"/>
                <w:sz w:val="24"/>
                <w:szCs w:val="24"/>
              </w:rPr>
            </w:pPr>
            <w:r w:rsidRPr="000B0F13">
              <w:rPr>
                <w:b w:val="0"/>
                <w:i/>
                <w:color w:val="auto"/>
                <w:sz w:val="24"/>
                <w:szCs w:val="24"/>
              </w:rPr>
              <w:t>м.</w:t>
            </w:r>
            <w:r w:rsidR="009E3977" w:rsidRPr="000B0F13">
              <w:rPr>
                <w:b w:val="0"/>
                <w:i/>
                <w:color w:val="auto"/>
                <w:sz w:val="24"/>
                <w:szCs w:val="24"/>
              </w:rPr>
              <w:t xml:space="preserve"> </w:t>
            </w:r>
            <w:r w:rsidRPr="000B0F13">
              <w:rPr>
                <w:b w:val="0"/>
                <w:i/>
                <w:color w:val="auto"/>
                <w:sz w:val="24"/>
                <w:szCs w:val="24"/>
              </w:rPr>
              <w:t>Київ, р-н Дніпровський, вул. Опришківська, діл</w:t>
            </w:r>
            <w:r w:rsidR="00093A9A">
              <w:rPr>
                <w:b w:val="0"/>
                <w:i/>
                <w:color w:val="auto"/>
                <w:sz w:val="24"/>
                <w:szCs w:val="24"/>
              </w:rPr>
              <w:t>янка</w:t>
            </w:r>
            <w:r w:rsidRPr="000B0F13">
              <w:rPr>
                <w:b w:val="0"/>
                <w:i/>
                <w:color w:val="auto"/>
                <w:sz w:val="24"/>
                <w:szCs w:val="24"/>
              </w:rPr>
              <w:t xml:space="preserve"> 47 </w:t>
            </w:r>
          </w:p>
        </w:tc>
      </w:tr>
      <w:tr w:rsidR="00965A55" w:rsidRPr="00965A55" w14:paraId="1399777F" w14:textId="77777777" w:rsidTr="00B31981">
        <w:trPr>
          <w:cantSplit/>
          <w:trHeight w:val="295"/>
        </w:trPr>
        <w:tc>
          <w:tcPr>
            <w:tcW w:w="3354" w:type="dxa"/>
          </w:tcPr>
          <w:p w14:paraId="2A92D543" w14:textId="42A544A8" w:rsidR="00637B70" w:rsidRPr="00965A55" w:rsidRDefault="00C637AA" w:rsidP="000B5735">
            <w:pPr>
              <w:pStyle w:val="a7"/>
              <w:ind w:hanging="142"/>
              <w:rPr>
                <w:b w:val="0"/>
                <w:i/>
                <w:color w:val="auto"/>
                <w:sz w:val="24"/>
                <w:szCs w:val="24"/>
              </w:rPr>
            </w:pPr>
            <w:r>
              <w:rPr>
                <w:b w:val="0"/>
                <w:i/>
                <w:color w:val="auto"/>
                <w:sz w:val="24"/>
                <w:szCs w:val="24"/>
              </w:rPr>
              <w:t xml:space="preserve"> </w:t>
            </w:r>
            <w:r w:rsidR="000B5735">
              <w:rPr>
                <w:b w:val="0"/>
                <w:i/>
                <w:color w:val="auto"/>
                <w:sz w:val="24"/>
                <w:szCs w:val="24"/>
              </w:rPr>
              <w:t>Площа</w:t>
            </w:r>
            <w:r w:rsidR="00637B70" w:rsidRPr="00965A55">
              <w:rPr>
                <w:b w:val="0"/>
                <w:i/>
                <w:color w:val="auto"/>
                <w:sz w:val="24"/>
                <w:szCs w:val="24"/>
              </w:rPr>
              <w:t>:</w:t>
            </w:r>
          </w:p>
        </w:tc>
        <w:tc>
          <w:tcPr>
            <w:tcW w:w="6368" w:type="dxa"/>
          </w:tcPr>
          <w:p w14:paraId="5E0C294E" w14:textId="4B5D1005" w:rsidR="00637B70" w:rsidRPr="000B0F13" w:rsidRDefault="00082014" w:rsidP="000B0F13">
            <w:pPr>
              <w:jc w:val="both"/>
              <w:rPr>
                <w:rFonts w:ascii="Times New Roman" w:hAnsi="Times New Roman" w:cs="Times New Roman"/>
                <w:bCs/>
                <w:i/>
                <w:color w:val="auto"/>
              </w:rPr>
            </w:pPr>
            <w:r w:rsidRPr="000B0F13">
              <w:rPr>
                <w:rFonts w:ascii="Times New Roman" w:hAnsi="Times New Roman" w:cs="Times New Roman"/>
                <w:bCs/>
                <w:i/>
                <w:color w:val="auto"/>
              </w:rPr>
              <w:t>0,1</w:t>
            </w:r>
            <w:r w:rsidR="005A0AE0">
              <w:rPr>
                <w:rFonts w:ascii="Times New Roman" w:hAnsi="Times New Roman" w:cs="Times New Roman"/>
                <w:bCs/>
                <w:i/>
                <w:color w:val="auto"/>
              </w:rPr>
              <w:t>00</w:t>
            </w:r>
            <w:r w:rsidRPr="000B0F13">
              <w:rPr>
                <w:rFonts w:ascii="Times New Roman" w:hAnsi="Times New Roman" w:cs="Times New Roman"/>
                <w:bCs/>
                <w:i/>
                <w:color w:val="auto"/>
              </w:rPr>
              <w:t>0</w:t>
            </w:r>
            <w:r w:rsidR="007473C1" w:rsidRPr="000B0F13">
              <w:rPr>
                <w:rFonts w:ascii="Times New Roman" w:hAnsi="Times New Roman" w:cs="Times New Roman"/>
                <w:bCs/>
                <w:i/>
                <w:color w:val="auto"/>
              </w:rPr>
              <w:t xml:space="preserve"> га</w:t>
            </w:r>
          </w:p>
        </w:tc>
      </w:tr>
      <w:tr w:rsidR="00965A55" w:rsidRPr="00965A55" w14:paraId="433555FD" w14:textId="77777777" w:rsidTr="00B31981">
        <w:trPr>
          <w:cantSplit/>
          <w:trHeight w:val="295"/>
        </w:trPr>
        <w:tc>
          <w:tcPr>
            <w:tcW w:w="3354" w:type="dxa"/>
          </w:tcPr>
          <w:p w14:paraId="0189F4AB" w14:textId="76A76D37" w:rsidR="00637B70" w:rsidRPr="00965A55" w:rsidRDefault="00C637AA" w:rsidP="000B0F13">
            <w:pPr>
              <w:ind w:hanging="142"/>
              <w:rPr>
                <w:rFonts w:ascii="Times New Roman" w:hAnsi="Times New Roman" w:cs="Times New Roman"/>
                <w:i/>
                <w:color w:val="auto"/>
                <w:lang w:val="ru-RU"/>
              </w:rPr>
            </w:pPr>
            <w:r>
              <w:rPr>
                <w:rFonts w:ascii="Times New Roman" w:hAnsi="Times New Roman" w:cs="Times New Roman"/>
                <w:i/>
                <w:color w:val="auto"/>
              </w:rPr>
              <w:t xml:space="preserve"> </w:t>
            </w:r>
            <w:r w:rsidR="00193F29" w:rsidRPr="00965A55">
              <w:rPr>
                <w:rFonts w:ascii="Times New Roman" w:hAnsi="Times New Roman" w:cs="Times New Roman"/>
                <w:i/>
                <w:color w:val="auto"/>
              </w:rPr>
              <w:t>Вид та термін права</w:t>
            </w:r>
            <w:r w:rsidR="00637B70" w:rsidRPr="00965A55">
              <w:rPr>
                <w:rFonts w:ascii="Times New Roman" w:hAnsi="Times New Roman" w:cs="Times New Roman"/>
                <w:i/>
                <w:color w:val="auto"/>
              </w:rPr>
              <w:t>:</w:t>
            </w:r>
          </w:p>
        </w:tc>
        <w:tc>
          <w:tcPr>
            <w:tcW w:w="6368" w:type="dxa"/>
          </w:tcPr>
          <w:p w14:paraId="247BFA12" w14:textId="000641D3" w:rsidR="00637B70" w:rsidRPr="000B0F13" w:rsidRDefault="00655C8C" w:rsidP="000B0F13">
            <w:pPr>
              <w:jc w:val="both"/>
              <w:rPr>
                <w:rFonts w:ascii="Times New Roman" w:hAnsi="Times New Roman" w:cs="Times New Roman"/>
                <w:bCs/>
                <w:i/>
                <w:color w:val="auto"/>
              </w:rPr>
            </w:pPr>
            <w:r>
              <w:rPr>
                <w:rStyle w:val="af"/>
                <w:rFonts w:ascii="Times New Roman" w:hAnsi="Times New Roman" w:cs="Times New Roman"/>
                <w:bCs/>
                <w:color w:val="auto"/>
              </w:rPr>
              <w:t>Право в процесі оформлення (</w:t>
            </w:r>
            <w:r w:rsidR="00637B70" w:rsidRPr="000B0F13">
              <w:rPr>
                <w:rStyle w:val="af"/>
                <w:rFonts w:ascii="Times New Roman" w:hAnsi="Times New Roman" w:cs="Times New Roman"/>
                <w:bCs/>
                <w:color w:val="auto"/>
              </w:rPr>
              <w:t>власність</w:t>
            </w:r>
            <w:r>
              <w:rPr>
                <w:rStyle w:val="af"/>
                <w:rFonts w:ascii="Times New Roman" w:hAnsi="Times New Roman" w:cs="Times New Roman"/>
                <w:bCs/>
                <w:color w:val="auto"/>
              </w:rPr>
              <w:t>)</w:t>
            </w:r>
          </w:p>
        </w:tc>
      </w:tr>
      <w:tr w:rsidR="00637B70" w:rsidRPr="00965A55" w14:paraId="5BBAD311" w14:textId="77777777" w:rsidTr="00B31981">
        <w:trPr>
          <w:cantSplit/>
          <w:trHeight w:val="279"/>
        </w:trPr>
        <w:tc>
          <w:tcPr>
            <w:tcW w:w="3354" w:type="dxa"/>
          </w:tcPr>
          <w:p w14:paraId="70309AE5" w14:textId="7E83D978" w:rsidR="00637B70" w:rsidRPr="00646BEA" w:rsidRDefault="00C637AA" w:rsidP="000B0F13">
            <w:pPr>
              <w:pStyle w:val="a7"/>
              <w:shd w:val="clear" w:color="auto" w:fill="auto"/>
              <w:spacing w:line="240" w:lineRule="auto"/>
              <w:ind w:hanging="142"/>
              <w:rPr>
                <w:i/>
                <w:iCs/>
                <w:color w:val="auto"/>
                <w:sz w:val="24"/>
                <w:szCs w:val="24"/>
                <w:lang w:val="en-US"/>
              </w:rPr>
            </w:pPr>
            <w:r>
              <w:rPr>
                <w:b w:val="0"/>
                <w:i/>
                <w:color w:val="auto"/>
                <w:sz w:val="24"/>
                <w:szCs w:val="24"/>
              </w:rPr>
              <w:t xml:space="preserve"> </w:t>
            </w:r>
            <w:r w:rsidR="00646BEA" w:rsidRPr="00646BEA">
              <w:rPr>
                <w:b w:val="0"/>
                <w:i/>
                <w:color w:val="auto"/>
                <w:sz w:val="24"/>
                <w:szCs w:val="24"/>
              </w:rPr>
              <w:t>Заявлене цільове  призначення</w:t>
            </w:r>
            <w:r w:rsidR="00646BEA">
              <w:rPr>
                <w:b w:val="0"/>
                <w:i/>
                <w:color w:val="auto"/>
                <w:sz w:val="24"/>
                <w:szCs w:val="24"/>
              </w:rPr>
              <w:t>:</w:t>
            </w:r>
          </w:p>
        </w:tc>
        <w:tc>
          <w:tcPr>
            <w:tcW w:w="6368" w:type="dxa"/>
          </w:tcPr>
          <w:p w14:paraId="13B32C65" w14:textId="0CB010E1" w:rsidR="00637B70" w:rsidRPr="000B0F13" w:rsidRDefault="00637B70" w:rsidP="00655C8C">
            <w:pPr>
              <w:jc w:val="both"/>
              <w:rPr>
                <w:rFonts w:ascii="Times New Roman" w:hAnsi="Times New Roman" w:cs="Times New Roman"/>
                <w:bCs/>
                <w:i/>
                <w:color w:val="auto"/>
              </w:rPr>
            </w:pPr>
            <w:r w:rsidRPr="000B0F13">
              <w:rPr>
                <w:rStyle w:val="af"/>
                <w:rFonts w:ascii="Times New Roman" w:hAnsi="Times New Roman" w:cs="Times New Roman"/>
                <w:bCs/>
                <w:color w:val="auto"/>
              </w:rPr>
              <w:t xml:space="preserve">для будівництва і обслуговування жилого будинку, господарських будівель і споруд (присадибна ділянка) </w:t>
            </w:r>
          </w:p>
        </w:tc>
      </w:tr>
    </w:tbl>
    <w:p w14:paraId="5F1142C4" w14:textId="77777777" w:rsidR="004F0681" w:rsidRPr="00965A55" w:rsidRDefault="004F0681">
      <w:pPr>
        <w:spacing w:after="39" w:line="1" w:lineRule="exact"/>
        <w:rPr>
          <w:rFonts w:ascii="Times New Roman" w:hAnsi="Times New Roman" w:cs="Times New Roman"/>
          <w:color w:val="auto"/>
        </w:rPr>
      </w:pPr>
    </w:p>
    <w:p w14:paraId="24474C6D" w14:textId="77777777" w:rsidR="00F57C06" w:rsidRPr="00F57C06" w:rsidRDefault="00F57C06" w:rsidP="00F57C06">
      <w:pPr>
        <w:pStyle w:val="1"/>
        <w:shd w:val="clear" w:color="auto" w:fill="auto"/>
        <w:tabs>
          <w:tab w:val="left" w:pos="671"/>
        </w:tabs>
        <w:spacing w:after="0"/>
        <w:ind w:left="624" w:firstLine="0"/>
        <w:rPr>
          <w:color w:val="auto"/>
          <w:sz w:val="24"/>
          <w:szCs w:val="24"/>
        </w:rPr>
      </w:pPr>
    </w:p>
    <w:p w14:paraId="343B51EA" w14:textId="47145A3C" w:rsidR="004F0681" w:rsidRPr="00965A55" w:rsidRDefault="00604821" w:rsidP="009E3977">
      <w:pPr>
        <w:pStyle w:val="1"/>
        <w:numPr>
          <w:ilvl w:val="0"/>
          <w:numId w:val="1"/>
        </w:numPr>
        <w:shd w:val="clear" w:color="auto" w:fill="auto"/>
        <w:tabs>
          <w:tab w:val="left" w:pos="671"/>
        </w:tabs>
        <w:spacing w:after="0"/>
        <w:ind w:left="-142" w:firstLine="568"/>
        <w:rPr>
          <w:color w:val="auto"/>
          <w:sz w:val="24"/>
          <w:szCs w:val="24"/>
        </w:rPr>
      </w:pPr>
      <w:r w:rsidRPr="00965A55">
        <w:rPr>
          <w:b/>
          <w:bCs/>
          <w:color w:val="auto"/>
          <w:sz w:val="24"/>
          <w:szCs w:val="24"/>
        </w:rPr>
        <w:t>Обґрунтування прийняття рішення</w:t>
      </w:r>
      <w:r w:rsidR="007473C1">
        <w:rPr>
          <w:b/>
          <w:bCs/>
          <w:color w:val="auto"/>
          <w:sz w:val="24"/>
          <w:szCs w:val="24"/>
          <w:lang w:val="ru-RU"/>
        </w:rPr>
        <w:t>.</w:t>
      </w:r>
    </w:p>
    <w:p w14:paraId="2703A7CC" w14:textId="4E2B5CC9" w:rsidR="004F176B" w:rsidRDefault="001F0CE6" w:rsidP="00024B79">
      <w:pPr>
        <w:pStyle w:val="1"/>
        <w:shd w:val="clear" w:color="auto" w:fill="auto"/>
        <w:spacing w:after="0" w:line="233" w:lineRule="auto"/>
        <w:ind w:firstLine="624"/>
        <w:jc w:val="both"/>
        <w:rPr>
          <w:color w:val="auto"/>
          <w:sz w:val="24"/>
          <w:szCs w:val="24"/>
        </w:rPr>
      </w:pPr>
      <w:r w:rsidRPr="00965A55">
        <w:rPr>
          <w:color w:val="auto"/>
          <w:sz w:val="24"/>
          <w:szCs w:val="24"/>
        </w:rPr>
        <w:t xml:space="preserve">На клопотання зацікавленої особи відповідно до статей 9, 118 Земельного кодексу України та Порядку набуття прав на землю із земель комунальної власності у місті Києві, затвердженого рішенням Київської міської ради від 20.04.2017 № 241/2463, Департаментом земельних ресурсів виконавчого органу Київської міської ради (Київської міської державної адміністрації) розроблено </w:t>
      </w:r>
      <w:r w:rsidR="005D6F24" w:rsidRPr="00965A55">
        <w:rPr>
          <w:color w:val="auto"/>
          <w:sz w:val="24"/>
          <w:szCs w:val="24"/>
        </w:rPr>
        <w:t>проєкт</w:t>
      </w:r>
      <w:r w:rsidRPr="00965A55">
        <w:rPr>
          <w:color w:val="auto"/>
          <w:sz w:val="24"/>
          <w:szCs w:val="24"/>
        </w:rPr>
        <w:t xml:space="preserve"> рішення Київської міської ради.</w:t>
      </w:r>
    </w:p>
    <w:p w14:paraId="70935AF7" w14:textId="77777777" w:rsidR="00F57C06" w:rsidRPr="00965A55" w:rsidRDefault="00F57C06" w:rsidP="00024B79">
      <w:pPr>
        <w:pStyle w:val="1"/>
        <w:shd w:val="clear" w:color="auto" w:fill="auto"/>
        <w:spacing w:after="0" w:line="233" w:lineRule="auto"/>
        <w:ind w:firstLine="624"/>
        <w:jc w:val="both"/>
        <w:rPr>
          <w:color w:val="auto"/>
          <w:sz w:val="24"/>
          <w:szCs w:val="24"/>
        </w:rPr>
      </w:pPr>
    </w:p>
    <w:p w14:paraId="52862A77" w14:textId="77777777" w:rsidR="004F0681" w:rsidRPr="00965A55" w:rsidRDefault="00604821" w:rsidP="009E3977">
      <w:pPr>
        <w:pStyle w:val="1"/>
        <w:numPr>
          <w:ilvl w:val="0"/>
          <w:numId w:val="1"/>
        </w:numPr>
        <w:shd w:val="clear" w:color="auto" w:fill="auto"/>
        <w:tabs>
          <w:tab w:val="left" w:pos="691"/>
        </w:tabs>
        <w:spacing w:after="0" w:line="233" w:lineRule="auto"/>
        <w:ind w:firstLine="426"/>
        <w:jc w:val="both"/>
        <w:rPr>
          <w:color w:val="auto"/>
          <w:sz w:val="24"/>
          <w:szCs w:val="24"/>
        </w:rPr>
      </w:pPr>
      <w:r w:rsidRPr="00965A55">
        <w:rPr>
          <w:b/>
          <w:bCs/>
          <w:color w:val="auto"/>
          <w:sz w:val="24"/>
          <w:szCs w:val="24"/>
        </w:rPr>
        <w:t>Мета прийняття рішення.</w:t>
      </w:r>
    </w:p>
    <w:p w14:paraId="007297EF" w14:textId="77777777" w:rsidR="00592B62" w:rsidRPr="00965A55" w:rsidRDefault="00592B62" w:rsidP="00024B79">
      <w:pPr>
        <w:pStyle w:val="1"/>
        <w:spacing w:after="0" w:line="233" w:lineRule="auto"/>
        <w:ind w:firstLine="624"/>
        <w:jc w:val="both"/>
        <w:rPr>
          <w:color w:val="auto"/>
          <w:sz w:val="24"/>
          <w:szCs w:val="24"/>
        </w:rPr>
      </w:pPr>
      <w:r w:rsidRPr="00965A55">
        <w:rPr>
          <w:color w:val="auto"/>
          <w:sz w:val="24"/>
          <w:szCs w:val="24"/>
        </w:rPr>
        <w:t>Метою прийняття рішення є дотримання вимог Закону України «Про регулювання містобудівної діяльності» та забезпечення дотримання вимог Земельного кодексу України.</w:t>
      </w:r>
    </w:p>
    <w:p w14:paraId="473B6392" w14:textId="77777777" w:rsidR="00592B62" w:rsidRPr="00965A55" w:rsidRDefault="00592B62" w:rsidP="00024B79">
      <w:pPr>
        <w:pStyle w:val="1"/>
        <w:spacing w:after="0" w:line="233" w:lineRule="auto"/>
        <w:ind w:firstLine="624"/>
        <w:jc w:val="both"/>
        <w:rPr>
          <w:color w:val="auto"/>
          <w:sz w:val="24"/>
          <w:szCs w:val="24"/>
        </w:rPr>
      </w:pPr>
    </w:p>
    <w:p w14:paraId="2FED03B5" w14:textId="77777777" w:rsidR="004F0681" w:rsidRPr="00965A55" w:rsidRDefault="00604821">
      <w:pPr>
        <w:pStyle w:val="1"/>
        <w:numPr>
          <w:ilvl w:val="0"/>
          <w:numId w:val="1"/>
        </w:numPr>
        <w:shd w:val="clear" w:color="auto" w:fill="auto"/>
        <w:tabs>
          <w:tab w:val="left" w:pos="668"/>
        </w:tabs>
        <w:spacing w:after="40"/>
        <w:ind w:firstLine="380"/>
        <w:rPr>
          <w:color w:val="auto"/>
          <w:sz w:val="24"/>
          <w:szCs w:val="24"/>
        </w:rPr>
      </w:pPr>
      <w:r w:rsidRPr="00965A55">
        <w:rPr>
          <w:b/>
          <w:bCs/>
          <w:color w:val="auto"/>
          <w:sz w:val="24"/>
          <w:szCs w:val="24"/>
        </w:rPr>
        <w:t>Особливі характеристики ділянки.</w:t>
      </w:r>
    </w:p>
    <w:tbl>
      <w:tblPr>
        <w:tblStyle w:val="aa"/>
        <w:tblW w:w="9606" w:type="dxa"/>
        <w:tblLook w:val="04A0" w:firstRow="1" w:lastRow="0" w:firstColumn="1" w:lastColumn="0" w:noHBand="0" w:noVBand="1"/>
      </w:tblPr>
      <w:tblGrid>
        <w:gridCol w:w="3227"/>
        <w:gridCol w:w="6379"/>
      </w:tblGrid>
      <w:tr w:rsidR="00965A55" w:rsidRPr="00965A55" w14:paraId="4E4DE4D9" w14:textId="77777777" w:rsidTr="00B31981">
        <w:trPr>
          <w:cantSplit/>
        </w:trPr>
        <w:tc>
          <w:tcPr>
            <w:tcW w:w="3227" w:type="dxa"/>
          </w:tcPr>
          <w:p w14:paraId="46C0F379" w14:textId="77777777" w:rsidR="00C637AA" w:rsidRDefault="00C637AA" w:rsidP="000B0F13">
            <w:pPr>
              <w:pStyle w:val="1"/>
              <w:shd w:val="clear" w:color="auto" w:fill="auto"/>
              <w:spacing w:after="0"/>
              <w:ind w:left="-142" w:firstLine="0"/>
              <w:rPr>
                <w:color w:val="auto"/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</w:rPr>
              <w:t xml:space="preserve"> </w:t>
            </w:r>
            <w:r w:rsidR="00592B62" w:rsidRPr="000B0F13">
              <w:rPr>
                <w:color w:val="auto"/>
                <w:sz w:val="24"/>
                <w:szCs w:val="24"/>
              </w:rPr>
              <w:t xml:space="preserve">Наявність будівель і споруд </w:t>
            </w:r>
            <w:r>
              <w:rPr>
                <w:color w:val="auto"/>
                <w:sz w:val="24"/>
                <w:szCs w:val="24"/>
              </w:rPr>
              <w:t xml:space="preserve"> </w:t>
            </w:r>
          </w:p>
          <w:p w14:paraId="532192C7" w14:textId="73494198" w:rsidR="00592B62" w:rsidRPr="000B0F13" w:rsidRDefault="00C637AA" w:rsidP="000B0F13">
            <w:pPr>
              <w:pStyle w:val="1"/>
              <w:shd w:val="clear" w:color="auto" w:fill="auto"/>
              <w:spacing w:after="0"/>
              <w:ind w:left="-142" w:firstLine="0"/>
              <w:rPr>
                <w:color w:val="auto"/>
                <w:sz w:val="24"/>
                <w:szCs w:val="24"/>
                <w:lang w:val="ru-RU"/>
              </w:rPr>
            </w:pPr>
            <w:r>
              <w:rPr>
                <w:color w:val="auto"/>
                <w:sz w:val="24"/>
                <w:szCs w:val="24"/>
              </w:rPr>
              <w:t xml:space="preserve"> </w:t>
            </w:r>
            <w:r w:rsidR="00592B62" w:rsidRPr="000B0F13">
              <w:rPr>
                <w:color w:val="auto"/>
                <w:sz w:val="24"/>
                <w:szCs w:val="24"/>
              </w:rPr>
              <w:t>на ділянці:</w:t>
            </w:r>
          </w:p>
        </w:tc>
        <w:tc>
          <w:tcPr>
            <w:tcW w:w="6379" w:type="dxa"/>
          </w:tcPr>
          <w:p w14:paraId="4A08CA83" w14:textId="6015AEAA" w:rsidR="00592B62" w:rsidRPr="00965A55" w:rsidRDefault="00592B62" w:rsidP="00DC1064">
            <w:pPr>
              <w:jc w:val="both"/>
              <w:rPr>
                <w:rFonts w:ascii="Times New Roman" w:eastAsia="Times New Roman" w:hAnsi="Times New Roman" w:cs="Times New Roman"/>
                <w:i/>
                <w:color w:val="auto"/>
              </w:rPr>
            </w:pPr>
            <w:r w:rsidRPr="00965A55">
              <w:rPr>
                <w:rFonts w:ascii="Times New Roman" w:eastAsia="Times New Roman" w:hAnsi="Times New Roman" w:cs="Times New Roman"/>
                <w:i/>
                <w:color w:val="auto"/>
              </w:rPr>
              <w:t>Земельна ділянка вільна від капітальної забудови</w:t>
            </w:r>
            <w:r w:rsidR="00F57C06">
              <w:rPr>
                <w:rFonts w:ascii="Times New Roman" w:eastAsia="Times New Roman" w:hAnsi="Times New Roman" w:cs="Times New Roman"/>
                <w:i/>
                <w:color w:val="auto"/>
              </w:rPr>
              <w:t>.</w:t>
            </w:r>
            <w:r w:rsidRPr="00965A55"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 </w:t>
            </w:r>
          </w:p>
        </w:tc>
      </w:tr>
      <w:tr w:rsidR="00965A55" w:rsidRPr="00965A55" w14:paraId="785E9B93" w14:textId="77777777" w:rsidTr="00B31981">
        <w:trPr>
          <w:cantSplit/>
        </w:trPr>
        <w:tc>
          <w:tcPr>
            <w:tcW w:w="3227" w:type="dxa"/>
          </w:tcPr>
          <w:p w14:paraId="1D5129D5" w14:textId="5C665FD9" w:rsidR="00592B62" w:rsidRPr="000B0F13" w:rsidRDefault="00C637AA" w:rsidP="000B0F13">
            <w:pPr>
              <w:pStyle w:val="1"/>
              <w:shd w:val="clear" w:color="auto" w:fill="auto"/>
              <w:tabs>
                <w:tab w:val="left" w:pos="1861"/>
              </w:tabs>
              <w:spacing w:after="0"/>
              <w:ind w:left="-142" w:firstLine="0"/>
              <w:rPr>
                <w:color w:val="auto"/>
                <w:sz w:val="24"/>
                <w:szCs w:val="24"/>
                <w:lang w:val="en-US"/>
              </w:rPr>
            </w:pPr>
            <w:r>
              <w:rPr>
                <w:color w:val="auto"/>
                <w:sz w:val="24"/>
                <w:szCs w:val="24"/>
              </w:rPr>
              <w:t xml:space="preserve"> </w:t>
            </w:r>
            <w:r w:rsidR="00592B62" w:rsidRPr="000B0F13">
              <w:rPr>
                <w:color w:val="auto"/>
                <w:sz w:val="24"/>
                <w:szCs w:val="24"/>
              </w:rPr>
              <w:t>Наявність ДПТ:</w:t>
            </w:r>
          </w:p>
        </w:tc>
        <w:tc>
          <w:tcPr>
            <w:tcW w:w="6379" w:type="dxa"/>
          </w:tcPr>
          <w:p w14:paraId="4DBE916B" w14:textId="3ADA9031" w:rsidR="00592B62" w:rsidRPr="00965A55" w:rsidRDefault="00592B62" w:rsidP="00DC1064">
            <w:pPr>
              <w:jc w:val="both"/>
              <w:rPr>
                <w:rFonts w:ascii="Times New Roman" w:eastAsia="Times New Roman" w:hAnsi="Times New Roman" w:cs="Times New Roman"/>
                <w:i/>
                <w:color w:val="auto"/>
              </w:rPr>
            </w:pPr>
            <w:r w:rsidRPr="00965A55">
              <w:rPr>
                <w:rFonts w:ascii="Times New Roman" w:eastAsia="Times New Roman" w:hAnsi="Times New Roman" w:cs="Times New Roman"/>
                <w:i/>
                <w:color w:val="auto"/>
              </w:rPr>
              <w:t>Детальний план території відсутній</w:t>
            </w:r>
            <w:r w:rsidR="00F57C06">
              <w:rPr>
                <w:rFonts w:ascii="Times New Roman" w:eastAsia="Times New Roman" w:hAnsi="Times New Roman" w:cs="Times New Roman"/>
                <w:i/>
                <w:color w:val="auto"/>
              </w:rPr>
              <w:t>.</w:t>
            </w:r>
          </w:p>
          <w:p w14:paraId="26F0A109" w14:textId="6BAD7FF7" w:rsidR="00592B62" w:rsidRPr="00965A55" w:rsidRDefault="00592B62" w:rsidP="00C43286">
            <w:pPr>
              <w:jc w:val="both"/>
              <w:rPr>
                <w:rFonts w:ascii="Times New Roman" w:eastAsia="Times New Roman" w:hAnsi="Times New Roman" w:cs="Times New Roman"/>
                <w:i/>
                <w:color w:val="auto"/>
              </w:rPr>
            </w:pPr>
          </w:p>
        </w:tc>
      </w:tr>
      <w:tr w:rsidR="00965A55" w:rsidRPr="00965A55" w14:paraId="1902B497" w14:textId="77777777" w:rsidTr="00B31981">
        <w:trPr>
          <w:cantSplit/>
        </w:trPr>
        <w:tc>
          <w:tcPr>
            <w:tcW w:w="3227" w:type="dxa"/>
          </w:tcPr>
          <w:p w14:paraId="18190DC5" w14:textId="77777777" w:rsidR="00C637AA" w:rsidRDefault="00C637AA" w:rsidP="000B0F13">
            <w:pPr>
              <w:ind w:left="-142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cs="Times New Roman"/>
                <w:color w:val="auto"/>
              </w:rPr>
              <w:t xml:space="preserve"> </w:t>
            </w:r>
            <w:r w:rsidR="00592B62" w:rsidRPr="000B0F13">
              <w:rPr>
                <w:rFonts w:ascii="Times New Roman" w:hAnsi="Times New Roman" w:cs="Times New Roman"/>
                <w:color w:val="auto"/>
              </w:rPr>
              <w:t xml:space="preserve">Функціональне призначення </w:t>
            </w:r>
            <w:r>
              <w:rPr>
                <w:rFonts w:ascii="Times New Roman" w:hAnsi="Times New Roman" w:cs="Times New Roman"/>
                <w:color w:val="auto"/>
              </w:rPr>
              <w:t xml:space="preserve"> </w:t>
            </w:r>
          </w:p>
          <w:p w14:paraId="60835747" w14:textId="1431FA70" w:rsidR="00592B62" w:rsidRPr="000B0F13" w:rsidRDefault="00C637AA" w:rsidP="000B0F13">
            <w:pPr>
              <w:ind w:left="-142"/>
              <w:rPr>
                <w:rFonts w:ascii="Times New Roman" w:hAnsi="Times New Roman" w:cs="Times New Roman"/>
                <w:color w:val="auto"/>
                <w:lang w:val="ru-RU"/>
              </w:rPr>
            </w:pPr>
            <w:r>
              <w:rPr>
                <w:rFonts w:ascii="Times New Roman" w:hAnsi="Times New Roman" w:cs="Times New Roman"/>
                <w:color w:val="auto"/>
              </w:rPr>
              <w:t xml:space="preserve"> </w:t>
            </w:r>
            <w:r w:rsidR="00592B62" w:rsidRPr="000B0F13">
              <w:rPr>
                <w:rFonts w:ascii="Times New Roman" w:hAnsi="Times New Roman" w:cs="Times New Roman"/>
                <w:color w:val="auto"/>
              </w:rPr>
              <w:t xml:space="preserve">згідно </w:t>
            </w:r>
            <w:r w:rsidR="004900B1" w:rsidRPr="000B0F13">
              <w:rPr>
                <w:rFonts w:ascii="Times New Roman" w:hAnsi="Times New Roman" w:cs="Times New Roman"/>
              </w:rPr>
              <w:t>з Генпланом:</w:t>
            </w:r>
          </w:p>
        </w:tc>
        <w:tc>
          <w:tcPr>
            <w:tcW w:w="6379" w:type="dxa"/>
          </w:tcPr>
          <w:p w14:paraId="29B828D1" w14:textId="4771F11A" w:rsidR="00592B62" w:rsidRPr="00147D95" w:rsidRDefault="00147D95" w:rsidP="00E45489">
            <w:pPr>
              <w:jc w:val="both"/>
              <w:rPr>
                <w:rFonts w:ascii="Times New Roman" w:eastAsia="Times New Roman" w:hAnsi="Times New Roman" w:cs="Times New Roman"/>
                <w:i/>
                <w:color w:val="auto"/>
              </w:rPr>
            </w:pPr>
            <w:r w:rsidRPr="00147D95">
              <w:rPr>
                <w:rFonts w:ascii="Times New Roman" w:hAnsi="Times New Roman" w:cs="Times New Roman"/>
                <w:i/>
                <w:snapToGrid w:val="0"/>
              </w:rPr>
              <w:t>Відповідно до Генерального плану міста Києва та проекту планування його приміської зони на період до 2020 року, затвердженого рішенням Київської міської ради від 28 березня 2002 року</w:t>
            </w:r>
            <w:r>
              <w:rPr>
                <w:rFonts w:ascii="Times New Roman" w:hAnsi="Times New Roman" w:cs="Times New Roman"/>
                <w:i/>
                <w:snapToGrid w:val="0"/>
              </w:rPr>
              <w:t xml:space="preserve"> </w:t>
            </w:r>
            <w:r w:rsidRPr="00147D95">
              <w:rPr>
                <w:rFonts w:ascii="Times New Roman" w:hAnsi="Times New Roman" w:cs="Times New Roman"/>
                <w:i/>
                <w:snapToGrid w:val="0"/>
              </w:rPr>
              <w:t xml:space="preserve">№ 370/1804, земельна ділянка </w:t>
            </w:r>
            <w:r w:rsidR="00554BB4" w:rsidRPr="00554BB4">
              <w:rPr>
                <w:rFonts w:ascii="Times New Roman" w:hAnsi="Times New Roman" w:cs="Times New Roman"/>
                <w:i/>
              </w:rPr>
              <w:t>за функціональним призначенням відноситься до території лісів та лісопарків</w:t>
            </w:r>
            <w:r w:rsidR="00554BB4">
              <w:rPr>
                <w:rFonts w:ascii="Times New Roman" w:hAnsi="Times New Roman" w:cs="Times New Roman"/>
                <w:i/>
              </w:rPr>
              <w:t>,</w:t>
            </w:r>
            <w:r w:rsidR="00554BB4" w:rsidRPr="00554BB4">
              <w:rPr>
                <w:rFonts w:ascii="Times New Roman" w:hAnsi="Times New Roman" w:cs="Times New Roman"/>
                <w:i/>
              </w:rPr>
              <w:t xml:space="preserve"> частково </w:t>
            </w:r>
            <w:r w:rsidR="00E45489">
              <w:rPr>
                <w:rFonts w:ascii="Times New Roman" w:hAnsi="Times New Roman" w:cs="Times New Roman"/>
                <w:i/>
              </w:rPr>
              <w:t xml:space="preserve">до </w:t>
            </w:r>
            <w:r w:rsidR="00554BB4" w:rsidRPr="00554BB4">
              <w:rPr>
                <w:rFonts w:ascii="Times New Roman" w:hAnsi="Times New Roman" w:cs="Times New Roman"/>
                <w:i/>
              </w:rPr>
              <w:t>охоронн</w:t>
            </w:r>
            <w:r w:rsidR="00E45489">
              <w:rPr>
                <w:rFonts w:ascii="Times New Roman" w:hAnsi="Times New Roman" w:cs="Times New Roman"/>
                <w:i/>
              </w:rPr>
              <w:t>ої</w:t>
            </w:r>
            <w:r w:rsidR="00554BB4" w:rsidRPr="00554BB4">
              <w:rPr>
                <w:rFonts w:ascii="Times New Roman" w:hAnsi="Times New Roman" w:cs="Times New Roman"/>
                <w:i/>
              </w:rPr>
              <w:t xml:space="preserve"> зон</w:t>
            </w:r>
            <w:r w:rsidR="00E45489">
              <w:rPr>
                <w:rFonts w:ascii="Times New Roman" w:hAnsi="Times New Roman" w:cs="Times New Roman"/>
                <w:i/>
              </w:rPr>
              <w:t>и</w:t>
            </w:r>
            <w:r w:rsidR="00554BB4" w:rsidRPr="00554BB4">
              <w:rPr>
                <w:rFonts w:ascii="Times New Roman" w:hAnsi="Times New Roman" w:cs="Times New Roman"/>
                <w:i/>
              </w:rPr>
              <w:t xml:space="preserve"> газопроводу</w:t>
            </w:r>
            <w:r w:rsidRPr="00147D95">
              <w:rPr>
                <w:rFonts w:ascii="Times New Roman" w:hAnsi="Times New Roman" w:cs="Times New Roman"/>
                <w:i/>
                <w:snapToGrid w:val="0"/>
              </w:rPr>
              <w:t xml:space="preserve"> (лист </w:t>
            </w:r>
            <w:bookmarkStart w:id="0" w:name="_GoBack"/>
            <w:bookmarkEnd w:id="0"/>
            <w:r w:rsidRPr="00147D95">
              <w:rPr>
                <w:rFonts w:ascii="Times New Roman" w:hAnsi="Times New Roman" w:cs="Times New Roman"/>
                <w:i/>
                <w:snapToGrid w:val="0"/>
              </w:rPr>
              <w:t>Департаменту містобудування та архітектури виконавчого органу Київської міської ради (Київської міської державної адміністрації) від 28 квітня 2025 року № 055-5895)</w:t>
            </w:r>
            <w:r w:rsidR="005D0223">
              <w:rPr>
                <w:rFonts w:ascii="Times New Roman" w:hAnsi="Times New Roman" w:cs="Times New Roman"/>
                <w:i/>
                <w:snapToGrid w:val="0"/>
              </w:rPr>
              <w:t>.</w:t>
            </w:r>
          </w:p>
        </w:tc>
      </w:tr>
      <w:tr w:rsidR="00965A55" w:rsidRPr="00965A55" w14:paraId="6E7F50A8" w14:textId="77777777" w:rsidTr="00B31981">
        <w:trPr>
          <w:cantSplit/>
        </w:trPr>
        <w:tc>
          <w:tcPr>
            <w:tcW w:w="3227" w:type="dxa"/>
          </w:tcPr>
          <w:p w14:paraId="17D6D675" w14:textId="6ABB9001" w:rsidR="00592B62" w:rsidRPr="000B0F13" w:rsidRDefault="00C637AA" w:rsidP="000B0F13">
            <w:pPr>
              <w:ind w:left="-142"/>
              <w:rPr>
                <w:rFonts w:ascii="Times New Roman" w:hAnsi="Times New Roman" w:cs="Times New Roman"/>
                <w:color w:val="auto"/>
                <w:lang w:val="en-US"/>
              </w:rPr>
            </w:pPr>
            <w:r>
              <w:rPr>
                <w:rFonts w:ascii="Times New Roman" w:hAnsi="Times New Roman" w:cs="Times New Roman"/>
                <w:color w:val="auto"/>
              </w:rPr>
              <w:t xml:space="preserve"> </w:t>
            </w:r>
            <w:r w:rsidR="00592B62" w:rsidRPr="000B0F13">
              <w:rPr>
                <w:rFonts w:ascii="Times New Roman" w:hAnsi="Times New Roman" w:cs="Times New Roman"/>
                <w:color w:val="auto"/>
              </w:rPr>
              <w:t>Правовий режим:</w:t>
            </w:r>
          </w:p>
        </w:tc>
        <w:tc>
          <w:tcPr>
            <w:tcW w:w="6379" w:type="dxa"/>
          </w:tcPr>
          <w:p w14:paraId="27EDF290" w14:textId="6DDA78DF" w:rsidR="00592B62" w:rsidRPr="00965A55" w:rsidRDefault="006346C9" w:rsidP="00DC1064">
            <w:pPr>
              <w:ind w:left="30"/>
              <w:jc w:val="both"/>
              <w:rPr>
                <w:rFonts w:ascii="Times New Roman" w:hAnsi="Times New Roman" w:cs="Times New Roman"/>
                <w:i/>
                <w:color w:val="auto"/>
              </w:rPr>
            </w:pPr>
            <w:r w:rsidRPr="00965A55">
              <w:rPr>
                <w:rFonts w:ascii="Times New Roman" w:hAnsi="Times New Roman" w:cs="Times New Roman"/>
                <w:i/>
                <w:color w:val="auto"/>
              </w:rPr>
              <w:t xml:space="preserve">Земельна ділянка </w:t>
            </w:r>
            <w:r w:rsidR="00592B62" w:rsidRPr="00965A55">
              <w:rPr>
                <w:rFonts w:ascii="Times New Roman" w:hAnsi="Times New Roman" w:cs="Times New Roman"/>
                <w:i/>
                <w:color w:val="auto"/>
              </w:rPr>
              <w:t>належить до земель комунальної власності територіальної громади міста Києва</w:t>
            </w:r>
            <w:r w:rsidR="00F57C06">
              <w:rPr>
                <w:rFonts w:ascii="Times New Roman" w:hAnsi="Times New Roman" w:cs="Times New Roman"/>
                <w:i/>
                <w:color w:val="auto"/>
              </w:rPr>
              <w:t>.</w:t>
            </w:r>
          </w:p>
        </w:tc>
      </w:tr>
      <w:tr w:rsidR="00965A55" w:rsidRPr="00965A55" w14:paraId="2DE3D7D4" w14:textId="77777777" w:rsidTr="00B31981">
        <w:trPr>
          <w:cantSplit/>
        </w:trPr>
        <w:tc>
          <w:tcPr>
            <w:tcW w:w="3227" w:type="dxa"/>
          </w:tcPr>
          <w:p w14:paraId="25462EC6" w14:textId="5C61532F" w:rsidR="00592B62" w:rsidRPr="000B0F13" w:rsidRDefault="00C637AA" w:rsidP="000B0F13">
            <w:pPr>
              <w:ind w:left="-142"/>
              <w:rPr>
                <w:rFonts w:ascii="Times New Roman" w:hAnsi="Times New Roman" w:cs="Times New Roman"/>
                <w:color w:val="auto"/>
                <w:lang w:val="en-US"/>
              </w:rPr>
            </w:pPr>
            <w:r>
              <w:rPr>
                <w:rFonts w:ascii="Times New Roman" w:hAnsi="Times New Roman" w:cs="Times New Roman"/>
                <w:color w:val="auto"/>
              </w:rPr>
              <w:t xml:space="preserve"> </w:t>
            </w:r>
            <w:r w:rsidR="00592B62" w:rsidRPr="000B0F13">
              <w:rPr>
                <w:rFonts w:ascii="Times New Roman" w:hAnsi="Times New Roman" w:cs="Times New Roman"/>
                <w:color w:val="auto"/>
              </w:rPr>
              <w:t>Розташування в зеленій зоні:</w:t>
            </w:r>
          </w:p>
        </w:tc>
        <w:tc>
          <w:tcPr>
            <w:tcW w:w="6379" w:type="dxa"/>
          </w:tcPr>
          <w:p w14:paraId="456BDDB4" w14:textId="2C217833" w:rsidR="009E3977" w:rsidRDefault="00A70EC2" w:rsidP="00DC1064">
            <w:pPr>
              <w:ind w:left="30"/>
              <w:jc w:val="both"/>
              <w:rPr>
                <w:rFonts w:ascii="Times New Roman" w:hAnsi="Times New Roman" w:cs="Times New Roman"/>
                <w:i/>
                <w:color w:val="auto"/>
              </w:rPr>
            </w:pPr>
            <w:r w:rsidRPr="00965A55">
              <w:rPr>
                <w:rFonts w:ascii="Times New Roman" w:hAnsi="Times New Roman" w:cs="Times New Roman"/>
                <w:i/>
                <w:color w:val="auto"/>
              </w:rPr>
              <w:t xml:space="preserve">Земельна ділянка не входить до зеленої </w:t>
            </w:r>
            <w:r w:rsidR="006346C9" w:rsidRPr="00965A55">
              <w:rPr>
                <w:rFonts w:ascii="Times New Roman" w:hAnsi="Times New Roman" w:cs="Times New Roman"/>
                <w:i/>
                <w:color w:val="auto"/>
              </w:rPr>
              <w:t>зони.</w:t>
            </w:r>
          </w:p>
          <w:p w14:paraId="107D3195" w14:textId="5AFAE4A4" w:rsidR="009E3977" w:rsidRPr="00965A55" w:rsidRDefault="009E3977" w:rsidP="000B0F13">
            <w:pPr>
              <w:ind w:left="30"/>
              <w:jc w:val="both"/>
              <w:rPr>
                <w:rFonts w:ascii="Times New Roman" w:hAnsi="Times New Roman" w:cs="Times New Roman"/>
                <w:i/>
                <w:color w:val="auto"/>
              </w:rPr>
            </w:pPr>
          </w:p>
        </w:tc>
      </w:tr>
      <w:tr w:rsidR="00592B62" w:rsidRPr="00965A55" w14:paraId="474BF359" w14:textId="77777777" w:rsidTr="00B31981">
        <w:trPr>
          <w:cantSplit/>
        </w:trPr>
        <w:tc>
          <w:tcPr>
            <w:tcW w:w="3227" w:type="dxa"/>
          </w:tcPr>
          <w:p w14:paraId="18DBAA6C" w14:textId="389062B6" w:rsidR="00592B62" w:rsidRPr="000B0F13" w:rsidRDefault="00C637AA" w:rsidP="000B0F13">
            <w:pPr>
              <w:ind w:left="-142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cs="Times New Roman"/>
                <w:color w:val="auto"/>
              </w:rPr>
              <w:lastRenderedPageBreak/>
              <w:t xml:space="preserve"> </w:t>
            </w:r>
            <w:r w:rsidR="00592B62" w:rsidRPr="000B0F13">
              <w:rPr>
                <w:rFonts w:ascii="Times New Roman" w:hAnsi="Times New Roman" w:cs="Times New Roman"/>
                <w:color w:val="auto"/>
              </w:rPr>
              <w:t>Інші особливості:</w:t>
            </w:r>
          </w:p>
        </w:tc>
        <w:tc>
          <w:tcPr>
            <w:tcW w:w="6379" w:type="dxa"/>
          </w:tcPr>
          <w:p w14:paraId="00EFA578" w14:textId="77777777" w:rsidR="00AB510F" w:rsidRPr="00E72385" w:rsidRDefault="00AB510F" w:rsidP="00AB510F">
            <w:pPr>
              <w:jc w:val="both"/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</w:pPr>
            <w:r w:rsidRPr="00E72385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Зазначаємо, що Департамент земельних ресурсів не може перебирати на себе повноваження Київської міської ради та приймати рішення про надання дозволу або про відмову у наданні дозволу на розроблення проєкту землеустрою щодо відведення земельної ділянки у власність, оскільки відповідно до пункту 34 частини першої статті 26 Закону України «Про місцеве самоврядування в Україні» та  статей 9, 122 Земельного кодексу України такі питання вирішуються виключно на пленарних засіданнях сільської, селищної, міської ради. </w:t>
            </w:r>
          </w:p>
          <w:p w14:paraId="3E25B2DF" w14:textId="4975E9B3" w:rsidR="002500BB" w:rsidRPr="00965A55" w:rsidRDefault="00AB510F" w:rsidP="00AB510F">
            <w:pPr>
              <w:jc w:val="both"/>
              <w:rPr>
                <w:rFonts w:ascii="Times New Roman" w:hAnsi="Times New Roman" w:cs="Times New Roman"/>
                <w:i/>
                <w:color w:val="auto"/>
              </w:rPr>
            </w:pPr>
            <w:r w:rsidRPr="00E72385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Зважаючи на вказане, цей проєкт рішення направляється для подальшого розгляду Київською міською радою відповідно до її Регламенту.</w:t>
            </w:r>
          </w:p>
        </w:tc>
      </w:tr>
    </w:tbl>
    <w:p w14:paraId="5575F69D" w14:textId="77777777" w:rsidR="00765699" w:rsidRPr="00965A55" w:rsidRDefault="00765699" w:rsidP="00765699">
      <w:pPr>
        <w:rPr>
          <w:rFonts w:ascii="Times New Roman" w:hAnsi="Times New Roman" w:cs="Times New Roman"/>
          <w:i/>
          <w:color w:val="auto"/>
        </w:rPr>
      </w:pPr>
    </w:p>
    <w:p w14:paraId="17F86804" w14:textId="77777777" w:rsidR="00114807" w:rsidRPr="00965A55" w:rsidRDefault="00114807" w:rsidP="00114807">
      <w:pPr>
        <w:pStyle w:val="1"/>
        <w:numPr>
          <w:ilvl w:val="0"/>
          <w:numId w:val="2"/>
        </w:numPr>
        <w:shd w:val="clear" w:color="auto" w:fill="auto"/>
        <w:tabs>
          <w:tab w:val="left" w:pos="708"/>
        </w:tabs>
        <w:spacing w:after="40"/>
        <w:rPr>
          <w:color w:val="auto"/>
          <w:sz w:val="24"/>
          <w:szCs w:val="24"/>
        </w:rPr>
      </w:pPr>
      <w:r w:rsidRPr="00965A55">
        <w:rPr>
          <w:b/>
          <w:bCs/>
          <w:color w:val="auto"/>
          <w:sz w:val="24"/>
          <w:szCs w:val="24"/>
        </w:rPr>
        <w:t>Стан нормативно-правової бази у даній сфері правового регулювання.</w:t>
      </w:r>
    </w:p>
    <w:p w14:paraId="44C10A53" w14:textId="77777777" w:rsidR="00AB510F" w:rsidRDefault="00AB510F" w:rsidP="00AB510F">
      <w:pPr>
        <w:pStyle w:val="1"/>
        <w:spacing w:after="0"/>
        <w:ind w:firstLine="425"/>
        <w:jc w:val="both"/>
        <w:rPr>
          <w:color w:val="auto"/>
          <w:sz w:val="24"/>
          <w:szCs w:val="24"/>
        </w:rPr>
      </w:pPr>
      <w:r w:rsidRPr="00571299">
        <w:rPr>
          <w:color w:val="auto"/>
          <w:sz w:val="24"/>
          <w:szCs w:val="24"/>
        </w:rPr>
        <w:t>Загальні засади та порядок відмови у наданні дозволу на розроблення проєкту землеустрою щодо відведення земельної ділянки визначено статтями 9, 118 Земельного кодексу України.</w:t>
      </w:r>
    </w:p>
    <w:p w14:paraId="3CB5DA3C" w14:textId="77777777" w:rsidR="00AB510F" w:rsidRPr="00661063" w:rsidRDefault="00AB510F" w:rsidP="00AB510F">
      <w:pPr>
        <w:pStyle w:val="1"/>
        <w:spacing w:after="0"/>
        <w:ind w:firstLine="425"/>
        <w:jc w:val="both"/>
        <w:rPr>
          <w:sz w:val="24"/>
          <w:szCs w:val="24"/>
        </w:rPr>
      </w:pPr>
      <w:r w:rsidRPr="00661063">
        <w:rPr>
          <w:sz w:val="24"/>
          <w:szCs w:val="24"/>
        </w:rPr>
        <w:t>Проєкт рішення не стосується прав і соціальної захищеності осіб з інвалідністю та не матиме впливу на життєдіяльність цієї категорії.</w:t>
      </w:r>
    </w:p>
    <w:p w14:paraId="2781FF99" w14:textId="77777777" w:rsidR="00AB510F" w:rsidRPr="00661063" w:rsidRDefault="00AB510F" w:rsidP="00AB510F">
      <w:pPr>
        <w:pStyle w:val="1"/>
        <w:spacing w:after="0"/>
        <w:ind w:firstLine="425"/>
        <w:jc w:val="both"/>
        <w:rPr>
          <w:sz w:val="24"/>
          <w:szCs w:val="24"/>
        </w:rPr>
      </w:pPr>
      <w:r w:rsidRPr="00661063">
        <w:rPr>
          <w:sz w:val="24"/>
          <w:szCs w:val="24"/>
        </w:rPr>
        <w:t>Проєкт рішення не містить службової інформації у розумінні статті 6 Закону України «Про доступ до публічної інформації».</w:t>
      </w:r>
    </w:p>
    <w:p w14:paraId="41375537" w14:textId="77777777" w:rsidR="00AB510F" w:rsidRDefault="00AB510F" w:rsidP="00AB510F">
      <w:pPr>
        <w:pStyle w:val="1"/>
        <w:shd w:val="clear" w:color="auto" w:fill="auto"/>
        <w:spacing w:after="0"/>
        <w:ind w:firstLine="425"/>
        <w:jc w:val="both"/>
        <w:rPr>
          <w:sz w:val="24"/>
          <w:szCs w:val="24"/>
        </w:rPr>
      </w:pPr>
      <w:r w:rsidRPr="00661063">
        <w:rPr>
          <w:sz w:val="24"/>
          <w:szCs w:val="24"/>
        </w:rPr>
        <w:t>Проєкт рішення містить інформацію про фізичну особу (персональні дані) у розумінні статей 11 та 21 Закону України «Про інформацію» та статті 2 Закону України «Про захист персональних даних».</w:t>
      </w:r>
    </w:p>
    <w:p w14:paraId="1FE4FE87" w14:textId="77777777" w:rsidR="00114807" w:rsidRPr="00965A55" w:rsidRDefault="00114807" w:rsidP="00831BB1">
      <w:pPr>
        <w:pStyle w:val="1"/>
        <w:numPr>
          <w:ilvl w:val="0"/>
          <w:numId w:val="2"/>
        </w:numPr>
        <w:shd w:val="clear" w:color="auto" w:fill="auto"/>
        <w:tabs>
          <w:tab w:val="left" w:pos="728"/>
        </w:tabs>
        <w:spacing w:before="240" w:after="40"/>
        <w:ind w:firstLine="420"/>
        <w:rPr>
          <w:color w:val="auto"/>
          <w:sz w:val="24"/>
          <w:szCs w:val="24"/>
        </w:rPr>
      </w:pPr>
      <w:r w:rsidRPr="00965A55">
        <w:rPr>
          <w:b/>
          <w:bCs/>
          <w:color w:val="auto"/>
          <w:sz w:val="24"/>
          <w:szCs w:val="24"/>
        </w:rPr>
        <w:t>Фінансово-економічне обґрунтування.</w:t>
      </w:r>
    </w:p>
    <w:p w14:paraId="2F0541A2" w14:textId="77777777" w:rsidR="00114807" w:rsidRPr="00965A55" w:rsidRDefault="00114807" w:rsidP="00114807">
      <w:pPr>
        <w:pStyle w:val="1"/>
        <w:shd w:val="clear" w:color="auto" w:fill="auto"/>
        <w:ind w:firstLine="420"/>
        <w:rPr>
          <w:color w:val="auto"/>
          <w:sz w:val="24"/>
          <w:szCs w:val="24"/>
        </w:rPr>
      </w:pPr>
      <w:r w:rsidRPr="00965A55">
        <w:rPr>
          <w:color w:val="auto"/>
          <w:sz w:val="24"/>
          <w:szCs w:val="24"/>
        </w:rPr>
        <w:t>Реалізація рішення не потребує додаткових витрат міського бюджету.</w:t>
      </w:r>
    </w:p>
    <w:p w14:paraId="430E5D2A" w14:textId="77777777" w:rsidR="00114807" w:rsidRPr="00965A55" w:rsidRDefault="00114807" w:rsidP="00831BB1">
      <w:pPr>
        <w:pStyle w:val="1"/>
        <w:numPr>
          <w:ilvl w:val="0"/>
          <w:numId w:val="2"/>
        </w:numPr>
        <w:shd w:val="clear" w:color="auto" w:fill="auto"/>
        <w:tabs>
          <w:tab w:val="left" w:pos="708"/>
        </w:tabs>
        <w:spacing w:before="240" w:after="40"/>
        <w:rPr>
          <w:color w:val="auto"/>
          <w:sz w:val="24"/>
          <w:szCs w:val="24"/>
        </w:rPr>
      </w:pPr>
      <w:r w:rsidRPr="00965A55">
        <w:rPr>
          <w:b/>
          <w:bCs/>
          <w:color w:val="auto"/>
          <w:sz w:val="24"/>
          <w:szCs w:val="24"/>
        </w:rPr>
        <w:t>Прогноз соціально-економічних та інших наслідків прийняття рішення.</w:t>
      </w:r>
    </w:p>
    <w:p w14:paraId="1918FDAF" w14:textId="203AAF99" w:rsidR="00114807" w:rsidRDefault="00C9554E" w:rsidP="00C9554E">
      <w:pPr>
        <w:pStyle w:val="1"/>
        <w:shd w:val="clear" w:color="auto" w:fill="auto"/>
        <w:spacing w:after="120"/>
        <w:ind w:left="426" w:firstLine="0"/>
        <w:rPr>
          <w:color w:val="auto"/>
          <w:sz w:val="24"/>
          <w:szCs w:val="24"/>
        </w:rPr>
      </w:pPr>
      <w:r w:rsidRPr="00965A55">
        <w:rPr>
          <w:color w:val="auto"/>
          <w:sz w:val="24"/>
          <w:szCs w:val="24"/>
        </w:rPr>
        <w:t>Рішення не тягне за собою</w:t>
      </w:r>
      <w:r w:rsidR="00831BB1" w:rsidRPr="00965A55">
        <w:rPr>
          <w:color w:val="auto"/>
          <w:sz w:val="24"/>
          <w:szCs w:val="24"/>
        </w:rPr>
        <w:t xml:space="preserve"> жодних соціально-економічних та</w:t>
      </w:r>
      <w:r w:rsidRPr="00965A55">
        <w:rPr>
          <w:color w:val="auto"/>
          <w:sz w:val="24"/>
          <w:szCs w:val="24"/>
        </w:rPr>
        <w:t xml:space="preserve"> інших наслідків.</w:t>
      </w:r>
    </w:p>
    <w:p w14:paraId="066F44D8" w14:textId="77777777" w:rsidR="00AB510F" w:rsidRDefault="00AB510F" w:rsidP="00C9554E">
      <w:pPr>
        <w:pStyle w:val="1"/>
        <w:shd w:val="clear" w:color="auto" w:fill="auto"/>
        <w:spacing w:after="120"/>
        <w:ind w:left="426" w:firstLine="0"/>
        <w:rPr>
          <w:color w:val="auto"/>
          <w:sz w:val="24"/>
          <w:szCs w:val="24"/>
        </w:rPr>
      </w:pPr>
    </w:p>
    <w:p w14:paraId="132C2EAD" w14:textId="6BA8B2C7" w:rsidR="000B0DF2" w:rsidRPr="003B5FC9" w:rsidRDefault="00114807" w:rsidP="00B31981">
      <w:pPr>
        <w:pStyle w:val="20"/>
        <w:shd w:val="clear" w:color="auto" w:fill="auto"/>
        <w:spacing w:after="0" w:line="233" w:lineRule="auto"/>
        <w:ind w:left="0" w:firstLine="0"/>
        <w:rPr>
          <w:bCs/>
          <w:color w:val="auto"/>
          <w:sz w:val="20"/>
          <w:szCs w:val="20"/>
          <w:lang w:val="ru-RU"/>
        </w:rPr>
      </w:pPr>
      <w:r w:rsidRPr="00965A55">
        <w:rPr>
          <w:color w:val="auto"/>
          <w:sz w:val="20"/>
          <w:szCs w:val="20"/>
        </w:rPr>
        <w:t xml:space="preserve">Доповідач: </w:t>
      </w:r>
      <w:r w:rsidR="00796AF9">
        <w:rPr>
          <w:color w:val="auto"/>
          <w:sz w:val="20"/>
          <w:szCs w:val="20"/>
        </w:rPr>
        <w:t>д</w:t>
      </w:r>
      <w:r w:rsidRPr="00965A55">
        <w:rPr>
          <w:color w:val="auto"/>
          <w:sz w:val="20"/>
          <w:szCs w:val="20"/>
        </w:rPr>
        <w:t xml:space="preserve">иректор Департаменту земельних ресурсів </w:t>
      </w:r>
      <w:r w:rsidR="00A66ED7" w:rsidRPr="00746B9A">
        <w:rPr>
          <w:bCs/>
          <w:color w:val="auto"/>
          <w:sz w:val="20"/>
          <w:szCs w:val="20"/>
          <w:lang w:val="ru-RU"/>
        </w:rPr>
        <w:t>Валентина ПЕЛИХ</w:t>
      </w:r>
    </w:p>
    <w:p w14:paraId="41DF6CC3" w14:textId="77777777" w:rsidR="000B0F13" w:rsidRDefault="000B0F13" w:rsidP="00B31981">
      <w:pPr>
        <w:pStyle w:val="20"/>
        <w:shd w:val="clear" w:color="auto" w:fill="auto"/>
        <w:spacing w:after="0" w:line="233" w:lineRule="auto"/>
        <w:ind w:left="0" w:firstLine="0"/>
        <w:rPr>
          <w:bCs/>
          <w:color w:val="auto"/>
          <w:sz w:val="20"/>
          <w:szCs w:val="20"/>
          <w:lang w:val="ru-RU"/>
        </w:rPr>
      </w:pPr>
    </w:p>
    <w:p w14:paraId="035DF1F5" w14:textId="72D68AC2" w:rsidR="000B0DF2" w:rsidRDefault="000B0DF2" w:rsidP="000B0DF2">
      <w:pPr>
        <w:pStyle w:val="20"/>
        <w:shd w:val="clear" w:color="auto" w:fill="auto"/>
        <w:spacing w:after="0" w:line="233" w:lineRule="auto"/>
        <w:ind w:left="0" w:firstLine="400"/>
        <w:rPr>
          <w:color w:val="auto"/>
          <w:sz w:val="28"/>
          <w:szCs w:val="28"/>
        </w:rPr>
      </w:pPr>
    </w:p>
    <w:tbl>
      <w:tblPr>
        <w:tblStyle w:val="a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14"/>
        <w:gridCol w:w="4815"/>
      </w:tblGrid>
      <w:tr w:rsidR="00760B82" w14:paraId="64B4895A" w14:textId="77777777" w:rsidTr="00760B82">
        <w:trPr>
          <w:trHeight w:val="663"/>
        </w:trPr>
        <w:tc>
          <w:tcPr>
            <w:tcW w:w="4814" w:type="dxa"/>
            <w:hideMark/>
          </w:tcPr>
          <w:p w14:paraId="03D11C62" w14:textId="5A17F946" w:rsidR="00760B82" w:rsidRDefault="00796AF9" w:rsidP="00796AF9">
            <w:pPr>
              <w:pStyle w:val="30"/>
              <w:ind w:hanging="120"/>
              <w:jc w:val="both"/>
              <w:rPr>
                <w:rStyle w:val="af0"/>
                <w:b/>
                <w:sz w:val="24"/>
                <w:szCs w:val="24"/>
                <w:lang w:val="ru-RU"/>
              </w:rPr>
            </w:pPr>
            <w:r>
              <w:rPr>
                <w:rStyle w:val="af0"/>
                <w:sz w:val="24"/>
                <w:szCs w:val="24"/>
                <w:lang w:val="ru-RU"/>
              </w:rPr>
              <w:t>Директор</w:t>
            </w:r>
            <w:r w:rsidR="00760B82" w:rsidRPr="00760B82">
              <w:rPr>
                <w:rStyle w:val="af0"/>
                <w:sz w:val="24"/>
                <w:szCs w:val="24"/>
                <w:lang w:val="ru-RU"/>
              </w:rPr>
              <w:t xml:space="preserve"> Департаменту земельних ресурсів</w:t>
            </w:r>
          </w:p>
        </w:tc>
        <w:tc>
          <w:tcPr>
            <w:tcW w:w="4815" w:type="dxa"/>
          </w:tcPr>
          <w:p w14:paraId="4825943B" w14:textId="6F8F6A26" w:rsidR="00760B82" w:rsidRPr="00313435" w:rsidRDefault="00760B82" w:rsidP="00862B88">
            <w:pPr>
              <w:pStyle w:val="30"/>
              <w:shd w:val="clear" w:color="auto" w:fill="auto"/>
              <w:ind w:firstLine="0"/>
              <w:jc w:val="right"/>
              <w:rPr>
                <w:rStyle w:val="af0"/>
                <w:sz w:val="24"/>
                <w:szCs w:val="24"/>
              </w:rPr>
            </w:pPr>
            <w:r w:rsidRPr="00313435">
              <w:rPr>
                <w:rStyle w:val="af0"/>
                <w:sz w:val="24"/>
                <w:szCs w:val="24"/>
              </w:rPr>
              <w:t>Валентина ПЕЛИХ</w:t>
            </w:r>
          </w:p>
        </w:tc>
      </w:tr>
    </w:tbl>
    <w:p w14:paraId="57A58494" w14:textId="2F239002" w:rsidR="00114807" w:rsidRDefault="00114807" w:rsidP="00760B82">
      <w:pPr>
        <w:pStyle w:val="30"/>
        <w:shd w:val="clear" w:color="auto" w:fill="auto"/>
        <w:ind w:left="426"/>
        <w:rPr>
          <w:color w:val="auto"/>
          <w:sz w:val="20"/>
          <w:szCs w:val="20"/>
        </w:rPr>
      </w:pPr>
    </w:p>
    <w:p w14:paraId="0258694F" w14:textId="77777777" w:rsidR="003B5FC9" w:rsidRPr="000B0DF2" w:rsidRDefault="003B5FC9" w:rsidP="00760B82">
      <w:pPr>
        <w:pStyle w:val="30"/>
        <w:shd w:val="clear" w:color="auto" w:fill="auto"/>
        <w:ind w:left="426"/>
        <w:rPr>
          <w:color w:val="auto"/>
          <w:sz w:val="20"/>
          <w:szCs w:val="20"/>
        </w:rPr>
      </w:pPr>
    </w:p>
    <w:sectPr w:rsidR="003B5FC9" w:rsidRPr="000B0DF2" w:rsidSect="000B0F13">
      <w:headerReference w:type="default" r:id="rId9"/>
      <w:footerReference w:type="default" r:id="rId10"/>
      <w:pgSz w:w="11907" w:h="16839" w:code="9"/>
      <w:pgMar w:top="1134" w:right="567" w:bottom="567" w:left="1701" w:header="425" w:footer="6" w:gutter="0"/>
      <w:cols w:space="720"/>
      <w:noEndnote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A402E1F" w14:textId="77777777" w:rsidR="00371FC6" w:rsidRDefault="00371FC6">
      <w:r>
        <w:separator/>
      </w:r>
    </w:p>
  </w:endnote>
  <w:endnote w:type="continuationSeparator" w:id="0">
    <w:p w14:paraId="09079EFA" w14:textId="77777777" w:rsidR="00371FC6" w:rsidRDefault="00371FC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8B73765" w14:textId="77777777" w:rsidR="00031F5C" w:rsidRDefault="00C77937" w:rsidP="00C77937">
    <w:pPr>
      <w:pStyle w:val="22"/>
      <w:shd w:val="clear" w:color="auto" w:fill="auto"/>
      <w:tabs>
        <w:tab w:val="right" w:pos="6991"/>
      </w:tabs>
      <w:jc w:val="right"/>
      <w:rPr>
        <w:rFonts w:ascii="Arial" w:eastAsia="Arial" w:hAnsi="Arial" w:cs="Arial"/>
        <w:b/>
        <w:bCs/>
        <w:sz w:val="8"/>
        <w:szCs w:val="8"/>
      </w:rPr>
    </w:pPr>
    <w:r>
      <w:rPr>
        <w:rFonts w:ascii="Arial" w:eastAsia="Arial" w:hAnsi="Arial" w:cs="Arial"/>
        <w:b/>
        <w:bCs/>
        <w:sz w:val="8"/>
        <w:szCs w:val="8"/>
      </w:rPr>
      <w:t>Виготовлено за даними міського земельного кадастру</w:t>
    </w:r>
  </w:p>
  <w:p w14:paraId="67D4E578" w14:textId="77777777" w:rsidR="007610F8" w:rsidRPr="007610F8" w:rsidRDefault="007610F8" w:rsidP="007610F8">
    <w:pPr>
      <w:pStyle w:val="22"/>
      <w:shd w:val="clear" w:color="auto" w:fill="auto"/>
      <w:tabs>
        <w:tab w:val="right" w:pos="3175"/>
        <w:tab w:val="right" w:pos="6991"/>
      </w:tabs>
      <w:rPr>
        <w:rFonts w:ascii="Arial" w:eastAsia="Arial" w:hAnsi="Arial" w:cs="Arial"/>
        <w:b/>
        <w:bCs/>
        <w:sz w:val="8"/>
        <w:szCs w:val="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45DCA9B" w14:textId="77777777" w:rsidR="00371FC6" w:rsidRDefault="00371FC6"/>
  </w:footnote>
  <w:footnote w:type="continuationSeparator" w:id="0">
    <w:p w14:paraId="5095A7E3" w14:textId="77777777" w:rsidR="00371FC6" w:rsidRDefault="00371FC6"/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AAC3D6C" w14:textId="32A0E660" w:rsidR="00862990" w:rsidRDefault="0021257C" w:rsidP="0021257C">
    <w:pPr>
      <w:pStyle w:val="20"/>
      <w:shd w:val="clear" w:color="auto" w:fill="auto"/>
      <w:spacing w:after="0"/>
      <w:rPr>
        <w:sz w:val="12"/>
        <w:szCs w:val="12"/>
      </w:rPr>
    </w:pPr>
    <w:r>
      <w:rPr>
        <w:sz w:val="12"/>
        <w:szCs w:val="12"/>
      </w:rPr>
      <w:t xml:space="preserve">                                                                                                                                        </w:t>
    </w:r>
    <w:r w:rsidR="00BE6EA3">
      <w:rPr>
        <w:sz w:val="12"/>
        <w:szCs w:val="12"/>
      </w:rPr>
      <w:t xml:space="preserve">                               </w:t>
    </w:r>
    <w:r w:rsidR="00D647C5">
      <w:rPr>
        <w:sz w:val="12"/>
        <w:szCs w:val="12"/>
      </w:rPr>
      <w:t xml:space="preserve">        </w:t>
    </w:r>
    <w:r>
      <w:rPr>
        <w:sz w:val="12"/>
        <w:szCs w:val="12"/>
      </w:rPr>
      <w:t xml:space="preserve"> </w:t>
    </w:r>
    <w:r w:rsidR="00862990">
      <w:rPr>
        <w:sz w:val="12"/>
        <w:szCs w:val="12"/>
      </w:rPr>
      <w:t xml:space="preserve">Пояснювальна записка № </w:t>
    </w:r>
    <w:r w:rsidR="00C77937" w:rsidRPr="00746B9A">
      <w:rPr>
        <w:sz w:val="12"/>
        <w:szCs w:val="12"/>
        <w:lang w:val="ru-RU"/>
      </w:rPr>
      <w:t>ПЗН-80447</w:t>
    </w:r>
    <w:r w:rsidR="00862990">
      <w:rPr>
        <w:sz w:val="12"/>
        <w:szCs w:val="12"/>
      </w:rPr>
      <w:t xml:space="preserve"> від </w:t>
    </w:r>
    <w:r w:rsidR="008067C7" w:rsidRPr="008067C7">
      <w:rPr>
        <w:sz w:val="12"/>
        <w:szCs w:val="12"/>
      </w:rPr>
      <w:t>07.05.2025</w:t>
    </w:r>
    <w:r w:rsidR="00862990">
      <w:rPr>
        <w:sz w:val="12"/>
        <w:szCs w:val="12"/>
      </w:rPr>
      <w:t xml:space="preserve"> до клопотання 201781979</w:t>
    </w:r>
  </w:p>
  <w:p w14:paraId="2CBD23C3" w14:textId="41504037" w:rsidR="00862990" w:rsidRPr="00C77937" w:rsidRDefault="00862990" w:rsidP="00862990">
    <w:pPr>
      <w:pStyle w:val="ab"/>
      <w:jc w:val="right"/>
      <w:rPr>
        <w:rFonts w:ascii="Times New Roman" w:hAnsi="Times New Roman" w:cs="Times New Roman"/>
        <w:sz w:val="12"/>
        <w:szCs w:val="12"/>
      </w:rPr>
    </w:pPr>
    <w:r w:rsidRPr="00C77937">
      <w:rPr>
        <w:rFonts w:ascii="Times New Roman" w:hAnsi="Times New Roman" w:cs="Times New Roman"/>
        <w:sz w:val="12"/>
        <w:szCs w:val="12"/>
      </w:rPr>
      <w:t>Сторінка</w:t>
    </w:r>
    <w:r w:rsidR="008F2FF1">
      <w:rPr>
        <w:rFonts w:ascii="Times New Roman" w:hAnsi="Times New Roman" w:cs="Times New Roman"/>
      </w:rPr>
      <w:t xml:space="preserve"> </w:t>
    </w:r>
    <w:sdt>
      <w:sdtPr>
        <w:rPr>
          <w:rFonts w:ascii="Times New Roman" w:hAnsi="Times New Roman" w:cs="Times New Roman"/>
        </w:rPr>
        <w:id w:val="915206636"/>
        <w:docPartObj>
          <w:docPartGallery w:val="Page Numbers (Top of Page)"/>
          <w:docPartUnique/>
        </w:docPartObj>
      </w:sdtPr>
      <w:sdtEndPr>
        <w:rPr>
          <w:sz w:val="12"/>
          <w:szCs w:val="12"/>
        </w:rPr>
      </w:sdtEndPr>
      <w:sdtContent>
        <w:r w:rsidRPr="00C77937">
          <w:rPr>
            <w:rFonts w:ascii="Times New Roman" w:hAnsi="Times New Roman" w:cs="Times New Roman"/>
            <w:sz w:val="12"/>
            <w:szCs w:val="12"/>
          </w:rPr>
          <w:fldChar w:fldCharType="begin"/>
        </w:r>
        <w:r w:rsidRPr="00C77937">
          <w:rPr>
            <w:rFonts w:ascii="Times New Roman" w:hAnsi="Times New Roman" w:cs="Times New Roman"/>
            <w:sz w:val="12"/>
            <w:szCs w:val="12"/>
          </w:rPr>
          <w:instrText>PAGE   \* MERGEFORMAT</w:instrText>
        </w:r>
        <w:r w:rsidRPr="00C77937">
          <w:rPr>
            <w:rFonts w:ascii="Times New Roman" w:hAnsi="Times New Roman" w:cs="Times New Roman"/>
            <w:sz w:val="12"/>
            <w:szCs w:val="12"/>
          </w:rPr>
          <w:fldChar w:fldCharType="separate"/>
        </w:r>
        <w:r w:rsidR="00E45489" w:rsidRPr="00E45489">
          <w:rPr>
            <w:rFonts w:ascii="Times New Roman" w:hAnsi="Times New Roman" w:cs="Times New Roman"/>
            <w:noProof/>
            <w:sz w:val="12"/>
            <w:szCs w:val="12"/>
            <w:lang w:val="ru-RU"/>
          </w:rPr>
          <w:t>2</w:t>
        </w:r>
        <w:r w:rsidRPr="00C77937">
          <w:rPr>
            <w:rFonts w:ascii="Times New Roman" w:hAnsi="Times New Roman" w:cs="Times New Roman"/>
            <w:sz w:val="12"/>
            <w:szCs w:val="12"/>
          </w:rPr>
          <w:fldChar w:fldCharType="end"/>
        </w:r>
      </w:sdtContent>
    </w:sdt>
  </w:p>
  <w:p w14:paraId="6F11CD46" w14:textId="77777777" w:rsidR="00862990" w:rsidRDefault="00862990" w:rsidP="00862990">
    <w:pPr>
      <w:pStyle w:val="ab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DBF7C12"/>
    <w:multiLevelType w:val="multilevel"/>
    <w:tmpl w:val="D09A4D7C"/>
    <w:lvl w:ilvl="0">
      <w:start w:val="6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12BB49C5"/>
    <w:multiLevelType w:val="multilevel"/>
    <w:tmpl w:val="0270EB04"/>
    <w:lvl w:ilvl="0">
      <w:start w:val="3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drawingGridHorizontalSpacing w:val="181"/>
  <w:drawingGridVerticalSpacing w:val="181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F0681"/>
    <w:rsid w:val="000214BA"/>
    <w:rsid w:val="00024B79"/>
    <w:rsid w:val="0002753D"/>
    <w:rsid w:val="00031F5C"/>
    <w:rsid w:val="00032702"/>
    <w:rsid w:val="0004012D"/>
    <w:rsid w:val="0004214F"/>
    <w:rsid w:val="000509FF"/>
    <w:rsid w:val="00082014"/>
    <w:rsid w:val="00085E58"/>
    <w:rsid w:val="00093A9A"/>
    <w:rsid w:val="0009677A"/>
    <w:rsid w:val="0009722A"/>
    <w:rsid w:val="000A3FAA"/>
    <w:rsid w:val="000B0DF2"/>
    <w:rsid w:val="000B0F13"/>
    <w:rsid w:val="000B5735"/>
    <w:rsid w:val="00114807"/>
    <w:rsid w:val="00115269"/>
    <w:rsid w:val="00117504"/>
    <w:rsid w:val="00130485"/>
    <w:rsid w:val="00147D95"/>
    <w:rsid w:val="00171641"/>
    <w:rsid w:val="00181F6D"/>
    <w:rsid w:val="00182246"/>
    <w:rsid w:val="001932B6"/>
    <w:rsid w:val="00193F29"/>
    <w:rsid w:val="001B0DB6"/>
    <w:rsid w:val="001C04C8"/>
    <w:rsid w:val="001D047A"/>
    <w:rsid w:val="001D2CA2"/>
    <w:rsid w:val="001D31E8"/>
    <w:rsid w:val="001D6DD4"/>
    <w:rsid w:val="001F0CE6"/>
    <w:rsid w:val="001F71B4"/>
    <w:rsid w:val="0021257C"/>
    <w:rsid w:val="00216505"/>
    <w:rsid w:val="002438BA"/>
    <w:rsid w:val="002500BB"/>
    <w:rsid w:val="002533EF"/>
    <w:rsid w:val="00297E23"/>
    <w:rsid w:val="002B01AA"/>
    <w:rsid w:val="002B5CBE"/>
    <w:rsid w:val="002C460B"/>
    <w:rsid w:val="002C5811"/>
    <w:rsid w:val="002C67DE"/>
    <w:rsid w:val="003047FC"/>
    <w:rsid w:val="00313435"/>
    <w:rsid w:val="00337C6C"/>
    <w:rsid w:val="003418E5"/>
    <w:rsid w:val="00347B41"/>
    <w:rsid w:val="00351B67"/>
    <w:rsid w:val="00357926"/>
    <w:rsid w:val="00371FC6"/>
    <w:rsid w:val="00391F80"/>
    <w:rsid w:val="003B5FC9"/>
    <w:rsid w:val="003C2085"/>
    <w:rsid w:val="003D4C16"/>
    <w:rsid w:val="003F51E8"/>
    <w:rsid w:val="00403C2F"/>
    <w:rsid w:val="00440231"/>
    <w:rsid w:val="00442E9D"/>
    <w:rsid w:val="004900B1"/>
    <w:rsid w:val="00491D49"/>
    <w:rsid w:val="004B7C55"/>
    <w:rsid w:val="004C56B2"/>
    <w:rsid w:val="004F0681"/>
    <w:rsid w:val="004F176B"/>
    <w:rsid w:val="0050556E"/>
    <w:rsid w:val="005070E1"/>
    <w:rsid w:val="005279DB"/>
    <w:rsid w:val="0055002C"/>
    <w:rsid w:val="00554BB4"/>
    <w:rsid w:val="00580F3E"/>
    <w:rsid w:val="00592102"/>
    <w:rsid w:val="00592B62"/>
    <w:rsid w:val="00597169"/>
    <w:rsid w:val="005A0AE0"/>
    <w:rsid w:val="005B107F"/>
    <w:rsid w:val="005C41F5"/>
    <w:rsid w:val="005C435C"/>
    <w:rsid w:val="005D0223"/>
    <w:rsid w:val="005D6F24"/>
    <w:rsid w:val="00604821"/>
    <w:rsid w:val="006346C9"/>
    <w:rsid w:val="00637B70"/>
    <w:rsid w:val="00644BD5"/>
    <w:rsid w:val="00646BEA"/>
    <w:rsid w:val="00655C8C"/>
    <w:rsid w:val="00667A11"/>
    <w:rsid w:val="00677C84"/>
    <w:rsid w:val="006A7D4C"/>
    <w:rsid w:val="006B5EC0"/>
    <w:rsid w:val="006D620F"/>
    <w:rsid w:val="006D6433"/>
    <w:rsid w:val="006E27C8"/>
    <w:rsid w:val="006E644A"/>
    <w:rsid w:val="0070402C"/>
    <w:rsid w:val="00731DC2"/>
    <w:rsid w:val="00737C96"/>
    <w:rsid w:val="00746B9A"/>
    <w:rsid w:val="007473C1"/>
    <w:rsid w:val="00760B82"/>
    <w:rsid w:val="007610F8"/>
    <w:rsid w:val="00765699"/>
    <w:rsid w:val="00774161"/>
    <w:rsid w:val="007901B2"/>
    <w:rsid w:val="00796AF9"/>
    <w:rsid w:val="007A4BD3"/>
    <w:rsid w:val="007C0F1E"/>
    <w:rsid w:val="007D3493"/>
    <w:rsid w:val="007D36D0"/>
    <w:rsid w:val="00803806"/>
    <w:rsid w:val="008067C7"/>
    <w:rsid w:val="00812652"/>
    <w:rsid w:val="00816AD3"/>
    <w:rsid w:val="00822960"/>
    <w:rsid w:val="00826937"/>
    <w:rsid w:val="00831BB1"/>
    <w:rsid w:val="00862990"/>
    <w:rsid w:val="00862B88"/>
    <w:rsid w:val="008861F0"/>
    <w:rsid w:val="008A2DE7"/>
    <w:rsid w:val="008A7300"/>
    <w:rsid w:val="008B53BA"/>
    <w:rsid w:val="008C60B2"/>
    <w:rsid w:val="008E62AB"/>
    <w:rsid w:val="008F2FF1"/>
    <w:rsid w:val="00944CB1"/>
    <w:rsid w:val="0095622E"/>
    <w:rsid w:val="00965A55"/>
    <w:rsid w:val="009872A6"/>
    <w:rsid w:val="009A397A"/>
    <w:rsid w:val="009A41DA"/>
    <w:rsid w:val="009E0CD8"/>
    <w:rsid w:val="009E3977"/>
    <w:rsid w:val="009F1DC8"/>
    <w:rsid w:val="00A13FE5"/>
    <w:rsid w:val="00A34E3F"/>
    <w:rsid w:val="00A43A8F"/>
    <w:rsid w:val="00A47B0D"/>
    <w:rsid w:val="00A66ED7"/>
    <w:rsid w:val="00A70EC2"/>
    <w:rsid w:val="00A723F2"/>
    <w:rsid w:val="00A7535A"/>
    <w:rsid w:val="00A83C99"/>
    <w:rsid w:val="00A86F7B"/>
    <w:rsid w:val="00A8711C"/>
    <w:rsid w:val="00AA0E93"/>
    <w:rsid w:val="00AA2455"/>
    <w:rsid w:val="00AB11CF"/>
    <w:rsid w:val="00AB510F"/>
    <w:rsid w:val="00AC5142"/>
    <w:rsid w:val="00AC7E61"/>
    <w:rsid w:val="00AE208D"/>
    <w:rsid w:val="00AE450B"/>
    <w:rsid w:val="00B1344E"/>
    <w:rsid w:val="00B31981"/>
    <w:rsid w:val="00B5163D"/>
    <w:rsid w:val="00B80C9C"/>
    <w:rsid w:val="00B962AB"/>
    <w:rsid w:val="00BA7212"/>
    <w:rsid w:val="00BB2AE1"/>
    <w:rsid w:val="00BB4F8F"/>
    <w:rsid w:val="00BB6436"/>
    <w:rsid w:val="00BE6EA3"/>
    <w:rsid w:val="00BF0B19"/>
    <w:rsid w:val="00BF740C"/>
    <w:rsid w:val="00C07E62"/>
    <w:rsid w:val="00C33594"/>
    <w:rsid w:val="00C40C5C"/>
    <w:rsid w:val="00C43286"/>
    <w:rsid w:val="00C5407A"/>
    <w:rsid w:val="00C637AA"/>
    <w:rsid w:val="00C77937"/>
    <w:rsid w:val="00C86D17"/>
    <w:rsid w:val="00C9290C"/>
    <w:rsid w:val="00C9554E"/>
    <w:rsid w:val="00C97F46"/>
    <w:rsid w:val="00CA1DB1"/>
    <w:rsid w:val="00CC21F5"/>
    <w:rsid w:val="00CC6FB9"/>
    <w:rsid w:val="00D23EC9"/>
    <w:rsid w:val="00D35106"/>
    <w:rsid w:val="00D53CBF"/>
    <w:rsid w:val="00D54F03"/>
    <w:rsid w:val="00D6030F"/>
    <w:rsid w:val="00D63820"/>
    <w:rsid w:val="00D647C5"/>
    <w:rsid w:val="00D72295"/>
    <w:rsid w:val="00D75428"/>
    <w:rsid w:val="00DC1064"/>
    <w:rsid w:val="00DC6EFC"/>
    <w:rsid w:val="00DD18F4"/>
    <w:rsid w:val="00DD788D"/>
    <w:rsid w:val="00DF6F41"/>
    <w:rsid w:val="00E45489"/>
    <w:rsid w:val="00E869E4"/>
    <w:rsid w:val="00EA2247"/>
    <w:rsid w:val="00EA459D"/>
    <w:rsid w:val="00EA49AA"/>
    <w:rsid w:val="00EB7DB9"/>
    <w:rsid w:val="00ED1708"/>
    <w:rsid w:val="00EF153B"/>
    <w:rsid w:val="00EF7797"/>
    <w:rsid w:val="00F23BA6"/>
    <w:rsid w:val="00F31C60"/>
    <w:rsid w:val="00F336A8"/>
    <w:rsid w:val="00F47E79"/>
    <w:rsid w:val="00F5633B"/>
    <w:rsid w:val="00F57C06"/>
    <w:rsid w:val="00F81097"/>
    <w:rsid w:val="00F9161A"/>
    <w:rsid w:val="00FA7726"/>
    <w:rsid w:val="00FC0600"/>
    <w:rsid w:val="00FC5C82"/>
    <w:rsid w:val="00FD5FA1"/>
    <w:rsid w:val="00FE1D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8011C11"/>
  <w15:docId w15:val="{988BB29C-DA97-4C2C-91D3-64498F7946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ourier New" w:eastAsia="Courier New" w:hAnsi="Courier New" w:cs="Courier New"/>
        <w:sz w:val="24"/>
        <w:szCs w:val="24"/>
        <w:lang w:val="uk-UA" w:eastAsia="uk-UA" w:bidi="uk-U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Подпись к картинке_"/>
    <w:basedOn w:val="a0"/>
    <w:link w:val="a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5"/>
      <w:szCs w:val="15"/>
      <w:u w:val="none"/>
    </w:rPr>
  </w:style>
  <w:style w:type="character" w:customStyle="1" w:styleId="3">
    <w:name w:val="Основной текст (3)_"/>
    <w:basedOn w:val="a0"/>
    <w:link w:val="3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34"/>
      <w:szCs w:val="34"/>
      <w:u w:val="none"/>
    </w:rPr>
  </w:style>
  <w:style w:type="character" w:customStyle="1" w:styleId="a5">
    <w:name w:val="Основной текст_"/>
    <w:basedOn w:val="a0"/>
    <w:link w:val="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9"/>
      <w:szCs w:val="19"/>
      <w:u w:val="none"/>
    </w:rPr>
  </w:style>
  <w:style w:type="character" w:customStyle="1" w:styleId="2">
    <w:name w:val="Основной текст (2)_"/>
    <w:basedOn w:val="a0"/>
    <w:link w:val="2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6"/>
      <w:szCs w:val="16"/>
      <w:u w:val="none"/>
    </w:rPr>
  </w:style>
  <w:style w:type="character" w:customStyle="1" w:styleId="a6">
    <w:name w:val="Подпись к таблице_"/>
    <w:basedOn w:val="a0"/>
    <w:link w:val="a7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19"/>
      <w:szCs w:val="19"/>
      <w:u w:val="none"/>
    </w:rPr>
  </w:style>
  <w:style w:type="character" w:customStyle="1" w:styleId="a8">
    <w:name w:val="Другое_"/>
    <w:basedOn w:val="a0"/>
    <w:link w:val="a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9"/>
      <w:szCs w:val="19"/>
      <w:u w:val="none"/>
    </w:rPr>
  </w:style>
  <w:style w:type="paragraph" w:customStyle="1" w:styleId="a4">
    <w:name w:val="Подпись к картинке"/>
    <w:basedOn w:val="a"/>
    <w:link w:val="a3"/>
    <w:pPr>
      <w:shd w:val="clear" w:color="auto" w:fill="FFFFFF"/>
      <w:spacing w:line="228" w:lineRule="auto"/>
    </w:pPr>
    <w:rPr>
      <w:rFonts w:ascii="Times New Roman" w:eastAsia="Times New Roman" w:hAnsi="Times New Roman" w:cs="Times New Roman"/>
      <w:sz w:val="15"/>
      <w:szCs w:val="15"/>
    </w:rPr>
  </w:style>
  <w:style w:type="paragraph" w:customStyle="1" w:styleId="30">
    <w:name w:val="Основной текст (3)"/>
    <w:basedOn w:val="a"/>
    <w:link w:val="3"/>
    <w:pPr>
      <w:shd w:val="clear" w:color="auto" w:fill="FFFFFF"/>
      <w:ind w:firstLine="140"/>
    </w:pPr>
    <w:rPr>
      <w:rFonts w:ascii="Times New Roman" w:eastAsia="Times New Roman" w:hAnsi="Times New Roman" w:cs="Times New Roman"/>
      <w:b/>
      <w:bCs/>
      <w:sz w:val="34"/>
      <w:szCs w:val="34"/>
    </w:rPr>
  </w:style>
  <w:style w:type="paragraph" w:customStyle="1" w:styleId="1">
    <w:name w:val="Основной текст1"/>
    <w:basedOn w:val="a"/>
    <w:link w:val="a5"/>
    <w:pPr>
      <w:shd w:val="clear" w:color="auto" w:fill="FFFFFF"/>
      <w:spacing w:after="80"/>
      <w:ind w:firstLine="400"/>
    </w:pPr>
    <w:rPr>
      <w:rFonts w:ascii="Times New Roman" w:eastAsia="Times New Roman" w:hAnsi="Times New Roman" w:cs="Times New Roman"/>
      <w:sz w:val="19"/>
      <w:szCs w:val="19"/>
    </w:rPr>
  </w:style>
  <w:style w:type="paragraph" w:customStyle="1" w:styleId="20">
    <w:name w:val="Основной текст (2)"/>
    <w:basedOn w:val="a"/>
    <w:link w:val="2"/>
    <w:pPr>
      <w:shd w:val="clear" w:color="auto" w:fill="FFFFFF"/>
      <w:spacing w:after="40" w:line="235" w:lineRule="auto"/>
      <w:ind w:left="190" w:firstLine="20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a7">
    <w:name w:val="Подпись к таблице"/>
    <w:basedOn w:val="a"/>
    <w:link w:val="a6"/>
    <w:pPr>
      <w:shd w:val="clear" w:color="auto" w:fill="FFFFFF"/>
      <w:spacing w:line="221" w:lineRule="auto"/>
    </w:pPr>
    <w:rPr>
      <w:rFonts w:ascii="Times New Roman" w:eastAsia="Times New Roman" w:hAnsi="Times New Roman" w:cs="Times New Roman"/>
      <w:b/>
      <w:bCs/>
      <w:sz w:val="19"/>
      <w:szCs w:val="19"/>
    </w:rPr>
  </w:style>
  <w:style w:type="paragraph" w:customStyle="1" w:styleId="a9">
    <w:name w:val="Другое"/>
    <w:basedOn w:val="a"/>
    <w:link w:val="a8"/>
    <w:pPr>
      <w:shd w:val="clear" w:color="auto" w:fill="FFFFFF"/>
      <w:spacing w:after="80"/>
      <w:ind w:firstLine="400"/>
    </w:pPr>
    <w:rPr>
      <w:rFonts w:ascii="Times New Roman" w:eastAsia="Times New Roman" w:hAnsi="Times New Roman" w:cs="Times New Roman"/>
      <w:sz w:val="19"/>
      <w:szCs w:val="19"/>
    </w:rPr>
  </w:style>
  <w:style w:type="table" w:styleId="aa">
    <w:name w:val="Table Grid"/>
    <w:basedOn w:val="a1"/>
    <w:uiPriority w:val="39"/>
    <w:rsid w:val="0011480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header"/>
    <w:basedOn w:val="a"/>
    <w:link w:val="ac"/>
    <w:uiPriority w:val="99"/>
    <w:unhideWhenUsed/>
    <w:rsid w:val="00BB2AE1"/>
    <w:pPr>
      <w:tabs>
        <w:tab w:val="center" w:pos="4819"/>
        <w:tab w:val="right" w:pos="9639"/>
      </w:tabs>
    </w:pPr>
  </w:style>
  <w:style w:type="character" w:customStyle="1" w:styleId="ac">
    <w:name w:val="Верхній колонтитул Знак"/>
    <w:basedOn w:val="a0"/>
    <w:link w:val="ab"/>
    <w:uiPriority w:val="99"/>
    <w:rsid w:val="00BB2AE1"/>
    <w:rPr>
      <w:color w:val="000000"/>
    </w:rPr>
  </w:style>
  <w:style w:type="paragraph" w:styleId="ad">
    <w:name w:val="footer"/>
    <w:basedOn w:val="a"/>
    <w:link w:val="ae"/>
    <w:uiPriority w:val="99"/>
    <w:unhideWhenUsed/>
    <w:rsid w:val="00BB2AE1"/>
    <w:pPr>
      <w:tabs>
        <w:tab w:val="center" w:pos="4819"/>
        <w:tab w:val="right" w:pos="9639"/>
      </w:tabs>
    </w:pPr>
  </w:style>
  <w:style w:type="character" w:customStyle="1" w:styleId="ae">
    <w:name w:val="Нижній колонтитул Знак"/>
    <w:basedOn w:val="a0"/>
    <w:link w:val="ad"/>
    <w:uiPriority w:val="99"/>
    <w:rsid w:val="00BB2AE1"/>
    <w:rPr>
      <w:color w:val="000000"/>
    </w:rPr>
  </w:style>
  <w:style w:type="character" w:customStyle="1" w:styleId="21">
    <w:name w:val="Колонтитул (2)_"/>
    <w:basedOn w:val="a0"/>
    <w:link w:val="22"/>
    <w:locked/>
    <w:rsid w:val="00031F5C"/>
    <w:rPr>
      <w:rFonts w:ascii="Times New Roman" w:eastAsia="Times New Roman" w:hAnsi="Times New Roman" w:cs="Times New Roman"/>
      <w:sz w:val="20"/>
      <w:szCs w:val="20"/>
      <w:shd w:val="clear" w:color="auto" w:fill="FFFFFF"/>
    </w:rPr>
  </w:style>
  <w:style w:type="paragraph" w:customStyle="1" w:styleId="22">
    <w:name w:val="Колонтитул (2)"/>
    <w:basedOn w:val="a"/>
    <w:link w:val="21"/>
    <w:rsid w:val="00031F5C"/>
    <w:pPr>
      <w:shd w:val="clear" w:color="auto" w:fill="FFFFFF"/>
    </w:pPr>
    <w:rPr>
      <w:rFonts w:ascii="Times New Roman" w:eastAsia="Times New Roman" w:hAnsi="Times New Roman" w:cs="Times New Roman"/>
      <w:color w:val="auto"/>
      <w:sz w:val="20"/>
      <w:szCs w:val="20"/>
    </w:rPr>
  </w:style>
  <w:style w:type="character" w:styleId="af">
    <w:name w:val="Emphasis"/>
    <w:basedOn w:val="a0"/>
    <w:uiPriority w:val="20"/>
    <w:qFormat/>
    <w:rsid w:val="00A43A8F"/>
    <w:rPr>
      <w:i/>
      <w:iCs/>
    </w:rPr>
  </w:style>
  <w:style w:type="character" w:styleId="af0">
    <w:name w:val="Strong"/>
    <w:basedOn w:val="a0"/>
    <w:uiPriority w:val="22"/>
    <w:qFormat/>
    <w:rsid w:val="002533EF"/>
    <w:rPr>
      <w:b/>
      <w:bCs/>
    </w:rPr>
  </w:style>
  <w:style w:type="paragraph" w:styleId="af1">
    <w:name w:val="Balloon Text"/>
    <w:basedOn w:val="a"/>
    <w:link w:val="af2"/>
    <w:uiPriority w:val="99"/>
    <w:semiHidden/>
    <w:unhideWhenUsed/>
    <w:rsid w:val="003B5FC9"/>
    <w:rPr>
      <w:rFonts w:ascii="Segoe UI" w:hAnsi="Segoe UI" w:cs="Segoe UI"/>
      <w:sz w:val="18"/>
      <w:szCs w:val="18"/>
    </w:rPr>
  </w:style>
  <w:style w:type="character" w:customStyle="1" w:styleId="af2">
    <w:name w:val="Текст у виносці Знак"/>
    <w:basedOn w:val="a0"/>
    <w:link w:val="af1"/>
    <w:uiPriority w:val="99"/>
    <w:semiHidden/>
    <w:rsid w:val="003B5FC9"/>
    <w:rPr>
      <w:rFonts w:ascii="Segoe UI" w:hAnsi="Segoe UI" w:cs="Segoe UI"/>
      <w:color w:val="00000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04480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438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446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742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994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ettings" Target="settings.xml"/><Relationship Id="rId7" Type="http://schemas.openxmlformats.org/officeDocument/2006/relationships/hyperlink" Target="request_qr_code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219</TotalTime>
  <Pages>2</Pages>
  <Words>626</Words>
  <Characters>3569</Characters>
  <Application>Microsoft Office Word</Application>
  <DocSecurity>0</DocSecurity>
  <Lines>29</Lines>
  <Paragraphs>8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>Пояснювальна_записка Фіз передача відмова (клопотання)</vt:lpstr>
      <vt:lpstr/>
    </vt:vector>
  </TitlesOfParts>
  <Manager>Управління землеустрою</Manager>
  <Company>ДЕПАРТАМЕНТ ЗЕМЕЛЬНИХ РЕСУРСІВ</Company>
  <LinksUpToDate>false</LinksUpToDate>
  <CharactersWithSpaces>4187</CharactersWithSpaces>
  <SharedDoc>false</SharedDoc>
  <HyperlinkBase>111</HyperlinkBase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Пояснювальна_записка Фіз передача відмова (клопотання)</dc:title>
  <cp:keywords>{"doc_type_id":111,"doc_type_name":"Пояснювальна_записка Фіз передача відмова (клопотання)","doc_type_file":"Фіз_клопотання_відмова.docx"}</cp:keywords>
  <cp:lastModifiedBy>Бережна Людмила Вікторівна</cp:lastModifiedBy>
  <cp:revision>140</cp:revision>
  <cp:lastPrinted>2025-05-22T15:37:00Z</cp:lastPrinted>
  <dcterms:created xsi:type="dcterms:W3CDTF">2019-01-23T09:20:00Z</dcterms:created>
  <dcterms:modified xsi:type="dcterms:W3CDTF">2025-05-22T15:39:00Z</dcterms:modified>
</cp:coreProperties>
</file>