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E72A87" w14:textId="7FAAA4AB" w:rsidR="008A338E" w:rsidRPr="00037B84" w:rsidRDefault="00D40637" w:rsidP="00553E8C">
      <w:pPr>
        <w:pStyle w:val="a4"/>
        <w:shd w:val="clear" w:color="auto" w:fill="auto"/>
        <w:jc w:val="center"/>
        <w:rPr>
          <w:sz w:val="36"/>
          <w:szCs w:val="36"/>
        </w:rPr>
      </w:pPr>
      <w:r w:rsidRPr="00037B84">
        <w:rPr>
          <w:noProof/>
          <w:sz w:val="36"/>
          <w:szCs w:val="36"/>
          <w:lang w:bidi="ar-SA"/>
        </w:rPr>
        <mc:AlternateContent>
          <mc:Choice Requires="wps">
            <w:drawing>
              <wp:anchor distT="133985" distB="391160" distL="274955" distR="302895" simplePos="0" relativeHeight="125829380" behindDoc="0" locked="0" layoutInCell="1" allowOverlap="1" wp14:anchorId="4590AD9A" wp14:editId="5A60C6EF">
                <wp:simplePos x="0" y="0"/>
                <wp:positionH relativeFrom="page">
                  <wp:posOffset>5749925</wp:posOffset>
                </wp:positionH>
                <wp:positionV relativeFrom="paragraph">
                  <wp:posOffset>20320</wp:posOffset>
                </wp:positionV>
                <wp:extent cx="1308100" cy="307975"/>
                <wp:effectExtent l="0" t="0" r="0" b="0"/>
                <wp:wrapSquare wrapText="bothSides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E9D2FDB" w14:textId="77777777" w:rsidR="005156AF" w:rsidRDefault="005156AF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 справи</w:t>
                            </w:r>
                          </w:p>
                          <w:p w14:paraId="6F41EFD9" w14:textId="052E895C" w:rsidR="008A338E" w:rsidRPr="005156AF" w:rsidRDefault="007B72F8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41AC9">
                              <w:rPr>
                                <w:bCs/>
                                <w:sz w:val="24"/>
                                <w:szCs w:val="24"/>
                              </w:rPr>
                              <w:t>№</w:t>
                            </w: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2C5AE9" w:rsidRPr="00C8033A">
                              <w:rPr>
                                <w:sz w:val="24"/>
                                <w:szCs w:val="24"/>
                              </w:rPr>
                              <w:t>205279897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90AD9A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2.75pt;margin-top:1.6pt;width:103pt;height:24.25pt;z-index:125829380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6nrhgEAAAIDAAAOAAAAZHJzL2Uyb0RvYy54bWysUsFu2zAMvQ/oPwi6L3ZarO2MOMWGosOA&#10;YRvQ7gMUWYoFWKJKKrHz96MUJxm627ALRZHU4+OjVg+TH8TeIDkIrVwuailM0NC5sG3lr5en9/dS&#10;UFKhUwME08qDIfmwvnq3GmNjrqGHoTMoGCRQM8ZW9inFpqpI98YrWkA0gZMW0KvEV9xWHaqR0f1Q&#10;Xdf1bTUCdhFBGyKOPh6Tcl3wrTU6/bCWTBJDK5lbKhaL3WRbrVeq2aKKvdMzDfUPLLxygZueoR5V&#10;UmKH7i8o7zQCgU0LDb4Ca502ZQaeZlm/mea5V9GUWVgcimeZ6P/B6u/75/gTRZo+w8QLzIKMkRri&#10;YJ5nsujzyUwF51nCw1k2MyWh86Ob+n5Zc0pz7qa++3j3IcNUl9cRKX0x4EV2Wom8lqKW2n+jdCw9&#10;leRmAZ7cMOT4hUr20rSZZn4b6A5Me+TNtZJedwqNFMPXwNLkNZ8cPDmb2TnCf9olsK50zrhHsLkd&#10;C124z58ib/LPe6m6fN31bwAAAP//AwBQSwMEFAAGAAgAAAAhAO8DzSLeAAAACQEAAA8AAABkcnMv&#10;ZG93bnJldi54bWxMj0FPwzAMhe9I/IfISNxYsqEOVupOE4ITElpXDhzTJmurNU5psq38e7zT8M1+&#10;T8/fy9aT68XJjqHzhDCfKRCWam86ahC+yveHZxAhajK692QRfm2AdX57k+nU+DMV9rSLjeAQCqlG&#10;aGMcUilD3Vqnw8wPlljb+9HpyOvYSDPqM4e7Xi6UWkqnO+IPrR7sa2vrw+7oEDbfVLx1P5/VttgX&#10;XVmuFH0sD4j3d9PmBUS0U7ya4YLP6JAzU+WPZILoEVYqSdiK8LgAcdF5+FAhJPMnkHkm/zfI/wAA&#10;AP//AwBQSwECLQAUAAYACAAAACEAtoM4kv4AAADhAQAAEwAAAAAAAAAAAAAAAAAAAAAAW0NvbnRl&#10;bnRfVHlwZXNdLnhtbFBLAQItABQABgAIAAAAIQA4/SH/1gAAAJQBAAALAAAAAAAAAAAAAAAAAC8B&#10;AABfcmVscy8ucmVsc1BLAQItABQABgAIAAAAIQBNW6nrhgEAAAIDAAAOAAAAAAAAAAAAAAAAAC4C&#10;AABkcnMvZTJvRG9jLnhtbFBLAQItABQABgAIAAAAIQDvA80i3gAAAAkBAAAPAAAAAAAAAAAAAAAA&#10;AOADAABkcnMvZG93bnJldi54bWxQSwUGAAAAAAQABADzAAAA6wQAAAAA&#10;" filled="f" stroked="f">
                <v:textbox inset="0,0,0,0">
                  <w:txbxContent>
                    <w:p w14:paraId="7E9D2FDB" w14:textId="77777777" w:rsidR="005156AF" w:rsidRDefault="005156AF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156AF">
                        <w:rPr>
                          <w:bCs/>
                          <w:sz w:val="14"/>
                          <w:szCs w:val="14"/>
                        </w:rPr>
                        <w:t>До справи</w:t>
                      </w:r>
                    </w:p>
                    <w:p w14:paraId="6F41EFD9" w14:textId="052E895C" w:rsidR="008A338E" w:rsidRPr="005156AF" w:rsidRDefault="007B72F8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41AC9">
                        <w:rPr>
                          <w:bCs/>
                          <w:sz w:val="24"/>
                          <w:szCs w:val="24"/>
                        </w:rPr>
                        <w:t>№</w:t>
                      </w: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="002C5AE9" w:rsidRPr="00C8033A">
                        <w:rPr>
                          <w:sz w:val="24"/>
                          <w:szCs w:val="24"/>
                        </w:rPr>
                        <w:t>205279897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7B72F8" w:rsidRPr="00037B84">
        <w:rPr>
          <w:b/>
          <w:bCs/>
          <w:sz w:val="36"/>
          <w:szCs w:val="36"/>
        </w:rPr>
        <w:t>ПОЯСНЮВАЛЬНА ЗАПИСКА</w:t>
      </w:r>
    </w:p>
    <w:p w14:paraId="665764F7" w14:textId="2A0891A7" w:rsidR="008A338E" w:rsidRPr="00553E8C" w:rsidRDefault="002C5AE9" w:rsidP="00037B84">
      <w:pPr>
        <w:pStyle w:val="1"/>
        <w:shd w:val="clear" w:color="auto" w:fill="auto"/>
        <w:jc w:val="center"/>
        <w:rPr>
          <w:sz w:val="24"/>
          <w:szCs w:val="24"/>
        </w:rPr>
      </w:pPr>
      <w:r>
        <w:rPr>
          <w:noProof/>
          <w:lang w:bidi="ar-SA"/>
        </w:rPr>
        <w:drawing>
          <wp:anchor distT="0" distB="0" distL="114300" distR="114300" simplePos="0" relativeHeight="251659776" behindDoc="1" locked="0" layoutInCell="1" allowOverlap="1" wp14:anchorId="27367C97" wp14:editId="57ADD7F4">
            <wp:simplePos x="0" y="0"/>
            <wp:positionH relativeFrom="column">
              <wp:posOffset>4861560</wp:posOffset>
            </wp:positionH>
            <wp:positionV relativeFrom="paragraph">
              <wp:posOffset>71120</wp:posOffset>
            </wp:positionV>
            <wp:extent cx="857250" cy="771525"/>
            <wp:effectExtent l="0" t="0" r="0" b="9525"/>
            <wp:wrapNone/>
            <wp:docPr id="1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5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72F8" w:rsidRPr="00553E8C">
        <w:rPr>
          <w:b/>
          <w:bCs/>
          <w:i w:val="0"/>
          <w:iCs w:val="0"/>
          <w:sz w:val="24"/>
          <w:szCs w:val="24"/>
        </w:rPr>
        <w:t xml:space="preserve">№ </w:t>
      </w:r>
      <w:r w:rsidR="0079066A">
        <w:rPr>
          <w:b/>
          <w:bCs/>
          <w:i w:val="0"/>
          <w:iCs w:val="0"/>
          <w:sz w:val="24"/>
          <w:szCs w:val="24"/>
          <w:lang w:val="ru-RU"/>
        </w:rPr>
        <w:t>ПЗ</w:t>
      </w:r>
      <w:r w:rsidRPr="00146B74">
        <w:rPr>
          <w:b/>
          <w:bCs/>
          <w:sz w:val="24"/>
          <w:szCs w:val="24"/>
          <w:lang w:val="ru-RU"/>
        </w:rPr>
        <w:t>-79967</w:t>
      </w:r>
      <w:r w:rsidRPr="0029351E">
        <w:rPr>
          <w:b/>
          <w:bCs/>
          <w:sz w:val="24"/>
          <w:szCs w:val="24"/>
        </w:rPr>
        <w:t xml:space="preserve"> </w:t>
      </w:r>
      <w:r w:rsidR="007B72F8" w:rsidRPr="00553E8C">
        <w:rPr>
          <w:b/>
          <w:bCs/>
          <w:i w:val="0"/>
          <w:iCs w:val="0"/>
          <w:sz w:val="24"/>
          <w:szCs w:val="24"/>
        </w:rPr>
        <w:t xml:space="preserve">від </w:t>
      </w:r>
      <w:r w:rsidRPr="00146B74">
        <w:rPr>
          <w:b/>
          <w:bCs/>
          <w:sz w:val="24"/>
          <w:szCs w:val="24"/>
          <w:lang w:val="ru-RU"/>
        </w:rPr>
        <w:t>10.06.2025</w:t>
      </w:r>
    </w:p>
    <w:p w14:paraId="41C95576" w14:textId="7BEDD786" w:rsidR="008A338E" w:rsidRPr="00553E8C" w:rsidRDefault="005F25CC" w:rsidP="00FB754A">
      <w:pPr>
        <w:pStyle w:val="1"/>
        <w:shd w:val="clear" w:color="auto" w:fill="auto"/>
        <w:ind w:right="1704"/>
        <w:jc w:val="center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до проє</w:t>
      </w:r>
      <w:r w:rsidR="003E1B2C" w:rsidRPr="00553E8C">
        <w:rPr>
          <w:i w:val="0"/>
          <w:sz w:val="24"/>
          <w:szCs w:val="24"/>
        </w:rPr>
        <w:t xml:space="preserve">кту </w:t>
      </w:r>
      <w:r w:rsidR="00FB754A" w:rsidRPr="00553E8C">
        <w:rPr>
          <w:i w:val="0"/>
          <w:sz w:val="24"/>
          <w:szCs w:val="24"/>
        </w:rPr>
        <w:t>рішення</w:t>
      </w:r>
      <w:r w:rsidR="003E1B2C" w:rsidRPr="00553E8C">
        <w:rPr>
          <w:i w:val="0"/>
          <w:sz w:val="24"/>
          <w:szCs w:val="24"/>
        </w:rPr>
        <w:t xml:space="preserve"> Київської міської</w:t>
      </w:r>
      <w:r w:rsidR="00FB754A" w:rsidRPr="00553E8C">
        <w:rPr>
          <w:i w:val="0"/>
          <w:sz w:val="24"/>
          <w:szCs w:val="24"/>
        </w:rPr>
        <w:t xml:space="preserve"> </w:t>
      </w:r>
      <w:r w:rsidR="003E1B2C" w:rsidRPr="00553E8C">
        <w:rPr>
          <w:i w:val="0"/>
          <w:sz w:val="24"/>
          <w:szCs w:val="24"/>
        </w:rPr>
        <w:t>ради:</w:t>
      </w:r>
    </w:p>
    <w:p w14:paraId="47AE6EA8" w14:textId="559FB2A0" w:rsidR="00D37C9D" w:rsidRDefault="00D33BC2" w:rsidP="008A69E4">
      <w:pPr>
        <w:pStyle w:val="a4"/>
        <w:shd w:val="clear" w:color="auto" w:fill="auto"/>
        <w:ind w:right="2455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r w:rsidRPr="00D33BC2">
        <w:rPr>
          <w:rFonts w:eastAsia="Georgia"/>
          <w:b/>
          <w:i/>
          <w:iCs/>
          <w:sz w:val="24"/>
          <w:szCs w:val="24"/>
        </w:rPr>
        <w:t xml:space="preserve">Про відмову </w:t>
      </w:r>
      <w:r w:rsidR="00BD2A7F" w:rsidRPr="0018335D">
        <w:rPr>
          <w:rFonts w:eastAsia="Georgia"/>
          <w:b/>
          <w:i/>
          <w:iCs/>
          <w:sz w:val="24"/>
          <w:szCs w:val="24"/>
        </w:rPr>
        <w:t xml:space="preserve">фізичній особі-підприємцю </w:t>
      </w:r>
      <w:proofErr w:type="spellStart"/>
      <w:r w:rsidR="00BD2A7F" w:rsidRPr="0018335D">
        <w:rPr>
          <w:rFonts w:eastAsia="Georgia"/>
          <w:b/>
          <w:i/>
          <w:iCs/>
          <w:sz w:val="24"/>
          <w:szCs w:val="24"/>
        </w:rPr>
        <w:t>Заровному</w:t>
      </w:r>
      <w:proofErr w:type="spellEnd"/>
      <w:r w:rsidR="00BD2A7F" w:rsidRPr="0018335D">
        <w:rPr>
          <w:rFonts w:eastAsia="Georgia"/>
          <w:b/>
          <w:i/>
          <w:iCs/>
          <w:sz w:val="24"/>
          <w:szCs w:val="24"/>
        </w:rPr>
        <w:t xml:space="preserve"> Петрові Петровичу</w:t>
      </w:r>
      <w:r w:rsidR="00BD2A7F" w:rsidRPr="00B26CF9">
        <w:rPr>
          <w:rFonts w:eastAsia="Georgia"/>
          <w:b/>
          <w:i/>
          <w:iCs/>
          <w:sz w:val="24"/>
          <w:szCs w:val="24"/>
        </w:rPr>
        <w:t xml:space="preserve"> </w:t>
      </w:r>
      <w:r w:rsidRPr="00D33BC2">
        <w:rPr>
          <w:rFonts w:eastAsia="Georgia"/>
          <w:b/>
          <w:i/>
          <w:iCs/>
          <w:sz w:val="24"/>
          <w:szCs w:val="24"/>
        </w:rPr>
        <w:t>в поновленні договору оренди земельної ділянки</w:t>
      </w:r>
      <w:r w:rsidR="0018335D">
        <w:rPr>
          <w:rFonts w:eastAsia="Georgia"/>
          <w:b/>
          <w:i/>
          <w:iCs/>
          <w:sz w:val="24"/>
          <w:szCs w:val="24"/>
        </w:rPr>
        <w:br/>
      </w:r>
      <w:r w:rsidRPr="00D33BC2">
        <w:rPr>
          <w:rFonts w:eastAsia="Georgia"/>
          <w:b/>
          <w:i/>
          <w:iCs/>
          <w:sz w:val="24"/>
          <w:szCs w:val="24"/>
        </w:rPr>
        <w:t xml:space="preserve">від </w:t>
      </w:r>
      <w:r w:rsidR="001D4FCD" w:rsidRPr="006A7FA3">
        <w:rPr>
          <w:rFonts w:eastAsia="Georgia"/>
          <w:b/>
          <w:i/>
          <w:iCs/>
          <w:sz w:val="24"/>
          <w:szCs w:val="24"/>
        </w:rPr>
        <w:t>02</w:t>
      </w:r>
      <w:r w:rsidR="0018335D" w:rsidRPr="006A7FA3">
        <w:rPr>
          <w:rFonts w:eastAsia="Georgia"/>
          <w:b/>
          <w:i/>
          <w:iCs/>
          <w:sz w:val="24"/>
          <w:szCs w:val="24"/>
        </w:rPr>
        <w:t xml:space="preserve"> квітня </w:t>
      </w:r>
      <w:r w:rsidR="001D4FCD" w:rsidRPr="006A7FA3">
        <w:rPr>
          <w:rFonts w:eastAsia="Georgia"/>
          <w:b/>
          <w:i/>
          <w:iCs/>
          <w:sz w:val="24"/>
          <w:szCs w:val="24"/>
        </w:rPr>
        <w:t>2015</w:t>
      </w:r>
      <w:r w:rsidRPr="00D33BC2">
        <w:rPr>
          <w:rFonts w:eastAsia="Georgia"/>
          <w:b/>
          <w:i/>
          <w:iCs/>
          <w:sz w:val="24"/>
          <w:szCs w:val="24"/>
        </w:rPr>
        <w:t xml:space="preserve"> </w:t>
      </w:r>
      <w:r w:rsidR="0018335D">
        <w:rPr>
          <w:rFonts w:eastAsia="Georgia"/>
          <w:b/>
          <w:i/>
          <w:iCs/>
          <w:sz w:val="24"/>
          <w:szCs w:val="24"/>
        </w:rPr>
        <w:t xml:space="preserve">року </w:t>
      </w:r>
      <w:r w:rsidRPr="00D33BC2">
        <w:rPr>
          <w:rFonts w:eastAsia="Georgia"/>
          <w:b/>
          <w:i/>
          <w:iCs/>
          <w:sz w:val="24"/>
          <w:szCs w:val="24"/>
        </w:rPr>
        <w:t xml:space="preserve">№ </w:t>
      </w:r>
      <w:r w:rsidR="001D4FCD" w:rsidRPr="006A7FA3">
        <w:rPr>
          <w:rFonts w:eastAsia="Georgia"/>
          <w:b/>
          <w:i/>
          <w:iCs/>
          <w:sz w:val="24"/>
          <w:szCs w:val="24"/>
        </w:rPr>
        <w:t>61</w:t>
      </w:r>
      <w:r w:rsidR="0018335D" w:rsidRPr="006A7FA3">
        <w:rPr>
          <w:rFonts w:eastAsia="Georgia"/>
          <w:b/>
          <w:i/>
          <w:iCs/>
          <w:sz w:val="24"/>
          <w:szCs w:val="24"/>
        </w:rPr>
        <w:t xml:space="preserve"> для створення озелененої території загального користування (без права забудови та огородження ділянки) на вул. </w:t>
      </w:r>
      <w:proofErr w:type="spellStart"/>
      <w:r w:rsidR="0018335D">
        <w:rPr>
          <w:rFonts w:eastAsia="Georgia"/>
          <w:b/>
          <w:i/>
          <w:iCs/>
          <w:sz w:val="24"/>
          <w:szCs w:val="24"/>
          <w:lang w:val="ru-RU"/>
        </w:rPr>
        <w:t>Миколи</w:t>
      </w:r>
      <w:proofErr w:type="spellEnd"/>
      <w:r w:rsidR="0018335D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18335D">
        <w:rPr>
          <w:rFonts w:eastAsia="Georgia"/>
          <w:b/>
          <w:i/>
          <w:iCs/>
          <w:sz w:val="24"/>
          <w:szCs w:val="24"/>
          <w:lang w:val="ru-RU"/>
        </w:rPr>
        <w:t>Закревського</w:t>
      </w:r>
      <w:proofErr w:type="spellEnd"/>
      <w:r w:rsidR="0018335D">
        <w:rPr>
          <w:rFonts w:eastAsia="Georgia"/>
          <w:b/>
          <w:i/>
          <w:iCs/>
          <w:sz w:val="24"/>
          <w:szCs w:val="24"/>
          <w:lang w:val="ru-RU"/>
        </w:rPr>
        <w:t>, 32</w:t>
      </w:r>
      <w:r w:rsidR="0018335D">
        <w:rPr>
          <w:rFonts w:eastAsia="Georgia"/>
          <w:b/>
          <w:i/>
          <w:iCs/>
          <w:sz w:val="24"/>
          <w:szCs w:val="24"/>
          <w:lang w:val="ru-RU"/>
        </w:rPr>
        <w:br/>
        <w:t xml:space="preserve">у </w:t>
      </w:r>
      <w:proofErr w:type="spellStart"/>
      <w:r w:rsidR="0018335D">
        <w:rPr>
          <w:rFonts w:eastAsia="Georgia"/>
          <w:b/>
          <w:i/>
          <w:iCs/>
          <w:sz w:val="24"/>
          <w:szCs w:val="24"/>
          <w:lang w:val="ru-RU"/>
        </w:rPr>
        <w:t>Деснянському</w:t>
      </w:r>
      <w:proofErr w:type="spellEnd"/>
      <w:r w:rsidR="0018335D">
        <w:rPr>
          <w:rFonts w:eastAsia="Georgia"/>
          <w:b/>
          <w:i/>
          <w:iCs/>
          <w:sz w:val="24"/>
          <w:szCs w:val="24"/>
          <w:lang w:val="ru-RU"/>
        </w:rPr>
        <w:t xml:space="preserve"> районі м. Києва</w:t>
      </w:r>
    </w:p>
    <w:p w14:paraId="79D4BB0C" w14:textId="77777777" w:rsidR="003069E3" w:rsidRPr="00561ACA" w:rsidRDefault="003069E3" w:rsidP="003069E3">
      <w:pPr>
        <w:pStyle w:val="a4"/>
        <w:shd w:val="clear" w:color="auto" w:fill="auto"/>
        <w:ind w:right="2455"/>
        <w:jc w:val="center"/>
        <w:rPr>
          <w:rFonts w:eastAsia="Georgia"/>
          <w:b/>
          <w:i/>
          <w:iCs/>
          <w:sz w:val="36"/>
          <w:szCs w:val="36"/>
        </w:rPr>
      </w:pPr>
    </w:p>
    <w:p w14:paraId="1E6EDD48" w14:textId="77861894" w:rsidR="0090349D" w:rsidRPr="0090349D" w:rsidRDefault="007217C1" w:rsidP="0085027A">
      <w:pPr>
        <w:pStyle w:val="a7"/>
        <w:numPr>
          <w:ilvl w:val="0"/>
          <w:numId w:val="1"/>
        </w:numPr>
        <w:shd w:val="clear" w:color="auto" w:fill="auto"/>
        <w:rPr>
          <w:sz w:val="24"/>
          <w:szCs w:val="24"/>
        </w:rPr>
      </w:pPr>
      <w:r>
        <w:rPr>
          <w:sz w:val="24"/>
          <w:szCs w:val="24"/>
        </w:rPr>
        <w:t>Фізична</w:t>
      </w:r>
      <w:r w:rsidR="007B72F8" w:rsidRPr="0090349D">
        <w:rPr>
          <w:sz w:val="24"/>
          <w:szCs w:val="24"/>
        </w:rPr>
        <w:t xml:space="preserve"> особа</w:t>
      </w:r>
      <w:r w:rsidR="00D869E9">
        <w:rPr>
          <w:sz w:val="24"/>
          <w:szCs w:val="24"/>
        </w:rPr>
        <w:t>-підприємець</w:t>
      </w:r>
      <w:r w:rsidR="007B72F8" w:rsidRPr="0090349D">
        <w:rPr>
          <w:sz w:val="24"/>
          <w:szCs w:val="24"/>
        </w:rPr>
        <w:t>:</w:t>
      </w:r>
    </w:p>
    <w:tbl>
      <w:tblPr>
        <w:tblStyle w:val="a8"/>
        <w:tblW w:w="9639" w:type="dxa"/>
        <w:tblInd w:w="-5" w:type="dxa"/>
        <w:tblLook w:val="04A0" w:firstRow="1" w:lastRow="0" w:firstColumn="1" w:lastColumn="0" w:noHBand="0" w:noVBand="1"/>
      </w:tblPr>
      <w:tblGrid>
        <w:gridCol w:w="2562"/>
        <w:gridCol w:w="7077"/>
      </w:tblGrid>
      <w:tr w:rsidR="00E94376" w:rsidRPr="00037B84" w14:paraId="756D097C" w14:textId="77777777" w:rsidTr="00B25D95">
        <w:trPr>
          <w:cantSplit/>
          <w:trHeight w:val="283"/>
        </w:trPr>
        <w:tc>
          <w:tcPr>
            <w:tcW w:w="2562" w:type="dxa"/>
          </w:tcPr>
          <w:p w14:paraId="5ABA7EA4" w14:textId="2B252026" w:rsidR="00E94376" w:rsidRPr="00E81300" w:rsidRDefault="007217C1" w:rsidP="007217C1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7217C1">
              <w:rPr>
                <w:b w:val="0"/>
                <w:i/>
                <w:sz w:val="24"/>
                <w:szCs w:val="24"/>
              </w:rPr>
              <w:t>Прізвище, ім’я,</w:t>
            </w:r>
            <w:r>
              <w:rPr>
                <w:b w:val="0"/>
                <w:i/>
                <w:sz w:val="24"/>
                <w:szCs w:val="24"/>
              </w:rPr>
              <w:br/>
              <w:t xml:space="preserve"> </w:t>
            </w:r>
            <w:r w:rsidRPr="007217C1">
              <w:rPr>
                <w:b w:val="0"/>
                <w:i/>
                <w:sz w:val="24"/>
                <w:szCs w:val="24"/>
              </w:rPr>
              <w:t>по батькові</w:t>
            </w:r>
            <w:r w:rsidR="00E94376" w:rsidRPr="00E81300">
              <w:rPr>
                <w:b w:val="0"/>
                <w:i/>
                <w:sz w:val="24"/>
                <w:szCs w:val="24"/>
              </w:rPr>
              <w:tab/>
            </w:r>
          </w:p>
        </w:tc>
        <w:tc>
          <w:tcPr>
            <w:tcW w:w="7077" w:type="dxa"/>
          </w:tcPr>
          <w:p w14:paraId="3F99415B" w14:textId="1AC7104E" w:rsidR="00E94376" w:rsidRPr="00037B84" w:rsidRDefault="00BD2A7F" w:rsidP="00E044D6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proofErr w:type="spellStart"/>
            <w:r w:rsidRPr="00E14097">
              <w:rPr>
                <w:i/>
                <w:sz w:val="24"/>
                <w:szCs w:val="24"/>
              </w:rPr>
              <w:t>Заровний</w:t>
            </w:r>
            <w:proofErr w:type="spellEnd"/>
            <w:r w:rsidRPr="00E14097">
              <w:rPr>
                <w:i/>
                <w:sz w:val="24"/>
                <w:szCs w:val="24"/>
              </w:rPr>
              <w:t xml:space="preserve"> Петро Петрович</w:t>
            </w:r>
            <w:r w:rsidR="00D37C9D" w:rsidRPr="00D37C9D">
              <w:rPr>
                <w:i/>
                <w:sz w:val="24"/>
                <w:szCs w:val="24"/>
              </w:rPr>
              <w:t xml:space="preserve"> </w:t>
            </w:r>
            <w:r w:rsidR="00D37C9D" w:rsidRPr="001D4FCD">
              <w:rPr>
                <w:i/>
                <w:sz w:val="24"/>
                <w:szCs w:val="24"/>
              </w:rPr>
              <w:t>(</w:t>
            </w:r>
            <w:r w:rsidR="007217C1">
              <w:rPr>
                <w:i/>
                <w:sz w:val="24"/>
                <w:szCs w:val="24"/>
              </w:rPr>
              <w:t>далі – ФОП</w:t>
            </w:r>
            <w:r w:rsidR="00D869E9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="00D869E9">
              <w:rPr>
                <w:i/>
                <w:sz w:val="24"/>
                <w:szCs w:val="24"/>
              </w:rPr>
              <w:t>Заровний</w:t>
            </w:r>
            <w:proofErr w:type="spellEnd"/>
            <w:r w:rsidR="00D869E9">
              <w:rPr>
                <w:i/>
                <w:sz w:val="24"/>
                <w:szCs w:val="24"/>
              </w:rPr>
              <w:t xml:space="preserve"> П. П.</w:t>
            </w:r>
            <w:r w:rsidR="00D37C9D" w:rsidRPr="001D4FCD">
              <w:rPr>
                <w:i/>
                <w:sz w:val="24"/>
                <w:szCs w:val="24"/>
              </w:rPr>
              <w:t>)</w:t>
            </w:r>
          </w:p>
        </w:tc>
      </w:tr>
      <w:tr w:rsidR="00E94376" w:rsidRPr="00037B84" w14:paraId="55A3895A" w14:textId="77777777" w:rsidTr="00B25D95">
        <w:trPr>
          <w:cantSplit/>
          <w:trHeight w:val="267"/>
        </w:trPr>
        <w:tc>
          <w:tcPr>
            <w:tcW w:w="2562" w:type="dxa"/>
          </w:tcPr>
          <w:p w14:paraId="3B07AA8D" w14:textId="01CA6EA7" w:rsidR="00E94376" w:rsidRPr="00E81300" w:rsidRDefault="0049177F" w:rsidP="00B25D95">
            <w:pPr>
              <w:pStyle w:val="a7"/>
              <w:shd w:val="clear" w:color="auto" w:fill="auto"/>
              <w:ind w:left="-105"/>
              <w:rPr>
                <w:b w:val="0"/>
                <w:i/>
                <w:sz w:val="24"/>
                <w:szCs w:val="24"/>
              </w:rPr>
            </w:pPr>
            <w:r w:rsidRPr="00EF6293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E81300">
              <w:rPr>
                <w:b w:val="0"/>
                <w:i/>
                <w:sz w:val="24"/>
                <w:szCs w:val="24"/>
              </w:rPr>
              <w:t>Клопотання</w:t>
            </w:r>
          </w:p>
        </w:tc>
        <w:tc>
          <w:tcPr>
            <w:tcW w:w="7077" w:type="dxa"/>
          </w:tcPr>
          <w:p w14:paraId="3026A563" w14:textId="6F13DA69" w:rsidR="00E94376" w:rsidRPr="00037B84" w:rsidRDefault="00E94376" w:rsidP="00E044D6">
            <w:pPr>
              <w:pStyle w:val="a7"/>
              <w:shd w:val="clear" w:color="auto" w:fill="auto"/>
              <w:jc w:val="both"/>
              <w:rPr>
                <w:b w:val="0"/>
                <w:sz w:val="24"/>
                <w:szCs w:val="24"/>
              </w:rPr>
            </w:pPr>
            <w:r w:rsidRPr="00037B84">
              <w:rPr>
                <w:i/>
                <w:sz w:val="24"/>
                <w:szCs w:val="24"/>
              </w:rPr>
              <w:t>від</w:t>
            </w:r>
            <w:r w:rsidRPr="00037B84">
              <w:rPr>
                <w:b w:val="0"/>
                <w:sz w:val="24"/>
                <w:szCs w:val="24"/>
              </w:rPr>
              <w:t xml:space="preserve"> </w:t>
            </w:r>
            <w:r w:rsidR="00410FCE" w:rsidRPr="00410FCE">
              <w:rPr>
                <w:i/>
                <w:color w:val="auto"/>
                <w:sz w:val="24"/>
                <w:szCs w:val="24"/>
                <w:highlight w:val="white"/>
                <w:lang w:val="en-US" w:bidi="ar-SA"/>
              </w:rPr>
              <w:t>20.02.2025</w:t>
            </w:r>
            <w:r w:rsidR="00410FCE">
              <w:rPr>
                <w:i/>
                <w:color w:val="auto"/>
                <w:sz w:val="24"/>
                <w:szCs w:val="24"/>
                <w:lang w:bidi="ar-SA"/>
              </w:rPr>
              <w:t xml:space="preserve"> </w:t>
            </w:r>
            <w:r w:rsidR="00D37C9D" w:rsidRPr="00D37C9D">
              <w:rPr>
                <w:i/>
                <w:sz w:val="24"/>
                <w:szCs w:val="24"/>
              </w:rPr>
              <w:t>№</w:t>
            </w:r>
            <w:r w:rsidR="00D37C9D" w:rsidRPr="004825B8">
              <w:rPr>
                <w:i/>
                <w:sz w:val="24"/>
                <w:szCs w:val="24"/>
              </w:rPr>
              <w:t xml:space="preserve"> </w:t>
            </w:r>
            <w:r w:rsidR="00BD2A7F" w:rsidRPr="004825B8">
              <w:rPr>
                <w:i/>
                <w:sz w:val="24"/>
                <w:szCs w:val="24"/>
              </w:rPr>
              <w:t>205279897</w:t>
            </w:r>
          </w:p>
        </w:tc>
      </w:tr>
    </w:tbl>
    <w:p w14:paraId="0CA06CD8" w14:textId="2CCFB8E7" w:rsidR="008A338E" w:rsidRDefault="008A338E">
      <w:pPr>
        <w:spacing w:line="1" w:lineRule="exact"/>
        <w:rPr>
          <w:rFonts w:ascii="Times New Roman" w:hAnsi="Times New Roman" w:cs="Times New Roman"/>
        </w:rPr>
      </w:pPr>
    </w:p>
    <w:p w14:paraId="37F53D07" w14:textId="5632F77B" w:rsidR="00617D3B" w:rsidRDefault="00617D3B">
      <w:pPr>
        <w:spacing w:line="1" w:lineRule="exact"/>
        <w:rPr>
          <w:rFonts w:ascii="Times New Roman" w:hAnsi="Times New Roman" w:cs="Times New Roman"/>
        </w:rPr>
      </w:pPr>
    </w:p>
    <w:p w14:paraId="60E8488E" w14:textId="77777777" w:rsidR="00E32953" w:rsidRDefault="00E32953" w:rsidP="00E32953">
      <w:pPr>
        <w:pStyle w:val="a7"/>
        <w:shd w:val="clear" w:color="auto" w:fill="auto"/>
        <w:ind w:left="353" w:hanging="353"/>
        <w:rPr>
          <w:sz w:val="24"/>
          <w:szCs w:val="24"/>
        </w:rPr>
      </w:pPr>
    </w:p>
    <w:p w14:paraId="7B3D4257" w14:textId="13DF68D0" w:rsidR="0090349D" w:rsidRPr="00760DB8" w:rsidRDefault="007B72F8" w:rsidP="00760DB8">
      <w:pPr>
        <w:pStyle w:val="a7"/>
        <w:numPr>
          <w:ilvl w:val="0"/>
          <w:numId w:val="1"/>
        </w:numPr>
        <w:shd w:val="clear" w:color="auto" w:fill="auto"/>
        <w:rPr>
          <w:sz w:val="24"/>
          <w:szCs w:val="24"/>
        </w:rPr>
      </w:pPr>
      <w:r w:rsidRPr="00037B84">
        <w:rPr>
          <w:sz w:val="24"/>
          <w:szCs w:val="24"/>
        </w:rPr>
        <w:t>Відомості про земельну ділянку (</w:t>
      </w:r>
      <w:r w:rsidR="007217C1">
        <w:rPr>
          <w:sz w:val="24"/>
          <w:szCs w:val="24"/>
        </w:rPr>
        <w:t xml:space="preserve">кадастровий </w:t>
      </w:r>
      <w:r w:rsidRPr="00037B84">
        <w:rPr>
          <w:sz w:val="24"/>
          <w:szCs w:val="24"/>
        </w:rPr>
        <w:t xml:space="preserve">№ </w:t>
      </w:r>
      <w:r w:rsidR="00BD2A7F" w:rsidRPr="00E14097">
        <w:rPr>
          <w:sz w:val="24"/>
          <w:szCs w:val="24"/>
        </w:rPr>
        <w:t>8000000000:62:017:0089</w:t>
      </w:r>
      <w:r w:rsidRPr="00037B84">
        <w:rPr>
          <w:sz w:val="24"/>
          <w:szCs w:val="24"/>
        </w:rPr>
        <w:t>)</w:t>
      </w:r>
      <w:r w:rsidR="00FE7492">
        <w:rPr>
          <w:sz w:val="24"/>
          <w:szCs w:val="24"/>
        </w:rPr>
        <w:t>.</w:t>
      </w:r>
    </w:p>
    <w:tbl>
      <w:tblPr>
        <w:tblOverlap w:val="never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47"/>
        <w:gridCol w:w="7087"/>
      </w:tblGrid>
      <w:tr w:rsidR="008A338E" w:rsidRPr="00037B84" w14:paraId="321C3785" w14:textId="77777777" w:rsidTr="00B25D95">
        <w:trPr>
          <w:trHeight w:val="498"/>
        </w:trPr>
        <w:tc>
          <w:tcPr>
            <w:tcW w:w="2547" w:type="dxa"/>
            <w:shd w:val="clear" w:color="auto" w:fill="FFFFFF"/>
          </w:tcPr>
          <w:p w14:paraId="6BE3A906" w14:textId="77777777" w:rsidR="0049177F" w:rsidRDefault="0049177F">
            <w:pPr>
              <w:pStyle w:val="a4"/>
              <w:shd w:val="clear" w:color="auto" w:fill="auto"/>
              <w:rPr>
                <w:i/>
                <w:sz w:val="24"/>
                <w:szCs w:val="24"/>
                <w:lang w:val="en-US"/>
              </w:rPr>
            </w:pPr>
            <w:r w:rsidRPr="00DA65A9">
              <w:rPr>
                <w:i/>
                <w:sz w:val="24"/>
                <w:szCs w:val="24"/>
              </w:rPr>
              <w:t xml:space="preserve"> </w:t>
            </w:r>
            <w:r w:rsidR="007B72F8" w:rsidRPr="007478D9">
              <w:rPr>
                <w:i/>
                <w:sz w:val="24"/>
                <w:szCs w:val="24"/>
              </w:rPr>
              <w:t xml:space="preserve">Місце розташування </w:t>
            </w:r>
            <w:r>
              <w:rPr>
                <w:i/>
                <w:sz w:val="24"/>
                <w:szCs w:val="24"/>
                <w:lang w:val="en-US"/>
              </w:rPr>
              <w:t xml:space="preserve"> </w:t>
            </w:r>
          </w:p>
          <w:p w14:paraId="16B62662" w14:textId="17D8416B" w:rsidR="008A338E" w:rsidRPr="007478D9" w:rsidRDefault="0049177F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  <w:lang w:val="en-US"/>
              </w:rPr>
              <w:t xml:space="preserve"> </w:t>
            </w:r>
            <w:r w:rsidR="007B72F8" w:rsidRPr="007478D9">
              <w:rPr>
                <w:i/>
                <w:sz w:val="18"/>
                <w:szCs w:val="18"/>
              </w:rPr>
              <w:t>(адреса)</w:t>
            </w:r>
          </w:p>
        </w:tc>
        <w:tc>
          <w:tcPr>
            <w:tcW w:w="7087" w:type="dxa"/>
            <w:shd w:val="clear" w:color="auto" w:fill="FFFFFF"/>
          </w:tcPr>
          <w:p w14:paraId="64EB4E00" w14:textId="52CB6BF3" w:rsidR="008A338E" w:rsidRPr="00037B84" w:rsidRDefault="00E044D6" w:rsidP="00E044D6">
            <w:pPr>
              <w:pStyle w:val="a4"/>
              <w:shd w:val="clear" w:color="auto" w:fill="auto"/>
              <w:spacing w:line="233" w:lineRule="auto"/>
              <w:ind w:left="130"/>
              <w:jc w:val="both"/>
              <w:rPr>
                <w:b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>м. Київ, вул. Миколи Закревського, 32</w:t>
            </w:r>
            <w:r w:rsidRPr="00A165D8">
              <w:rPr>
                <w:b/>
                <w:i/>
                <w:sz w:val="24"/>
                <w:szCs w:val="24"/>
              </w:rPr>
              <w:t xml:space="preserve"> </w:t>
            </w:r>
            <w:r w:rsidR="00F05866" w:rsidRPr="002B5778">
              <w:rPr>
                <w:b/>
                <w:i/>
                <w:sz w:val="24"/>
                <w:szCs w:val="24"/>
                <w:shd w:val="clear" w:color="auto" w:fill="FFFFFF"/>
              </w:rPr>
              <w:t>у Деснянському районі</w:t>
            </w:r>
          </w:p>
        </w:tc>
      </w:tr>
      <w:tr w:rsidR="008A338E" w:rsidRPr="00037B84" w14:paraId="333A0AB7" w14:textId="77777777" w:rsidTr="00B25D95">
        <w:trPr>
          <w:trHeight w:val="279"/>
        </w:trPr>
        <w:tc>
          <w:tcPr>
            <w:tcW w:w="2547" w:type="dxa"/>
            <w:shd w:val="clear" w:color="auto" w:fill="FFFFFF"/>
          </w:tcPr>
          <w:p w14:paraId="7F8ABF7B" w14:textId="5E52719F" w:rsidR="008A338E" w:rsidRPr="00E81300" w:rsidRDefault="0049177F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146B74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E81300">
              <w:rPr>
                <w:i/>
                <w:sz w:val="24"/>
                <w:szCs w:val="24"/>
              </w:rPr>
              <w:t>Площа</w:t>
            </w:r>
          </w:p>
        </w:tc>
        <w:tc>
          <w:tcPr>
            <w:tcW w:w="7087" w:type="dxa"/>
            <w:shd w:val="clear" w:color="auto" w:fill="FFFFFF"/>
          </w:tcPr>
          <w:p w14:paraId="08E0CD8B" w14:textId="1BA4FD45" w:rsidR="008A338E" w:rsidRPr="00037B84" w:rsidRDefault="00BD2A7F" w:rsidP="00E044D6">
            <w:pPr>
              <w:pStyle w:val="a4"/>
              <w:shd w:val="clear" w:color="auto" w:fill="auto"/>
              <w:ind w:left="130"/>
              <w:jc w:val="both"/>
              <w:rPr>
                <w:b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>0,2748</w:t>
            </w:r>
            <w:r w:rsidRPr="00037B84">
              <w:rPr>
                <w:b/>
                <w:i/>
                <w:iCs/>
                <w:sz w:val="24"/>
                <w:szCs w:val="24"/>
              </w:rPr>
              <w:t xml:space="preserve"> </w:t>
            </w:r>
            <w:r w:rsidR="007B72F8" w:rsidRPr="00037B84">
              <w:rPr>
                <w:b/>
                <w:i/>
                <w:iCs/>
                <w:sz w:val="24"/>
                <w:szCs w:val="24"/>
              </w:rPr>
              <w:t>га</w:t>
            </w:r>
          </w:p>
        </w:tc>
      </w:tr>
      <w:tr w:rsidR="008A338E" w:rsidRPr="00037B84" w14:paraId="4D0D82D3" w14:textId="77777777" w:rsidTr="00B25D95">
        <w:trPr>
          <w:trHeight w:val="560"/>
        </w:trPr>
        <w:tc>
          <w:tcPr>
            <w:tcW w:w="2547" w:type="dxa"/>
            <w:shd w:val="clear" w:color="auto" w:fill="FFFFFF"/>
          </w:tcPr>
          <w:p w14:paraId="56B2A2E9" w14:textId="77777777" w:rsidR="0049177F" w:rsidRDefault="0049177F">
            <w:pPr>
              <w:pStyle w:val="a4"/>
              <w:shd w:val="clear" w:color="auto" w:fill="auto"/>
              <w:rPr>
                <w:i/>
                <w:sz w:val="24"/>
                <w:szCs w:val="24"/>
                <w:lang w:val="en-US"/>
              </w:rPr>
            </w:pPr>
            <w:r>
              <w:rPr>
                <w:i/>
                <w:sz w:val="24"/>
                <w:szCs w:val="24"/>
                <w:lang w:val="en-US"/>
              </w:rPr>
              <w:t xml:space="preserve"> </w:t>
            </w:r>
            <w:r w:rsidR="007B72F8" w:rsidRPr="00E81300">
              <w:rPr>
                <w:i/>
                <w:sz w:val="24"/>
                <w:szCs w:val="24"/>
              </w:rPr>
              <w:t xml:space="preserve">Вид та термін </w:t>
            </w:r>
            <w:r>
              <w:rPr>
                <w:i/>
                <w:sz w:val="24"/>
                <w:szCs w:val="24"/>
                <w:lang w:val="en-US"/>
              </w:rPr>
              <w:t xml:space="preserve"> </w:t>
            </w:r>
          </w:p>
          <w:p w14:paraId="54B9D151" w14:textId="1E20B617" w:rsidR="008A338E" w:rsidRPr="00E81300" w:rsidRDefault="0049177F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  <w:lang w:val="en-US"/>
              </w:rPr>
              <w:t xml:space="preserve"> </w:t>
            </w:r>
            <w:r w:rsidR="007B72F8" w:rsidRPr="00E81300">
              <w:rPr>
                <w:i/>
                <w:sz w:val="24"/>
                <w:szCs w:val="24"/>
              </w:rPr>
              <w:t>користування</w:t>
            </w:r>
          </w:p>
        </w:tc>
        <w:tc>
          <w:tcPr>
            <w:tcW w:w="7087" w:type="dxa"/>
            <w:shd w:val="clear" w:color="auto" w:fill="FFFFFF"/>
          </w:tcPr>
          <w:p w14:paraId="779FEB29" w14:textId="3AC2EBED" w:rsidR="008A338E" w:rsidRPr="00905C1F" w:rsidRDefault="007217C1" w:rsidP="00E044D6">
            <w:pPr>
              <w:pStyle w:val="a4"/>
              <w:shd w:val="clear" w:color="auto" w:fill="auto"/>
              <w:ind w:left="13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о</w:t>
            </w:r>
            <w:r w:rsidR="007A1480">
              <w:rPr>
                <w:b/>
                <w:i/>
                <w:sz w:val="24"/>
                <w:szCs w:val="24"/>
              </w:rPr>
              <w:t>ренда</w:t>
            </w:r>
            <w:r w:rsidR="00905C1F">
              <w:rPr>
                <w:b/>
                <w:i/>
                <w:sz w:val="24"/>
                <w:szCs w:val="24"/>
                <w:lang w:val="ru-RU"/>
              </w:rPr>
              <w:t xml:space="preserve"> </w:t>
            </w:r>
            <w:r w:rsidR="004B36CC">
              <w:rPr>
                <w:b/>
                <w:i/>
                <w:sz w:val="24"/>
                <w:szCs w:val="24"/>
                <w:lang w:val="ru-RU"/>
              </w:rPr>
              <w:t>до 02.04.2025</w:t>
            </w:r>
            <w:r w:rsidR="00905C1F">
              <w:rPr>
                <w:b/>
                <w:i/>
                <w:sz w:val="24"/>
                <w:szCs w:val="24"/>
              </w:rPr>
              <w:t xml:space="preserve"> (відмова у поновленні)</w:t>
            </w:r>
          </w:p>
        </w:tc>
      </w:tr>
      <w:tr w:rsidR="006764C8" w:rsidRPr="00037B84" w14:paraId="31A0509D" w14:textId="77777777" w:rsidTr="00B25D95">
        <w:trPr>
          <w:trHeight w:val="279"/>
        </w:trPr>
        <w:tc>
          <w:tcPr>
            <w:tcW w:w="2547" w:type="dxa"/>
            <w:shd w:val="clear" w:color="auto" w:fill="FFFFFF"/>
          </w:tcPr>
          <w:p w14:paraId="0CE929F2" w14:textId="737E4CDD" w:rsidR="00B4572A" w:rsidRDefault="0049177F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B4572A">
              <w:rPr>
                <w:i/>
                <w:sz w:val="24"/>
                <w:szCs w:val="24"/>
              </w:rPr>
              <w:t xml:space="preserve"> </w:t>
            </w:r>
            <w:r w:rsidR="004B36CC">
              <w:rPr>
                <w:i/>
                <w:sz w:val="24"/>
                <w:szCs w:val="24"/>
              </w:rPr>
              <w:t>Ц</w:t>
            </w:r>
            <w:r w:rsidR="00B4572A" w:rsidRPr="00B4572A">
              <w:rPr>
                <w:i/>
                <w:sz w:val="24"/>
                <w:szCs w:val="24"/>
              </w:rPr>
              <w:t>ільов</w:t>
            </w:r>
            <w:r w:rsidR="004B36CC">
              <w:rPr>
                <w:i/>
                <w:sz w:val="24"/>
                <w:szCs w:val="24"/>
              </w:rPr>
              <w:t>е</w:t>
            </w:r>
            <w:r w:rsidR="00B4572A" w:rsidRPr="00B4572A">
              <w:rPr>
                <w:i/>
                <w:sz w:val="24"/>
                <w:szCs w:val="24"/>
              </w:rPr>
              <w:t xml:space="preserve"> </w:t>
            </w:r>
            <w:r w:rsidR="00B4572A">
              <w:rPr>
                <w:i/>
                <w:sz w:val="24"/>
                <w:szCs w:val="24"/>
              </w:rPr>
              <w:t xml:space="preserve">                  </w:t>
            </w:r>
          </w:p>
          <w:p w14:paraId="1AF37BE7" w14:textId="565B19FA" w:rsidR="006764C8" w:rsidRPr="00E81300" w:rsidRDefault="00B4572A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 </w:t>
            </w:r>
            <w:r w:rsidRPr="00B4572A">
              <w:rPr>
                <w:i/>
                <w:sz w:val="24"/>
                <w:szCs w:val="24"/>
              </w:rPr>
              <w:t>призначення</w:t>
            </w:r>
          </w:p>
        </w:tc>
        <w:tc>
          <w:tcPr>
            <w:tcW w:w="7087" w:type="dxa"/>
            <w:shd w:val="clear" w:color="auto" w:fill="FFFFFF"/>
          </w:tcPr>
          <w:p w14:paraId="09E50292" w14:textId="542865A1" w:rsidR="006764C8" w:rsidRPr="003069E3" w:rsidRDefault="006764C8" w:rsidP="00E044D6">
            <w:pPr>
              <w:pStyle w:val="a4"/>
              <w:shd w:val="clear" w:color="auto" w:fill="auto"/>
              <w:ind w:left="130"/>
              <w:jc w:val="both"/>
              <w:rPr>
                <w:b/>
                <w:i/>
                <w:sz w:val="24"/>
                <w:szCs w:val="24"/>
              </w:rPr>
            </w:pPr>
            <w:r w:rsidRPr="00D37C9D">
              <w:rPr>
                <w:b/>
                <w:i/>
                <w:sz w:val="24"/>
                <w:szCs w:val="24"/>
              </w:rPr>
              <w:t xml:space="preserve">для </w:t>
            </w:r>
            <w:proofErr w:type="spellStart"/>
            <w:r w:rsidR="00BD2A7F" w:rsidRPr="00146B74">
              <w:rPr>
                <w:b/>
                <w:i/>
                <w:sz w:val="24"/>
                <w:szCs w:val="24"/>
                <w:lang w:val="ru-RU"/>
              </w:rPr>
              <w:t>створення</w:t>
            </w:r>
            <w:proofErr w:type="spellEnd"/>
            <w:r w:rsidR="00BD2A7F" w:rsidRPr="00146B74">
              <w:rPr>
                <w:b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2A7F" w:rsidRPr="00146B74">
              <w:rPr>
                <w:b/>
                <w:i/>
                <w:sz w:val="24"/>
                <w:szCs w:val="24"/>
                <w:lang w:val="ru-RU"/>
              </w:rPr>
              <w:t>озелененої</w:t>
            </w:r>
            <w:proofErr w:type="spellEnd"/>
            <w:r w:rsidR="00BD2A7F" w:rsidRPr="00146B74">
              <w:rPr>
                <w:b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2A7F" w:rsidRPr="00146B74">
              <w:rPr>
                <w:b/>
                <w:i/>
                <w:sz w:val="24"/>
                <w:szCs w:val="24"/>
                <w:lang w:val="ru-RU"/>
              </w:rPr>
              <w:t>території</w:t>
            </w:r>
            <w:proofErr w:type="spellEnd"/>
            <w:r w:rsidR="00BD2A7F" w:rsidRPr="00146B74">
              <w:rPr>
                <w:b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2A7F" w:rsidRPr="00146B74">
              <w:rPr>
                <w:b/>
                <w:i/>
                <w:sz w:val="24"/>
                <w:szCs w:val="24"/>
                <w:lang w:val="ru-RU"/>
              </w:rPr>
              <w:t>загального</w:t>
            </w:r>
            <w:proofErr w:type="spellEnd"/>
            <w:r w:rsidR="00BD2A7F" w:rsidRPr="00146B74">
              <w:rPr>
                <w:b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2A7F" w:rsidRPr="00146B74">
              <w:rPr>
                <w:b/>
                <w:i/>
                <w:sz w:val="24"/>
                <w:szCs w:val="24"/>
                <w:lang w:val="ru-RU"/>
              </w:rPr>
              <w:t>користування</w:t>
            </w:r>
            <w:proofErr w:type="spellEnd"/>
            <w:r w:rsidR="007217C1">
              <w:rPr>
                <w:b/>
                <w:i/>
                <w:sz w:val="24"/>
                <w:szCs w:val="24"/>
                <w:lang w:val="ru-RU"/>
              </w:rPr>
              <w:t xml:space="preserve"> (без права забудови та </w:t>
            </w:r>
            <w:proofErr w:type="spellStart"/>
            <w:r w:rsidR="007217C1">
              <w:rPr>
                <w:b/>
                <w:i/>
                <w:sz w:val="24"/>
                <w:szCs w:val="24"/>
                <w:lang w:val="ru-RU"/>
              </w:rPr>
              <w:t>огородження</w:t>
            </w:r>
            <w:proofErr w:type="spellEnd"/>
            <w:r w:rsidR="007217C1">
              <w:rPr>
                <w:b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7217C1">
              <w:rPr>
                <w:b/>
                <w:i/>
                <w:sz w:val="24"/>
                <w:szCs w:val="24"/>
                <w:lang w:val="ru-RU"/>
              </w:rPr>
              <w:t>ділянки</w:t>
            </w:r>
            <w:proofErr w:type="spellEnd"/>
            <w:r w:rsidR="007217C1">
              <w:rPr>
                <w:b/>
                <w:i/>
                <w:sz w:val="24"/>
                <w:szCs w:val="24"/>
                <w:lang w:val="ru-RU"/>
              </w:rPr>
              <w:t>)</w:t>
            </w:r>
          </w:p>
        </w:tc>
      </w:tr>
      <w:tr w:rsidR="006764C8" w:rsidRPr="00037B84" w14:paraId="3D299986" w14:textId="77777777" w:rsidTr="00B25D95">
        <w:trPr>
          <w:trHeight w:val="654"/>
        </w:trPr>
        <w:tc>
          <w:tcPr>
            <w:tcW w:w="2547" w:type="dxa"/>
            <w:shd w:val="clear" w:color="auto" w:fill="FFFFFF"/>
            <w:vAlign w:val="bottom"/>
          </w:tcPr>
          <w:p w14:paraId="762EC8C9" w14:textId="77777777" w:rsidR="0049177F" w:rsidRPr="0049177F" w:rsidRDefault="0049177F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  <w:lang w:val="ru-RU"/>
              </w:rPr>
            </w:pPr>
            <w:r w:rsidRPr="0049177F">
              <w:rPr>
                <w:iCs w:val="0"/>
                <w:sz w:val="24"/>
                <w:szCs w:val="24"/>
                <w:lang w:val="ru-RU"/>
              </w:rPr>
              <w:t xml:space="preserve"> </w:t>
            </w:r>
            <w:r w:rsidR="006764C8" w:rsidRPr="00E81300">
              <w:rPr>
                <w:iCs w:val="0"/>
                <w:sz w:val="24"/>
                <w:szCs w:val="24"/>
              </w:rPr>
              <w:t xml:space="preserve">Нормативна грошова </w:t>
            </w:r>
            <w:r w:rsidRPr="0049177F">
              <w:rPr>
                <w:iCs w:val="0"/>
                <w:sz w:val="24"/>
                <w:szCs w:val="24"/>
                <w:lang w:val="ru-RU"/>
              </w:rPr>
              <w:t xml:space="preserve"> </w:t>
            </w:r>
          </w:p>
          <w:p w14:paraId="39B39DC6" w14:textId="7BD9AFB1" w:rsidR="006764C8" w:rsidRPr="00E81300" w:rsidRDefault="0049177F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</w:rPr>
            </w:pPr>
            <w:r w:rsidRPr="0049177F">
              <w:rPr>
                <w:iCs w:val="0"/>
                <w:sz w:val="24"/>
                <w:szCs w:val="24"/>
                <w:lang w:val="ru-RU"/>
              </w:rPr>
              <w:t xml:space="preserve"> </w:t>
            </w:r>
            <w:r w:rsidR="006764C8" w:rsidRPr="00E81300">
              <w:rPr>
                <w:iCs w:val="0"/>
                <w:sz w:val="24"/>
                <w:szCs w:val="24"/>
              </w:rPr>
              <w:t>оцінка</w:t>
            </w:r>
          </w:p>
          <w:p w14:paraId="435422E1" w14:textId="2CCFC5EE" w:rsidR="006764C8" w:rsidRPr="00037B84" w:rsidRDefault="0049177F" w:rsidP="00E81300">
            <w:pPr>
              <w:pStyle w:val="1"/>
              <w:shd w:val="clear" w:color="auto" w:fill="auto"/>
              <w:spacing w:line="202" w:lineRule="auto"/>
              <w:rPr>
                <w:sz w:val="24"/>
                <w:szCs w:val="24"/>
              </w:rPr>
            </w:pPr>
            <w:r w:rsidRPr="0049177F">
              <w:rPr>
                <w:i w:val="0"/>
                <w:iCs w:val="0"/>
                <w:sz w:val="18"/>
                <w:szCs w:val="18"/>
                <w:lang w:val="ru-RU"/>
              </w:rPr>
              <w:t xml:space="preserve"> </w:t>
            </w:r>
            <w:r w:rsidR="006764C8" w:rsidRPr="00553E8C">
              <w:rPr>
                <w:i w:val="0"/>
                <w:iCs w:val="0"/>
                <w:sz w:val="18"/>
                <w:szCs w:val="18"/>
              </w:rPr>
              <w:t>(за поперед</w:t>
            </w:r>
            <w:r w:rsidR="00E81300">
              <w:rPr>
                <w:i w:val="0"/>
                <w:iCs w:val="0"/>
                <w:sz w:val="18"/>
                <w:szCs w:val="18"/>
              </w:rPr>
              <w:t>нім</w:t>
            </w:r>
            <w:r w:rsidR="006764C8" w:rsidRPr="00553E8C">
              <w:rPr>
                <w:i w:val="0"/>
                <w:iCs w:val="0"/>
                <w:sz w:val="18"/>
                <w:szCs w:val="18"/>
              </w:rPr>
              <w:t xml:space="preserve"> розрахунком)</w:t>
            </w:r>
          </w:p>
        </w:tc>
        <w:tc>
          <w:tcPr>
            <w:tcW w:w="7087" w:type="dxa"/>
            <w:shd w:val="clear" w:color="auto" w:fill="FFFFFF"/>
            <w:vAlign w:val="bottom"/>
          </w:tcPr>
          <w:p w14:paraId="3F0C96A8" w14:textId="4AD8309E" w:rsidR="006764C8" w:rsidRDefault="003069E3" w:rsidP="00F05866">
            <w:pPr>
              <w:pStyle w:val="a4"/>
              <w:shd w:val="clear" w:color="auto" w:fill="auto"/>
              <w:ind w:firstLine="130"/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  <w:shd w:val="clear" w:color="auto" w:fill="FFFFFF"/>
              </w:rPr>
              <w:t>2 318 179,07 грн</w:t>
            </w:r>
          </w:p>
          <w:p w14:paraId="0DCAEE6E" w14:textId="16972253" w:rsidR="00F05866" w:rsidRPr="007478D9" w:rsidRDefault="00F05866" w:rsidP="00F05866">
            <w:pPr>
              <w:pStyle w:val="a4"/>
              <w:shd w:val="clear" w:color="auto" w:fill="auto"/>
              <w:jc w:val="both"/>
              <w:rPr>
                <w:b/>
                <w:i/>
                <w:sz w:val="24"/>
                <w:szCs w:val="24"/>
              </w:rPr>
            </w:pPr>
          </w:p>
        </w:tc>
      </w:tr>
    </w:tbl>
    <w:p w14:paraId="39AFED03" w14:textId="77777777" w:rsidR="00561ACA" w:rsidRDefault="00561ACA">
      <w:pPr>
        <w:pStyle w:val="1"/>
        <w:shd w:val="clear" w:color="auto" w:fill="auto"/>
        <w:ind w:firstLine="400"/>
        <w:jc w:val="both"/>
        <w:rPr>
          <w:b/>
          <w:bCs/>
          <w:i w:val="0"/>
          <w:iCs w:val="0"/>
          <w:sz w:val="24"/>
          <w:szCs w:val="24"/>
        </w:rPr>
      </w:pPr>
    </w:p>
    <w:p w14:paraId="5F719EF1" w14:textId="39E8F947" w:rsidR="008A338E" w:rsidRPr="00037B84" w:rsidRDefault="007B72F8">
      <w:pPr>
        <w:pStyle w:val="1"/>
        <w:shd w:val="clear" w:color="auto" w:fill="auto"/>
        <w:ind w:firstLine="400"/>
        <w:jc w:val="both"/>
        <w:rPr>
          <w:sz w:val="24"/>
          <w:szCs w:val="24"/>
        </w:rPr>
      </w:pPr>
      <w:r w:rsidRPr="00037B84">
        <w:rPr>
          <w:b/>
          <w:bCs/>
          <w:i w:val="0"/>
          <w:iCs w:val="0"/>
          <w:sz w:val="24"/>
          <w:szCs w:val="24"/>
        </w:rPr>
        <w:t>3. Обґрунтування прийняття рішення</w:t>
      </w:r>
      <w:r w:rsidR="00FE7492">
        <w:rPr>
          <w:b/>
          <w:bCs/>
          <w:i w:val="0"/>
          <w:iCs w:val="0"/>
          <w:sz w:val="24"/>
          <w:szCs w:val="24"/>
        </w:rPr>
        <w:t>.</w:t>
      </w:r>
    </w:p>
    <w:p w14:paraId="7FAFAB7E" w14:textId="70180F67" w:rsidR="00823CCF" w:rsidRDefault="003069E3" w:rsidP="008A69E4">
      <w:pPr>
        <w:pStyle w:val="1"/>
        <w:shd w:val="clear" w:color="auto" w:fill="auto"/>
        <w:ind w:firstLine="425"/>
        <w:jc w:val="both"/>
        <w:rPr>
          <w:i w:val="0"/>
          <w:sz w:val="24"/>
          <w:szCs w:val="24"/>
        </w:rPr>
      </w:pPr>
      <w:r w:rsidRPr="003069E3">
        <w:rPr>
          <w:i w:val="0"/>
          <w:sz w:val="24"/>
          <w:szCs w:val="24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                     від 20.04.2017 № 241/2463, враховуючи те, що </w:t>
      </w:r>
      <w:r>
        <w:rPr>
          <w:i w:val="0"/>
          <w:sz w:val="24"/>
          <w:szCs w:val="24"/>
        </w:rPr>
        <w:t>ФОП</w:t>
      </w:r>
      <w:r w:rsidRPr="003069E3">
        <w:rPr>
          <w:i w:val="0"/>
          <w:sz w:val="24"/>
          <w:szCs w:val="24"/>
        </w:rPr>
        <w:t xml:space="preserve"> </w:t>
      </w:r>
      <w:proofErr w:type="spellStart"/>
      <w:r w:rsidR="00D869E9">
        <w:rPr>
          <w:i w:val="0"/>
          <w:sz w:val="24"/>
          <w:szCs w:val="24"/>
        </w:rPr>
        <w:t>Заровним</w:t>
      </w:r>
      <w:proofErr w:type="spellEnd"/>
      <w:r w:rsidR="00D869E9">
        <w:rPr>
          <w:i w:val="0"/>
          <w:sz w:val="24"/>
          <w:szCs w:val="24"/>
        </w:rPr>
        <w:t xml:space="preserve"> П. П. </w:t>
      </w:r>
      <w:r w:rsidRPr="003069E3">
        <w:rPr>
          <w:i w:val="0"/>
          <w:sz w:val="24"/>
          <w:szCs w:val="24"/>
        </w:rPr>
        <w:t xml:space="preserve">не виконуються умови підпункту 8.4 пункту 8 договору оренди земельної ділянки від </w:t>
      </w:r>
      <w:r>
        <w:rPr>
          <w:i w:val="0"/>
          <w:sz w:val="24"/>
          <w:szCs w:val="24"/>
        </w:rPr>
        <w:t>02</w:t>
      </w:r>
      <w:r w:rsidRPr="003069E3">
        <w:rPr>
          <w:i w:val="0"/>
          <w:sz w:val="24"/>
          <w:szCs w:val="24"/>
        </w:rPr>
        <w:t>.04.201</w:t>
      </w:r>
      <w:r>
        <w:rPr>
          <w:i w:val="0"/>
          <w:sz w:val="24"/>
          <w:szCs w:val="24"/>
        </w:rPr>
        <w:t>5</w:t>
      </w:r>
      <w:r w:rsidRPr="003069E3">
        <w:rPr>
          <w:i w:val="0"/>
          <w:sz w:val="24"/>
          <w:szCs w:val="24"/>
        </w:rPr>
        <w:t xml:space="preserve"> № </w:t>
      </w:r>
      <w:r>
        <w:rPr>
          <w:i w:val="0"/>
          <w:sz w:val="24"/>
          <w:szCs w:val="24"/>
        </w:rPr>
        <w:t>6</w:t>
      </w:r>
      <w:r w:rsidRPr="003069E3">
        <w:rPr>
          <w:i w:val="0"/>
          <w:sz w:val="24"/>
          <w:szCs w:val="24"/>
        </w:rPr>
        <w:t>1 щодо використання земельної ділянки відповідно до її цільового призначення, Департаментом земельних ресурсів виконавчого органу Київської міської ради (Київської міської державної адміністрації) розроблено цей проєкт рішення.</w:t>
      </w:r>
    </w:p>
    <w:p w14:paraId="36B8E89F" w14:textId="77777777" w:rsidR="003069E3" w:rsidRPr="00037B84" w:rsidRDefault="003069E3" w:rsidP="008A69E4">
      <w:pPr>
        <w:pStyle w:val="1"/>
        <w:shd w:val="clear" w:color="auto" w:fill="auto"/>
        <w:ind w:firstLine="425"/>
        <w:jc w:val="both"/>
        <w:rPr>
          <w:i w:val="0"/>
          <w:sz w:val="24"/>
          <w:szCs w:val="24"/>
        </w:rPr>
      </w:pPr>
    </w:p>
    <w:p w14:paraId="1152F837" w14:textId="77777777" w:rsidR="00823CCF" w:rsidRPr="00553E8C" w:rsidRDefault="00823CCF" w:rsidP="004070FF">
      <w:pPr>
        <w:pStyle w:val="1"/>
        <w:shd w:val="clear" w:color="auto" w:fill="auto"/>
        <w:ind w:right="283" w:firstLine="440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4. Мета прийняття рішення.</w:t>
      </w:r>
    </w:p>
    <w:p w14:paraId="37090EB4" w14:textId="2E853DCF" w:rsidR="00823CCF" w:rsidRPr="00037B84" w:rsidRDefault="00F13EF1" w:rsidP="007972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F13EF1">
        <w:rPr>
          <w:i w:val="0"/>
          <w:sz w:val="24"/>
          <w:szCs w:val="24"/>
        </w:rPr>
        <w:t xml:space="preserve">Метою прийняття рішення є забезпечення реалізації встановленого Земельним кодексом України та Законом України «Про оренду землі» права на </w:t>
      </w:r>
      <w:r w:rsidR="000C1779">
        <w:rPr>
          <w:i w:val="0"/>
          <w:sz w:val="24"/>
          <w:szCs w:val="24"/>
        </w:rPr>
        <w:t>відмову у поновленні</w:t>
      </w:r>
      <w:r w:rsidR="000C1779" w:rsidRPr="007901DB">
        <w:rPr>
          <w:i w:val="0"/>
          <w:sz w:val="24"/>
          <w:szCs w:val="24"/>
        </w:rPr>
        <w:t xml:space="preserve"> </w:t>
      </w:r>
      <w:r w:rsidRPr="00F13EF1">
        <w:rPr>
          <w:i w:val="0"/>
          <w:sz w:val="24"/>
          <w:szCs w:val="24"/>
        </w:rPr>
        <w:t>договору оренди у зв’язку з</w:t>
      </w:r>
      <w:r>
        <w:rPr>
          <w:i w:val="0"/>
          <w:sz w:val="24"/>
          <w:szCs w:val="24"/>
        </w:rPr>
        <w:t xml:space="preserve"> порушенням орендарем його умов</w:t>
      </w:r>
      <w:r w:rsidR="00823CCF" w:rsidRPr="00F13EF1">
        <w:rPr>
          <w:i w:val="0"/>
          <w:sz w:val="24"/>
          <w:szCs w:val="24"/>
        </w:rPr>
        <w:t>.</w:t>
      </w:r>
    </w:p>
    <w:p w14:paraId="7185D61F" w14:textId="77777777" w:rsidR="00823CCF" w:rsidRPr="00037B84" w:rsidRDefault="00823CCF" w:rsidP="004070FF">
      <w:pPr>
        <w:pStyle w:val="1"/>
        <w:shd w:val="clear" w:color="auto" w:fill="auto"/>
        <w:ind w:right="283" w:firstLine="440"/>
        <w:jc w:val="both"/>
        <w:rPr>
          <w:sz w:val="24"/>
          <w:szCs w:val="24"/>
        </w:rPr>
      </w:pPr>
    </w:p>
    <w:p w14:paraId="0A90576E" w14:textId="361B9C10" w:rsidR="0090349D" w:rsidRPr="00037B84" w:rsidRDefault="00823CCF" w:rsidP="00FB754A">
      <w:pPr>
        <w:pStyle w:val="a7"/>
        <w:shd w:val="clear" w:color="auto" w:fill="auto"/>
        <w:ind w:firstLine="440"/>
        <w:rPr>
          <w:sz w:val="24"/>
          <w:szCs w:val="24"/>
        </w:rPr>
      </w:pPr>
      <w:r w:rsidRPr="00037B84">
        <w:rPr>
          <w:sz w:val="24"/>
          <w:szCs w:val="24"/>
        </w:rPr>
        <w:t>5. Особливі характеристики ділянки.</w:t>
      </w:r>
    </w:p>
    <w:tbl>
      <w:tblPr>
        <w:tblStyle w:val="a8"/>
        <w:tblW w:w="9634" w:type="dxa"/>
        <w:tblLook w:val="04A0" w:firstRow="1" w:lastRow="0" w:firstColumn="1" w:lastColumn="0" w:noHBand="0" w:noVBand="1"/>
      </w:tblPr>
      <w:tblGrid>
        <w:gridCol w:w="2816"/>
        <w:gridCol w:w="6818"/>
      </w:tblGrid>
      <w:tr w:rsidR="00823CCF" w:rsidRPr="00037B84" w14:paraId="3425DFB0" w14:textId="77777777" w:rsidTr="00797225">
        <w:trPr>
          <w:cantSplit/>
          <w:trHeight w:val="1374"/>
        </w:trPr>
        <w:tc>
          <w:tcPr>
            <w:tcW w:w="2816" w:type="dxa"/>
          </w:tcPr>
          <w:p w14:paraId="62A0DDEA" w14:textId="77777777" w:rsidR="00823CCF" w:rsidRPr="00037B84" w:rsidRDefault="00823CCF" w:rsidP="00037B84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r w:rsidRPr="00037B84">
              <w:rPr>
                <w:b w:val="0"/>
                <w:i/>
                <w:sz w:val="24"/>
                <w:szCs w:val="24"/>
              </w:rPr>
              <w:t>Наявність будівель і споруд на ділянці:</w:t>
            </w:r>
          </w:p>
        </w:tc>
        <w:tc>
          <w:tcPr>
            <w:tcW w:w="6818" w:type="dxa"/>
          </w:tcPr>
          <w:p w14:paraId="0C25D5AD" w14:textId="7DEA0401" w:rsidR="003069E3" w:rsidRDefault="003069E3" w:rsidP="003069E3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bCs w:val="0"/>
                <w:i/>
                <w:sz w:val="24"/>
                <w:szCs w:val="24"/>
              </w:rPr>
              <w:t xml:space="preserve">З виїздом на місце розташування вищевказаної земельної ділянки встановлено, що на земельній ділянці розміщується будівля, футбольне поле та автомобільна </w:t>
            </w:r>
            <w:proofErr w:type="spellStart"/>
            <w:r>
              <w:rPr>
                <w:b w:val="0"/>
                <w:bCs w:val="0"/>
                <w:i/>
                <w:sz w:val="24"/>
                <w:szCs w:val="24"/>
              </w:rPr>
              <w:t>парковка</w:t>
            </w:r>
            <w:proofErr w:type="spellEnd"/>
            <w:r>
              <w:rPr>
                <w:b w:val="0"/>
                <w:bCs w:val="0"/>
                <w:i/>
                <w:sz w:val="24"/>
                <w:szCs w:val="24"/>
              </w:rPr>
              <w:t xml:space="preserve"> для відвідувачів футбольного клубу «Столиця». Земельна ділянка огороджена парканом, встановлено шлагбаум для заїзду та виїзду автомобілів (акт обстеження земельної ділянки від 09.04.2025 № ДК/88-АО/2025).</w:t>
            </w:r>
          </w:p>
          <w:p w14:paraId="22831209" w14:textId="77777777" w:rsidR="003069E3" w:rsidRDefault="003069E3" w:rsidP="003069E3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</w:rPr>
            </w:pPr>
          </w:p>
          <w:p w14:paraId="506E57A9" w14:textId="1947883F" w:rsidR="00F947EF" w:rsidRPr="00797225" w:rsidRDefault="003069E3" w:rsidP="003069E3">
            <w:pPr>
              <w:pStyle w:val="ParagraphStyle"/>
              <w:jc w:val="both"/>
              <w:rPr>
                <w:b/>
                <w:i/>
              </w:rPr>
            </w:pPr>
            <w:r w:rsidRPr="003069E3">
              <w:rPr>
                <w:rFonts w:ascii="Times New Roman" w:eastAsia="Times New Roman" w:hAnsi="Times New Roman" w:cs="Times New Roman"/>
                <w:i/>
                <w:color w:val="000000"/>
                <w:lang w:val="uk-UA" w:bidi="uk-UA"/>
              </w:rPr>
              <w:t xml:space="preserve">Відповідно до відомостей Державного реєстру речових прав на нерухоме майно за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lang w:val="uk-UA" w:bidi="uk-UA"/>
              </w:rPr>
              <w:t>ФОП</w:t>
            </w:r>
            <w:r w:rsidRPr="003069E3">
              <w:rPr>
                <w:rFonts w:ascii="Times New Roman" w:eastAsia="Times New Roman" w:hAnsi="Times New Roman" w:cs="Times New Roman"/>
                <w:i/>
                <w:color w:val="000000"/>
                <w:lang w:val="uk-UA" w:bidi="uk-UA"/>
              </w:rPr>
              <w:t xml:space="preserve"> </w:t>
            </w:r>
            <w:proofErr w:type="spellStart"/>
            <w:r w:rsidR="00D869E9">
              <w:rPr>
                <w:rFonts w:ascii="Times New Roman" w:eastAsia="Times New Roman" w:hAnsi="Times New Roman" w:cs="Times New Roman"/>
                <w:i/>
                <w:color w:val="000000"/>
                <w:lang w:val="uk-UA" w:bidi="uk-UA"/>
              </w:rPr>
              <w:t>Заровним</w:t>
            </w:r>
            <w:proofErr w:type="spellEnd"/>
            <w:r w:rsidR="00D869E9">
              <w:rPr>
                <w:rFonts w:ascii="Times New Roman" w:eastAsia="Times New Roman" w:hAnsi="Times New Roman" w:cs="Times New Roman"/>
                <w:i/>
                <w:color w:val="000000"/>
                <w:lang w:val="uk-UA" w:bidi="uk-UA"/>
              </w:rPr>
              <w:t xml:space="preserve"> П. П. </w:t>
            </w:r>
            <w:r w:rsidRPr="003069E3">
              <w:rPr>
                <w:rFonts w:ascii="Times New Roman" w:eastAsia="Times New Roman" w:hAnsi="Times New Roman" w:cs="Times New Roman"/>
                <w:i/>
                <w:color w:val="000000"/>
                <w:lang w:val="uk-UA" w:bidi="uk-UA"/>
              </w:rPr>
              <w:t>на земельній ділянці з кадастровим номером 8000000000:</w:t>
            </w:r>
            <w:r w:rsidR="008A69E4">
              <w:rPr>
                <w:rFonts w:ascii="Times New Roman" w:eastAsia="Times New Roman" w:hAnsi="Times New Roman" w:cs="Times New Roman"/>
                <w:i/>
                <w:color w:val="000000"/>
                <w:lang w:val="uk-UA" w:bidi="uk-UA"/>
              </w:rPr>
              <w:t>62</w:t>
            </w:r>
            <w:r w:rsidRPr="003069E3">
              <w:rPr>
                <w:rFonts w:ascii="Times New Roman" w:eastAsia="Times New Roman" w:hAnsi="Times New Roman" w:cs="Times New Roman"/>
                <w:i/>
                <w:color w:val="000000"/>
                <w:lang w:val="uk-UA" w:bidi="uk-UA"/>
              </w:rPr>
              <w:t>:</w:t>
            </w:r>
            <w:r w:rsidR="008A69E4">
              <w:rPr>
                <w:rFonts w:ascii="Times New Roman" w:eastAsia="Times New Roman" w:hAnsi="Times New Roman" w:cs="Times New Roman"/>
                <w:i/>
                <w:color w:val="000000"/>
                <w:lang w:val="uk-UA" w:bidi="uk-UA"/>
              </w:rPr>
              <w:t>017</w:t>
            </w:r>
            <w:r w:rsidRPr="003069E3">
              <w:rPr>
                <w:rFonts w:ascii="Times New Roman" w:eastAsia="Times New Roman" w:hAnsi="Times New Roman" w:cs="Times New Roman"/>
                <w:i/>
                <w:color w:val="000000"/>
                <w:lang w:val="uk-UA" w:bidi="uk-UA"/>
              </w:rPr>
              <w:t>:00</w:t>
            </w:r>
            <w:r w:rsidR="008A69E4">
              <w:rPr>
                <w:rFonts w:ascii="Times New Roman" w:eastAsia="Times New Roman" w:hAnsi="Times New Roman" w:cs="Times New Roman"/>
                <w:i/>
                <w:color w:val="000000"/>
                <w:lang w:val="uk-UA" w:bidi="uk-UA"/>
              </w:rPr>
              <w:t>89</w:t>
            </w:r>
            <w:r w:rsidRPr="003069E3">
              <w:rPr>
                <w:rFonts w:ascii="Times New Roman" w:eastAsia="Times New Roman" w:hAnsi="Times New Roman" w:cs="Times New Roman"/>
                <w:i/>
                <w:color w:val="000000"/>
                <w:lang w:val="uk-UA" w:bidi="uk-UA"/>
              </w:rPr>
              <w:t xml:space="preserve"> не зареєстровано право власності на об’єкти нерухомого майна</w:t>
            </w:r>
            <w:r w:rsidR="00D869E9">
              <w:rPr>
                <w:rFonts w:ascii="Times New Roman" w:eastAsia="Times New Roman" w:hAnsi="Times New Roman" w:cs="Times New Roman"/>
                <w:i/>
                <w:color w:val="000000"/>
                <w:lang w:val="uk-UA" w:bidi="uk-UA"/>
              </w:rPr>
              <w:t>.</w:t>
            </w:r>
          </w:p>
        </w:tc>
      </w:tr>
      <w:tr w:rsidR="00823CCF" w:rsidRPr="00037B84" w14:paraId="411B143D" w14:textId="77777777" w:rsidTr="00797225">
        <w:trPr>
          <w:cantSplit/>
          <w:trHeight w:val="1138"/>
        </w:trPr>
        <w:tc>
          <w:tcPr>
            <w:tcW w:w="2816" w:type="dxa"/>
          </w:tcPr>
          <w:p w14:paraId="2C032EFE" w14:textId="77777777" w:rsidR="00823CCF" w:rsidRPr="00037B84" w:rsidRDefault="00823CCF" w:rsidP="00037B84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r w:rsidRPr="00037B84">
              <w:rPr>
                <w:b w:val="0"/>
                <w:i/>
                <w:sz w:val="24"/>
                <w:szCs w:val="24"/>
              </w:rPr>
              <w:lastRenderedPageBreak/>
              <w:t>Наявність ДПТ:</w:t>
            </w:r>
          </w:p>
        </w:tc>
        <w:tc>
          <w:tcPr>
            <w:tcW w:w="6818" w:type="dxa"/>
          </w:tcPr>
          <w:p w14:paraId="61544F9D" w14:textId="02B446C9" w:rsidR="000F6EBC" w:rsidRDefault="00D328B3" w:rsidP="00AB3A22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8A69E4">
              <w:rPr>
                <w:b w:val="0"/>
                <w:bCs w:val="0"/>
                <w:i/>
                <w:sz w:val="24"/>
                <w:szCs w:val="24"/>
              </w:rPr>
              <w:t xml:space="preserve">Детальний план території </w:t>
            </w:r>
            <w:r w:rsidR="008A69E4">
              <w:rPr>
                <w:b w:val="0"/>
                <w:bCs w:val="0"/>
                <w:i/>
                <w:sz w:val="24"/>
                <w:szCs w:val="24"/>
              </w:rPr>
              <w:t>в межах вулиць Оноре де Бальзака, Милославської, Миколи Закревського, Олександра Сабурова у Деснянському районі м. Києва затверджений рішенням Київської міської ради від 26.06.2018 № 992/5056</w:t>
            </w:r>
            <w:r w:rsidR="006A7FA3">
              <w:rPr>
                <w:b w:val="0"/>
                <w:bCs w:val="0"/>
                <w:i/>
                <w:sz w:val="24"/>
                <w:szCs w:val="24"/>
              </w:rPr>
              <w:t xml:space="preserve"> (далі – ДПТ)</w:t>
            </w:r>
            <w:r w:rsidR="00FE7492" w:rsidRPr="008A69E4">
              <w:rPr>
                <w:b w:val="0"/>
                <w:bCs w:val="0"/>
                <w:i/>
                <w:sz w:val="24"/>
                <w:szCs w:val="24"/>
              </w:rPr>
              <w:t>.</w:t>
            </w:r>
          </w:p>
          <w:p w14:paraId="37F8689B" w14:textId="77777777" w:rsidR="000F6EBC" w:rsidRPr="004B36CC" w:rsidRDefault="000F6EBC" w:rsidP="00AB3A22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16"/>
                <w:szCs w:val="16"/>
              </w:rPr>
            </w:pPr>
          </w:p>
          <w:p w14:paraId="112E87C4" w14:textId="5D035FCC" w:rsidR="000F6EBC" w:rsidRPr="000F6EBC" w:rsidRDefault="000F6EBC" w:rsidP="00AB3A22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>
              <w:rPr>
                <w:b w:val="0"/>
                <w:bCs w:val="0"/>
                <w:i/>
                <w:sz w:val="24"/>
                <w:szCs w:val="24"/>
              </w:rPr>
              <w:t xml:space="preserve">Відповідно до </w:t>
            </w:r>
            <w:r w:rsidR="006A7FA3">
              <w:rPr>
                <w:b w:val="0"/>
                <w:bCs w:val="0"/>
                <w:i/>
                <w:sz w:val="24"/>
                <w:szCs w:val="24"/>
              </w:rPr>
              <w:t>ДПТ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земельна ділянка за функціональним призначенням відноситься частково до території зелених насаджень загального користування (існуючі), частково до території транспорту та зв</w:t>
            </w:r>
            <w:r w:rsidRPr="000F6EBC">
              <w:rPr>
                <w:b w:val="0"/>
                <w:bCs w:val="0"/>
                <w:i/>
                <w:sz w:val="24"/>
                <w:szCs w:val="24"/>
              </w:rPr>
              <w:t>’</w:t>
            </w:r>
            <w:r>
              <w:rPr>
                <w:b w:val="0"/>
                <w:bCs w:val="0"/>
                <w:i/>
                <w:sz w:val="24"/>
                <w:szCs w:val="24"/>
              </w:rPr>
              <w:t>язку (існуючі) (довідка (витяг) з містобудівного кадастру, надана листом Департаменту містобудування та архітектури виконавчого органу Київської міської ради (Київської міської державної адміністрації) від 03.03.2025 № 055-3424)</w:t>
            </w:r>
          </w:p>
        </w:tc>
      </w:tr>
      <w:tr w:rsidR="00823CCF" w:rsidRPr="00037B84" w14:paraId="49FE8B42" w14:textId="77777777" w:rsidTr="00B25D95">
        <w:trPr>
          <w:cantSplit/>
          <w:trHeight w:val="561"/>
        </w:trPr>
        <w:tc>
          <w:tcPr>
            <w:tcW w:w="2816" w:type="dxa"/>
          </w:tcPr>
          <w:p w14:paraId="46E43E2E" w14:textId="77777777" w:rsidR="00823CCF" w:rsidRPr="00037B84" w:rsidRDefault="00823CCF" w:rsidP="00E752DA">
            <w:pPr>
              <w:pStyle w:val="a7"/>
              <w:rPr>
                <w:b w:val="0"/>
                <w:i/>
                <w:sz w:val="24"/>
                <w:szCs w:val="24"/>
              </w:rPr>
            </w:pPr>
            <w:r w:rsidRPr="00037B84">
              <w:rPr>
                <w:b w:val="0"/>
                <w:i/>
                <w:sz w:val="24"/>
                <w:szCs w:val="24"/>
              </w:rPr>
              <w:t>Функціональне</w:t>
            </w:r>
            <w:r w:rsidR="00037B84" w:rsidRPr="00FE7492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037B84">
              <w:rPr>
                <w:b w:val="0"/>
                <w:i/>
                <w:sz w:val="24"/>
                <w:szCs w:val="24"/>
                <w:lang w:val="ru-RU"/>
              </w:rPr>
              <w:t>п</w:t>
            </w:r>
            <w:r w:rsidRPr="00037B84">
              <w:rPr>
                <w:b w:val="0"/>
                <w:i/>
                <w:sz w:val="24"/>
                <w:szCs w:val="24"/>
              </w:rPr>
              <w:t>ризначення</w:t>
            </w:r>
          </w:p>
          <w:p w14:paraId="3D323245" w14:textId="458F4323" w:rsidR="00823CCF" w:rsidRPr="00037B84" w:rsidRDefault="00823CCF" w:rsidP="00037B84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r w:rsidRPr="00037B84">
              <w:rPr>
                <w:b w:val="0"/>
                <w:i/>
                <w:sz w:val="24"/>
                <w:szCs w:val="24"/>
              </w:rPr>
              <w:t xml:space="preserve">згідно </w:t>
            </w:r>
            <w:r w:rsidR="00301A8F" w:rsidRPr="00301A8F">
              <w:rPr>
                <w:b w:val="0"/>
                <w:i/>
                <w:sz w:val="24"/>
                <w:szCs w:val="24"/>
              </w:rPr>
              <w:t>з Генпланом</w:t>
            </w:r>
            <w:r w:rsidR="00301A8F" w:rsidRPr="00301A8F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6818" w:type="dxa"/>
          </w:tcPr>
          <w:p w14:paraId="49BF4673" w14:textId="52BD6729" w:rsidR="00823CCF" w:rsidRPr="008A69E4" w:rsidRDefault="008A69E4" w:rsidP="00797225">
            <w:pPr>
              <w:pStyle w:val="a7"/>
              <w:shd w:val="clear" w:color="auto" w:fill="auto"/>
              <w:ind w:right="-113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>
              <w:rPr>
                <w:b w:val="0"/>
                <w:bCs w:val="0"/>
                <w:i/>
                <w:sz w:val="24"/>
                <w:szCs w:val="24"/>
              </w:rPr>
              <w:t>Частково до т</w:t>
            </w:r>
            <w:r w:rsidR="006E4202" w:rsidRPr="008A69E4">
              <w:rPr>
                <w:b w:val="0"/>
                <w:bCs w:val="0"/>
                <w:i/>
                <w:sz w:val="24"/>
                <w:szCs w:val="24"/>
              </w:rPr>
              <w:t>ериторії</w:t>
            </w:r>
            <w:r w:rsidRPr="008A69E4">
              <w:rPr>
                <w:b w:val="0"/>
                <w:bCs w:val="0"/>
                <w:i/>
                <w:sz w:val="24"/>
                <w:szCs w:val="24"/>
              </w:rPr>
              <w:t xml:space="preserve"> зелених насаджень загального користування (існуючі)</w:t>
            </w:r>
            <w:r>
              <w:rPr>
                <w:b w:val="0"/>
                <w:bCs w:val="0"/>
                <w:i/>
                <w:sz w:val="24"/>
                <w:szCs w:val="24"/>
              </w:rPr>
              <w:t>, частково до т</w:t>
            </w:r>
            <w:r w:rsidRPr="008A69E4">
              <w:rPr>
                <w:b w:val="0"/>
                <w:bCs w:val="0"/>
                <w:i/>
                <w:sz w:val="24"/>
                <w:szCs w:val="24"/>
              </w:rPr>
              <w:t>ериторії транспорту та зв’язку</w:t>
            </w:r>
            <w:r w:rsidR="00E81300" w:rsidRPr="008A69E4">
              <w:rPr>
                <w:b w:val="0"/>
                <w:bCs w:val="0"/>
                <w:i/>
                <w:sz w:val="24"/>
                <w:szCs w:val="24"/>
              </w:rPr>
              <w:t>.</w:t>
            </w:r>
          </w:p>
        </w:tc>
      </w:tr>
      <w:tr w:rsidR="00823CCF" w:rsidRPr="00037B84" w14:paraId="529B325E" w14:textId="77777777" w:rsidTr="00561ACA">
        <w:trPr>
          <w:cantSplit/>
          <w:trHeight w:val="1396"/>
        </w:trPr>
        <w:tc>
          <w:tcPr>
            <w:tcW w:w="2816" w:type="dxa"/>
          </w:tcPr>
          <w:p w14:paraId="453148E1" w14:textId="5A130BE7" w:rsidR="00823CCF" w:rsidRPr="00037B84" w:rsidRDefault="0049177F" w:rsidP="00797225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8A69E4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818" w:type="dxa"/>
          </w:tcPr>
          <w:p w14:paraId="2836FF5A" w14:textId="083720EF" w:rsidR="000F6EBC" w:rsidRPr="006A7FA3" w:rsidRDefault="006A7FA3" w:rsidP="006A7FA3">
            <w:pPr>
              <w:pStyle w:val="a7"/>
              <w:shd w:val="clear" w:color="auto" w:fill="auto"/>
              <w:ind w:right="-113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6A7FA3">
              <w:rPr>
                <w:b w:val="0"/>
                <w:bCs w:val="0"/>
                <w:i/>
                <w:sz w:val="24"/>
                <w:szCs w:val="24"/>
              </w:rPr>
              <w:t>Земельна ділянка згідно з відомостями Державного реєстру речових прав на нерухоме майно перебуває у комунальній власності територіальної громади міста Києва.</w:t>
            </w:r>
          </w:p>
          <w:p w14:paraId="60EEEDD8" w14:textId="77777777" w:rsidR="000F6EBC" w:rsidRPr="004B36CC" w:rsidRDefault="000F6EBC" w:rsidP="000F6EBC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16"/>
                <w:szCs w:val="16"/>
                <w:lang w:bidi="ar-SA"/>
              </w:rPr>
            </w:pPr>
          </w:p>
          <w:p w14:paraId="0EC5BAC8" w14:textId="3D08831D" w:rsidR="00823CCF" w:rsidRPr="00797225" w:rsidRDefault="004B36CC" w:rsidP="000F6EBC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>
              <w:rPr>
                <w:b w:val="0"/>
                <w:bCs w:val="0"/>
                <w:i/>
                <w:sz w:val="24"/>
                <w:szCs w:val="24"/>
                <w:lang w:bidi="ar-SA"/>
              </w:rPr>
              <w:t>Згідно з відомостями Державного земельного кадастру к</w:t>
            </w:r>
            <w:r w:rsidR="000F6EBC" w:rsidRPr="000F6EBC">
              <w:rPr>
                <w:b w:val="0"/>
                <w:bCs w:val="0"/>
                <w:i/>
                <w:sz w:val="24"/>
                <w:szCs w:val="24"/>
                <w:lang w:bidi="ar-SA"/>
              </w:rPr>
              <w:t>атегорія земель – землі житлової та громадської забудови.</w:t>
            </w:r>
          </w:p>
        </w:tc>
      </w:tr>
      <w:tr w:rsidR="00823CCF" w:rsidRPr="00037B84" w14:paraId="03F8D26F" w14:textId="77777777" w:rsidTr="00B25D95">
        <w:trPr>
          <w:cantSplit/>
          <w:trHeight w:val="1434"/>
        </w:trPr>
        <w:tc>
          <w:tcPr>
            <w:tcW w:w="2816" w:type="dxa"/>
          </w:tcPr>
          <w:p w14:paraId="7ED45AEC" w14:textId="77777777" w:rsidR="0049177F" w:rsidRDefault="0049177F" w:rsidP="00797225">
            <w:pPr>
              <w:pStyle w:val="a7"/>
              <w:ind w:left="-120"/>
              <w:rPr>
                <w:b w:val="0"/>
                <w:i/>
                <w:sz w:val="24"/>
                <w:szCs w:val="24"/>
                <w:lang w:val="en-US"/>
              </w:rPr>
            </w:pPr>
            <w:r w:rsidRPr="004B36CC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Розташування</w:t>
            </w:r>
            <w:r w:rsidR="00037B84"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 xml:space="preserve">в зеленій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 </w:t>
            </w:r>
          </w:p>
          <w:p w14:paraId="26E82454" w14:textId="3029450B" w:rsidR="00823CCF" w:rsidRPr="00037B84" w:rsidRDefault="0049177F" w:rsidP="00797225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зоні:</w:t>
            </w:r>
          </w:p>
        </w:tc>
        <w:tc>
          <w:tcPr>
            <w:tcW w:w="6818" w:type="dxa"/>
          </w:tcPr>
          <w:p w14:paraId="32C67EBC" w14:textId="543CCF20" w:rsidR="00823CCF" w:rsidRPr="00797225" w:rsidRDefault="006A7FA3" w:rsidP="00AB3A22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6A7FA3">
              <w:rPr>
                <w:b w:val="0"/>
                <w:bCs w:val="0"/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</w:t>
            </w:r>
            <w:r w:rsidR="00561ACA">
              <w:rPr>
                <w:b w:val="0"/>
                <w:bCs w:val="0"/>
                <w:i/>
                <w:sz w:val="24"/>
                <w:szCs w:val="24"/>
              </w:rPr>
              <w:t xml:space="preserve"> частина</w:t>
            </w:r>
            <w:r w:rsidRPr="006A7FA3">
              <w:rPr>
                <w:b w:val="0"/>
                <w:bCs w:val="0"/>
                <w:i/>
                <w:sz w:val="24"/>
                <w:szCs w:val="24"/>
              </w:rPr>
              <w:t xml:space="preserve"> земельн</w:t>
            </w:r>
            <w:r w:rsidR="00561ACA">
              <w:rPr>
                <w:b w:val="0"/>
                <w:bCs w:val="0"/>
                <w:i/>
                <w:sz w:val="24"/>
                <w:szCs w:val="24"/>
              </w:rPr>
              <w:t>ої</w:t>
            </w:r>
            <w:r w:rsidRPr="006A7FA3">
              <w:rPr>
                <w:b w:val="0"/>
                <w:bCs w:val="0"/>
                <w:i/>
                <w:sz w:val="24"/>
                <w:szCs w:val="24"/>
              </w:rPr>
              <w:t xml:space="preserve"> ділянк</w:t>
            </w:r>
            <w:r w:rsidR="00561ACA">
              <w:rPr>
                <w:b w:val="0"/>
                <w:bCs w:val="0"/>
                <w:i/>
                <w:sz w:val="24"/>
                <w:szCs w:val="24"/>
              </w:rPr>
              <w:t>и</w:t>
            </w:r>
            <w:r w:rsidRPr="006A7FA3">
              <w:rPr>
                <w:b w:val="0"/>
                <w:bCs w:val="0"/>
                <w:i/>
                <w:sz w:val="24"/>
                <w:szCs w:val="24"/>
              </w:rPr>
              <w:t xml:space="preserve"> за функціональним призначенням відноситься до </w:t>
            </w:r>
            <w:r w:rsidR="00561ACA">
              <w:rPr>
                <w:b w:val="0"/>
                <w:bCs w:val="0"/>
                <w:i/>
                <w:sz w:val="24"/>
                <w:szCs w:val="24"/>
              </w:rPr>
              <w:t>т</w:t>
            </w:r>
            <w:r w:rsidR="00561ACA" w:rsidRPr="008A69E4">
              <w:rPr>
                <w:b w:val="0"/>
                <w:bCs w:val="0"/>
                <w:i/>
                <w:sz w:val="24"/>
                <w:szCs w:val="24"/>
              </w:rPr>
              <w:t>ериторії зелених насаджень загального користування (існуючі)</w:t>
            </w:r>
            <w:r w:rsidRPr="006A7FA3">
              <w:rPr>
                <w:b w:val="0"/>
                <w:bCs w:val="0"/>
                <w:i/>
                <w:sz w:val="24"/>
                <w:szCs w:val="24"/>
              </w:rPr>
              <w:t>.</w:t>
            </w:r>
          </w:p>
        </w:tc>
      </w:tr>
      <w:tr w:rsidR="00F44F35" w:rsidRPr="00037B84" w14:paraId="636D0536" w14:textId="77777777" w:rsidTr="00B25D95">
        <w:trPr>
          <w:cantSplit/>
          <w:trHeight w:val="1715"/>
        </w:trPr>
        <w:tc>
          <w:tcPr>
            <w:tcW w:w="2816" w:type="dxa"/>
          </w:tcPr>
          <w:p w14:paraId="2B9E06FC" w14:textId="3DC8969D" w:rsidR="00F44F35" w:rsidRPr="00DA65A9" w:rsidRDefault="00F44F35" w:rsidP="00797225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E81300">
              <w:rPr>
                <w:b w:val="0"/>
                <w:i/>
                <w:sz w:val="24"/>
                <w:szCs w:val="24"/>
              </w:rPr>
              <w:t>Інші особливості</w:t>
            </w:r>
            <w:r w:rsidRPr="006764C8">
              <w:rPr>
                <w:b w:val="0"/>
                <w:sz w:val="24"/>
                <w:szCs w:val="24"/>
              </w:rPr>
              <w:t>:</w:t>
            </w:r>
          </w:p>
        </w:tc>
        <w:tc>
          <w:tcPr>
            <w:tcW w:w="6818" w:type="dxa"/>
          </w:tcPr>
          <w:p w14:paraId="1943A2DD" w14:textId="77777777" w:rsidR="00F44F35" w:rsidRDefault="00F44F35" w:rsidP="006A7FA3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Земельна ділянка відповідно до рішення Київської міської ради          від 26.12.2014 № 766/766 передана у довгострокову оренду            на 10 років ФОП </w:t>
            </w:r>
            <w:proofErr w:type="spellStart"/>
            <w:r>
              <w:rPr>
                <w:b w:val="0"/>
                <w:i/>
                <w:sz w:val="24"/>
                <w:szCs w:val="24"/>
              </w:rPr>
              <w:t>Заровному</w:t>
            </w:r>
            <w:proofErr w:type="spellEnd"/>
            <w:r>
              <w:rPr>
                <w:b w:val="0"/>
                <w:i/>
                <w:sz w:val="24"/>
                <w:szCs w:val="24"/>
              </w:rPr>
              <w:t xml:space="preserve"> П. П. для створення озелененої території загального користування (без права забудови та огородження ділянки) (договір оренди земельної ділянки               від 02.04.2015 № 61).</w:t>
            </w:r>
          </w:p>
          <w:p w14:paraId="6B554054" w14:textId="77777777" w:rsidR="00F44F35" w:rsidRPr="00F44F35" w:rsidRDefault="00F44F35" w:rsidP="006A7FA3">
            <w:pPr>
              <w:pStyle w:val="a7"/>
              <w:jc w:val="both"/>
              <w:rPr>
                <w:b w:val="0"/>
                <w:i/>
                <w:sz w:val="16"/>
                <w:szCs w:val="16"/>
              </w:rPr>
            </w:pPr>
          </w:p>
          <w:p w14:paraId="4091BE37" w14:textId="77777777" w:rsidR="00F44F35" w:rsidRDefault="00F44F35" w:rsidP="00F44F35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>Термін оренди за договором до 02.04.2025.</w:t>
            </w:r>
          </w:p>
          <w:p w14:paraId="323B2CCE" w14:textId="77777777" w:rsidR="00F44F35" w:rsidRPr="00F44F35" w:rsidRDefault="00F44F35" w:rsidP="00F44F35">
            <w:pPr>
              <w:pStyle w:val="a7"/>
              <w:jc w:val="both"/>
              <w:rPr>
                <w:b w:val="0"/>
                <w:i/>
                <w:sz w:val="16"/>
                <w:szCs w:val="16"/>
              </w:rPr>
            </w:pPr>
          </w:p>
          <w:p w14:paraId="1A23BF09" w14:textId="77777777" w:rsidR="00F44F35" w:rsidRDefault="00F44F35" w:rsidP="00F44F35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6A7FA3">
              <w:rPr>
                <w:b w:val="0"/>
                <w:i/>
                <w:sz w:val="24"/>
                <w:szCs w:val="24"/>
              </w:rPr>
              <w:t xml:space="preserve">Відповідно до </w:t>
            </w:r>
            <w:r>
              <w:rPr>
                <w:b w:val="0"/>
                <w:i/>
                <w:sz w:val="24"/>
                <w:szCs w:val="24"/>
              </w:rPr>
              <w:t>листа</w:t>
            </w:r>
            <w:r w:rsidRPr="006A7FA3">
              <w:rPr>
                <w:b w:val="0"/>
                <w:i/>
                <w:sz w:val="24"/>
                <w:szCs w:val="24"/>
              </w:rPr>
              <w:t xml:space="preserve"> ГУ ДПС у м. Києві від 1</w:t>
            </w:r>
            <w:r>
              <w:rPr>
                <w:b w:val="0"/>
                <w:i/>
                <w:sz w:val="24"/>
                <w:szCs w:val="24"/>
              </w:rPr>
              <w:t>4</w:t>
            </w:r>
            <w:r w:rsidRPr="006A7FA3">
              <w:rPr>
                <w:b w:val="0"/>
                <w:i/>
                <w:sz w:val="24"/>
                <w:szCs w:val="24"/>
              </w:rPr>
              <w:t>.</w:t>
            </w:r>
            <w:r>
              <w:rPr>
                <w:b w:val="0"/>
                <w:i/>
                <w:sz w:val="24"/>
                <w:szCs w:val="24"/>
              </w:rPr>
              <w:t>02</w:t>
            </w:r>
            <w:r w:rsidRPr="006A7FA3">
              <w:rPr>
                <w:b w:val="0"/>
                <w:i/>
                <w:sz w:val="24"/>
                <w:szCs w:val="24"/>
              </w:rPr>
              <w:t>.202</w:t>
            </w:r>
            <w:r>
              <w:rPr>
                <w:b w:val="0"/>
                <w:i/>
                <w:sz w:val="24"/>
                <w:szCs w:val="24"/>
              </w:rPr>
              <w:t xml:space="preserve">5   </w:t>
            </w:r>
            <w:r w:rsidRPr="006A7FA3">
              <w:rPr>
                <w:b w:val="0"/>
                <w:i/>
                <w:sz w:val="24"/>
                <w:szCs w:val="24"/>
              </w:rPr>
              <w:t xml:space="preserve">                    № </w:t>
            </w:r>
            <w:r>
              <w:rPr>
                <w:b w:val="0"/>
                <w:i/>
                <w:sz w:val="24"/>
                <w:szCs w:val="24"/>
              </w:rPr>
              <w:t>14406/6/26-15-13-01-06</w:t>
            </w:r>
            <w:r w:rsidRPr="006A7FA3">
              <w:rPr>
                <w:b w:val="0"/>
                <w:i/>
                <w:sz w:val="24"/>
                <w:szCs w:val="24"/>
              </w:rPr>
              <w:t xml:space="preserve"> станом на 1</w:t>
            </w:r>
            <w:r>
              <w:rPr>
                <w:b w:val="0"/>
                <w:i/>
                <w:sz w:val="24"/>
                <w:szCs w:val="24"/>
              </w:rPr>
              <w:t>3</w:t>
            </w:r>
            <w:r w:rsidRPr="006A7FA3">
              <w:rPr>
                <w:b w:val="0"/>
                <w:i/>
                <w:sz w:val="24"/>
                <w:szCs w:val="24"/>
              </w:rPr>
              <w:t>.</w:t>
            </w:r>
            <w:r>
              <w:rPr>
                <w:b w:val="0"/>
                <w:i/>
                <w:sz w:val="24"/>
                <w:szCs w:val="24"/>
              </w:rPr>
              <w:t>02</w:t>
            </w:r>
            <w:r w:rsidRPr="006A7FA3">
              <w:rPr>
                <w:b w:val="0"/>
                <w:i/>
                <w:sz w:val="24"/>
                <w:szCs w:val="24"/>
              </w:rPr>
              <w:t>.202</w:t>
            </w:r>
            <w:r>
              <w:rPr>
                <w:b w:val="0"/>
                <w:i/>
                <w:sz w:val="24"/>
                <w:szCs w:val="24"/>
              </w:rPr>
              <w:t>5</w:t>
            </w:r>
            <w:r w:rsidRPr="006A7FA3">
              <w:rPr>
                <w:b w:val="0"/>
                <w:i/>
                <w:sz w:val="24"/>
                <w:szCs w:val="24"/>
              </w:rPr>
              <w:t xml:space="preserve"> за </w:t>
            </w:r>
            <w:r>
              <w:rPr>
                <w:b w:val="0"/>
                <w:i/>
                <w:sz w:val="24"/>
                <w:szCs w:val="24"/>
              </w:rPr>
              <w:t>ФОП</w:t>
            </w:r>
            <w:r w:rsidRPr="006A7FA3">
              <w:rPr>
                <w:b w:val="0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b w:val="0"/>
                <w:i/>
                <w:sz w:val="24"/>
                <w:szCs w:val="24"/>
              </w:rPr>
              <w:t>Заровним</w:t>
            </w:r>
            <w:proofErr w:type="spellEnd"/>
            <w:r>
              <w:rPr>
                <w:b w:val="0"/>
                <w:i/>
                <w:sz w:val="24"/>
                <w:szCs w:val="24"/>
              </w:rPr>
              <w:t xml:space="preserve"> П. П. </w:t>
            </w:r>
            <w:r w:rsidRPr="006A7FA3">
              <w:rPr>
                <w:b w:val="0"/>
                <w:i/>
                <w:sz w:val="24"/>
                <w:szCs w:val="24"/>
              </w:rPr>
              <w:t>податковий борг не обліковується.</w:t>
            </w:r>
          </w:p>
          <w:p w14:paraId="6FC987F0" w14:textId="77777777" w:rsidR="00F44F35" w:rsidRPr="00F44F35" w:rsidRDefault="00F44F35" w:rsidP="00F44F35">
            <w:pPr>
              <w:pStyle w:val="a7"/>
              <w:jc w:val="both"/>
              <w:rPr>
                <w:b w:val="0"/>
                <w:i/>
                <w:sz w:val="16"/>
                <w:szCs w:val="16"/>
              </w:rPr>
            </w:pPr>
          </w:p>
          <w:p w14:paraId="3BD3056F" w14:textId="77777777" w:rsidR="00F44F35" w:rsidRDefault="00F44F35" w:rsidP="00F44F35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>В</w:t>
            </w:r>
            <w:r w:rsidRPr="00F44F35">
              <w:rPr>
                <w:b w:val="0"/>
                <w:i/>
                <w:sz w:val="24"/>
                <w:szCs w:val="24"/>
              </w:rPr>
              <w:t xml:space="preserve">раховуючи те, що ФОП </w:t>
            </w:r>
            <w:proofErr w:type="spellStart"/>
            <w:r w:rsidRPr="00F44F35">
              <w:rPr>
                <w:b w:val="0"/>
                <w:i/>
                <w:sz w:val="24"/>
                <w:szCs w:val="24"/>
              </w:rPr>
              <w:t>Заровним</w:t>
            </w:r>
            <w:proofErr w:type="spellEnd"/>
            <w:r w:rsidRPr="00F44F35">
              <w:rPr>
                <w:b w:val="0"/>
                <w:i/>
                <w:sz w:val="24"/>
                <w:szCs w:val="24"/>
              </w:rPr>
              <w:t xml:space="preserve"> П. П. не виконуються умови підпункту 8.4 пункту 8 договору оренди земельної ділянки від 02.04.2015 № 61 щодо використання земельної ділянки відповідно до її цільового призначення, Департаментом земельних ресурсів виконавчого органу Київської міської ради (Київської міської державної адміністрації) розроблено цей проєкт рішення</w:t>
            </w:r>
            <w:r>
              <w:rPr>
                <w:b w:val="0"/>
                <w:i/>
                <w:sz w:val="24"/>
                <w:szCs w:val="24"/>
              </w:rPr>
              <w:t>.</w:t>
            </w:r>
          </w:p>
          <w:p w14:paraId="51860478" w14:textId="77777777" w:rsidR="00F44F35" w:rsidRPr="00F44F35" w:rsidRDefault="00F44F35" w:rsidP="00F44F35">
            <w:pPr>
              <w:pStyle w:val="a7"/>
              <w:jc w:val="both"/>
              <w:rPr>
                <w:b w:val="0"/>
                <w:i/>
                <w:sz w:val="16"/>
                <w:szCs w:val="16"/>
              </w:rPr>
            </w:pPr>
          </w:p>
          <w:p w14:paraId="687ECC35" w14:textId="0C3CF233" w:rsidR="00F44F35" w:rsidRDefault="00F44F35" w:rsidP="00F44F35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F44F35">
              <w:rPr>
                <w:b w:val="0"/>
                <w:i/>
                <w:sz w:val="24"/>
                <w:szCs w:val="24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поновлення або відмову в поновленні договору оренди земельної ділянки, оскільки відповідно до пункту 34 частини першої статті 26 Закону України «Про місцеве самоврядування в Україні» та 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</w:tc>
      </w:tr>
      <w:tr w:rsidR="006764C8" w:rsidRPr="00037B84" w14:paraId="50B2A436" w14:textId="77777777" w:rsidTr="00F44F35">
        <w:trPr>
          <w:cantSplit/>
          <w:trHeight w:val="866"/>
        </w:trPr>
        <w:tc>
          <w:tcPr>
            <w:tcW w:w="2816" w:type="dxa"/>
          </w:tcPr>
          <w:p w14:paraId="75005E4B" w14:textId="22767095" w:rsidR="006764C8" w:rsidRPr="006764C8" w:rsidRDefault="006764C8" w:rsidP="00797225">
            <w:pPr>
              <w:pStyle w:val="a7"/>
              <w:ind w:left="-120"/>
              <w:rPr>
                <w:b w:val="0"/>
                <w:sz w:val="24"/>
                <w:szCs w:val="24"/>
              </w:rPr>
            </w:pPr>
          </w:p>
        </w:tc>
        <w:tc>
          <w:tcPr>
            <w:tcW w:w="6818" w:type="dxa"/>
          </w:tcPr>
          <w:p w14:paraId="2A2E63AD" w14:textId="40020A4A" w:rsidR="004C5B85" w:rsidRPr="00797225" w:rsidRDefault="004C5B85" w:rsidP="00DA65A9">
            <w:pPr>
              <w:pStyle w:val="ParagraphStyle"/>
              <w:jc w:val="both"/>
              <w:rPr>
                <w:b/>
                <w:lang w:val="uk-UA"/>
              </w:rPr>
            </w:pPr>
            <w:r w:rsidRPr="004C5B85">
              <w:rPr>
                <w:rFonts w:ascii="Times New Roman" w:eastAsia="Times New Roman" w:hAnsi="Times New Roman" w:cs="Times New Roman"/>
                <w:bCs/>
                <w:i/>
                <w:color w:val="000000"/>
                <w:lang w:val="uk-UA" w:bidi="uk-UA"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7BADA185" w14:textId="77777777" w:rsidR="00823CCF" w:rsidRDefault="00823CCF" w:rsidP="00823CCF">
      <w:pPr>
        <w:pStyle w:val="a7"/>
        <w:shd w:val="clear" w:color="auto" w:fill="auto"/>
        <w:rPr>
          <w:sz w:val="24"/>
          <w:szCs w:val="24"/>
        </w:rPr>
      </w:pPr>
    </w:p>
    <w:p w14:paraId="4367E164" w14:textId="77777777" w:rsidR="00823CCF" w:rsidRPr="00037B84" w:rsidRDefault="00823CCF" w:rsidP="00B25D95">
      <w:pPr>
        <w:pStyle w:val="a7"/>
        <w:shd w:val="clear" w:color="auto" w:fill="auto"/>
        <w:spacing w:line="233" w:lineRule="auto"/>
        <w:ind w:firstLine="426"/>
        <w:jc w:val="both"/>
        <w:rPr>
          <w:sz w:val="24"/>
          <w:szCs w:val="24"/>
        </w:rPr>
      </w:pPr>
      <w:r w:rsidRPr="00037B84">
        <w:rPr>
          <w:sz w:val="24"/>
          <w:szCs w:val="24"/>
        </w:rPr>
        <w:t>6. Стан нормативно-правової бази у даній сфері правового регулювання.</w:t>
      </w:r>
    </w:p>
    <w:p w14:paraId="5C3FE585" w14:textId="77777777" w:rsidR="004C5B85" w:rsidRDefault="004C5B85" w:rsidP="004C5B85">
      <w:pPr>
        <w:pStyle w:val="1"/>
        <w:shd w:val="clear" w:color="auto" w:fill="auto"/>
        <w:spacing w:line="230" w:lineRule="auto"/>
        <w:ind w:firstLine="440"/>
        <w:jc w:val="both"/>
        <w:rPr>
          <w:i w:val="0"/>
          <w:color w:val="auto"/>
          <w:sz w:val="24"/>
          <w:szCs w:val="24"/>
        </w:rPr>
      </w:pPr>
      <w:r>
        <w:rPr>
          <w:i w:val="0"/>
          <w:sz w:val="24"/>
          <w:szCs w:val="24"/>
        </w:rPr>
        <w:t>Загальні засади та право на відмову у поновленні договорів оренди земельних ділянок визначено Земельним кодексом України та Законом України «Про оренду землі».</w:t>
      </w:r>
    </w:p>
    <w:p w14:paraId="1A54F7BC" w14:textId="0801A5A2" w:rsidR="004C5B85" w:rsidRDefault="004C5B85" w:rsidP="004C5B85">
      <w:pPr>
        <w:pStyle w:val="1"/>
        <w:shd w:val="clear" w:color="auto" w:fill="auto"/>
        <w:tabs>
          <w:tab w:val="left" w:pos="709"/>
          <w:tab w:val="left" w:pos="851"/>
        </w:tabs>
        <w:ind w:firstLine="425"/>
        <w:jc w:val="both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Про</w:t>
      </w:r>
      <w:r w:rsidR="00561ACA">
        <w:rPr>
          <w:i w:val="0"/>
          <w:sz w:val="24"/>
          <w:szCs w:val="24"/>
        </w:rPr>
        <w:t>є</w:t>
      </w:r>
      <w:r>
        <w:rPr>
          <w:i w:val="0"/>
          <w:sz w:val="24"/>
          <w:szCs w:val="24"/>
        </w:rPr>
        <w:t>кт рішення не містить службову інформацію у розумінні статті 6 Закону України «Про доступ до публічної інформації».</w:t>
      </w:r>
    </w:p>
    <w:p w14:paraId="48B0B320" w14:textId="77777777" w:rsidR="004C5B85" w:rsidRDefault="004C5B85" w:rsidP="004C5B85">
      <w:pPr>
        <w:tabs>
          <w:tab w:val="left" w:pos="993"/>
        </w:tabs>
        <w:ind w:firstLine="426"/>
        <w:jc w:val="both"/>
        <w:rPr>
          <w:rFonts w:ascii="Times New Roman" w:eastAsia="Times New Roman" w:hAnsi="Times New Roman" w:cs="Times New Roman"/>
          <w:iCs/>
          <w:color w:val="auto"/>
        </w:rPr>
      </w:pPr>
      <w:r>
        <w:rPr>
          <w:rFonts w:ascii="Times New Roman" w:eastAsia="Times New Roman" w:hAnsi="Times New Roman" w:cs="Times New Roman"/>
          <w:iCs/>
          <w:color w:val="auto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20518A4F" w14:textId="07533E1E" w:rsidR="00FF7718" w:rsidRPr="00656E1F" w:rsidRDefault="004C5B85" w:rsidP="004C5B85">
      <w:pPr>
        <w:tabs>
          <w:tab w:val="left" w:pos="993"/>
        </w:tabs>
        <w:ind w:firstLine="426"/>
        <w:jc w:val="both"/>
        <w:rPr>
          <w:rFonts w:ascii="Times New Roman" w:eastAsia="Times New Roman" w:hAnsi="Times New Roman" w:cs="Times New Roman"/>
          <w:iCs/>
        </w:rPr>
      </w:pPr>
      <w:r>
        <w:rPr>
          <w:rFonts w:ascii="Times New Roman" w:eastAsia="Times New Roman" w:hAnsi="Times New Roman" w:cs="Times New Roman"/>
          <w:iCs/>
          <w:color w:val="auto"/>
        </w:rPr>
        <w:t xml:space="preserve">Проєкт рішення </w:t>
      </w:r>
      <w:r w:rsidR="00D869E9">
        <w:rPr>
          <w:rFonts w:ascii="Times New Roman" w:eastAsia="Times New Roman" w:hAnsi="Times New Roman" w:cs="Times New Roman"/>
          <w:iCs/>
          <w:color w:val="auto"/>
        </w:rPr>
        <w:t xml:space="preserve">не </w:t>
      </w:r>
      <w:r>
        <w:rPr>
          <w:rFonts w:ascii="Times New Roman" w:eastAsia="Times New Roman" w:hAnsi="Times New Roman" w:cs="Times New Roman"/>
          <w:iCs/>
          <w:color w:val="auto"/>
        </w:rPr>
        <w:t>містить інформаці</w:t>
      </w:r>
      <w:r w:rsidR="00D869E9">
        <w:rPr>
          <w:rFonts w:ascii="Times New Roman" w:eastAsia="Times New Roman" w:hAnsi="Times New Roman" w:cs="Times New Roman"/>
          <w:iCs/>
          <w:color w:val="auto"/>
        </w:rPr>
        <w:t>ї</w:t>
      </w:r>
      <w:r>
        <w:rPr>
          <w:rFonts w:ascii="Times New Roman" w:eastAsia="Times New Roman" w:hAnsi="Times New Roman" w:cs="Times New Roman"/>
          <w:iCs/>
          <w:color w:val="auto"/>
        </w:rPr>
        <w:t xml:space="preserve">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164B843E" w14:textId="77777777" w:rsidR="009E2B7E" w:rsidRDefault="009E2B7E" w:rsidP="00B25D95">
      <w:pPr>
        <w:pStyle w:val="1"/>
        <w:shd w:val="clear" w:color="auto" w:fill="auto"/>
        <w:spacing w:line="230" w:lineRule="auto"/>
        <w:ind w:firstLine="567"/>
        <w:rPr>
          <w:b/>
          <w:bCs/>
          <w:i w:val="0"/>
          <w:sz w:val="24"/>
          <w:szCs w:val="24"/>
        </w:rPr>
      </w:pPr>
    </w:p>
    <w:p w14:paraId="489D6530" w14:textId="7556997F" w:rsidR="00823CCF" w:rsidRPr="00553E8C" w:rsidRDefault="00823CCF" w:rsidP="00B25D95">
      <w:pPr>
        <w:pStyle w:val="1"/>
        <w:shd w:val="clear" w:color="auto" w:fill="auto"/>
        <w:spacing w:line="230" w:lineRule="auto"/>
        <w:ind w:firstLine="426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7. Фінансово-економічне обґрунтування.</w:t>
      </w:r>
    </w:p>
    <w:p w14:paraId="593FD0A8" w14:textId="77777777" w:rsidR="00823CCF" w:rsidRPr="00037B84" w:rsidRDefault="00823CCF" w:rsidP="00B25D95">
      <w:pPr>
        <w:pStyle w:val="1"/>
        <w:shd w:val="clear" w:color="auto" w:fill="auto"/>
        <w:spacing w:line="230" w:lineRule="auto"/>
        <w:ind w:firstLine="426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Реалізація рішення не потребує додаткових витрат міського бюджету.</w:t>
      </w:r>
    </w:p>
    <w:p w14:paraId="7DA94DE0" w14:textId="77777777" w:rsidR="00823CCF" w:rsidRPr="00037B84" w:rsidRDefault="00823CCF" w:rsidP="00B25D95">
      <w:pPr>
        <w:pStyle w:val="1"/>
        <w:shd w:val="clear" w:color="auto" w:fill="auto"/>
        <w:spacing w:line="230" w:lineRule="auto"/>
        <w:ind w:firstLine="426"/>
        <w:jc w:val="both"/>
        <w:rPr>
          <w:sz w:val="24"/>
          <w:szCs w:val="24"/>
        </w:rPr>
      </w:pPr>
    </w:p>
    <w:p w14:paraId="631D9824" w14:textId="77777777" w:rsidR="00823CCF" w:rsidRPr="00553E8C" w:rsidRDefault="00823CCF" w:rsidP="00B25D95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8. Прогноз соціально-економічних та інших наслідків прийняття рішення.</w:t>
      </w:r>
    </w:p>
    <w:p w14:paraId="419210A7" w14:textId="0254EC38" w:rsidR="007901DB" w:rsidRPr="004C5B85" w:rsidRDefault="004C5B85" w:rsidP="00B25D95">
      <w:pPr>
        <w:pStyle w:val="1"/>
        <w:shd w:val="clear" w:color="auto" w:fill="auto"/>
        <w:ind w:firstLine="426"/>
        <w:jc w:val="both"/>
        <w:rPr>
          <w:i w:val="0"/>
          <w:color w:val="auto"/>
          <w:sz w:val="24"/>
          <w:szCs w:val="24"/>
        </w:rPr>
      </w:pPr>
      <w:r w:rsidRPr="004C5B85">
        <w:rPr>
          <w:i w:val="0"/>
          <w:color w:val="auto"/>
          <w:sz w:val="24"/>
          <w:szCs w:val="24"/>
        </w:rPr>
        <w:t>Наслідками прийняття розробленого проєкту рішення стане реалізація встановленого Земельним кодексом України та Законом України «Про оренду землі» права орендодавця на відмову у поновленні договору оренди земельної ділянки у зв’язку з порушенням орендарем його умов.</w:t>
      </w:r>
    </w:p>
    <w:p w14:paraId="50F0969B" w14:textId="77777777" w:rsidR="00656E1F" w:rsidRPr="004C5B85" w:rsidRDefault="00656E1F" w:rsidP="00B25D95">
      <w:pPr>
        <w:pStyle w:val="1"/>
        <w:shd w:val="clear" w:color="auto" w:fill="auto"/>
        <w:ind w:firstLine="426"/>
        <w:jc w:val="both"/>
        <w:rPr>
          <w:i w:val="0"/>
          <w:color w:val="auto"/>
          <w:sz w:val="24"/>
          <w:szCs w:val="24"/>
        </w:rPr>
      </w:pPr>
    </w:p>
    <w:p w14:paraId="76D45D29" w14:textId="45F87A87" w:rsidR="00C87024" w:rsidRPr="00CE1294" w:rsidRDefault="00823CCF" w:rsidP="00B25D95">
      <w:pPr>
        <w:pStyle w:val="22"/>
        <w:shd w:val="clear" w:color="auto" w:fill="auto"/>
        <w:spacing w:after="0"/>
        <w:ind w:firstLine="280"/>
        <w:contextualSpacing/>
        <w:jc w:val="left"/>
        <w:rPr>
          <w:rStyle w:val="ae"/>
          <w:b w:val="0"/>
          <w:i w:val="0"/>
          <w:sz w:val="20"/>
          <w:szCs w:val="20"/>
          <w:lang w:val="ru-RU"/>
        </w:rPr>
      </w:pPr>
      <w:r w:rsidRPr="00C241ED">
        <w:rPr>
          <w:i w:val="0"/>
          <w:iCs w:val="0"/>
          <w:sz w:val="20"/>
          <w:szCs w:val="20"/>
        </w:rPr>
        <w:t xml:space="preserve">Доповідач: директор Департаменту земельних ресурсів </w:t>
      </w:r>
      <w:r w:rsidR="00CE1294" w:rsidRPr="00146B74">
        <w:rPr>
          <w:rStyle w:val="ae"/>
          <w:b w:val="0"/>
          <w:i w:val="0"/>
          <w:sz w:val="20"/>
          <w:szCs w:val="20"/>
          <w:lang w:val="ru-RU"/>
        </w:rPr>
        <w:t>Валентина ПЕЛИХ</w:t>
      </w:r>
    </w:p>
    <w:p w14:paraId="402E6C43" w14:textId="23F6B1A7" w:rsidR="00C87024" w:rsidRDefault="00C87024" w:rsidP="00FD6251">
      <w:pPr>
        <w:pStyle w:val="22"/>
        <w:shd w:val="clear" w:color="auto" w:fill="auto"/>
        <w:spacing w:after="0"/>
        <w:ind w:firstLine="0"/>
        <w:contextualSpacing/>
        <w:jc w:val="left"/>
        <w:rPr>
          <w:i w:val="0"/>
          <w:sz w:val="24"/>
          <w:szCs w:val="24"/>
          <w:lang w:val="ru-RU"/>
        </w:rPr>
      </w:pPr>
    </w:p>
    <w:p w14:paraId="4A0A23C4" w14:textId="77777777" w:rsidR="00F41EC4" w:rsidRPr="00C517C4" w:rsidRDefault="00F41EC4" w:rsidP="00FD6251">
      <w:pPr>
        <w:pStyle w:val="22"/>
        <w:shd w:val="clear" w:color="auto" w:fill="auto"/>
        <w:spacing w:after="0"/>
        <w:ind w:firstLine="0"/>
        <w:contextualSpacing/>
        <w:jc w:val="left"/>
        <w:rPr>
          <w:i w:val="0"/>
          <w:sz w:val="24"/>
          <w:szCs w:val="24"/>
          <w:lang w:val="ru-RU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7B3222" w14:paraId="39C46690" w14:textId="77777777" w:rsidTr="007B3222">
        <w:trPr>
          <w:trHeight w:val="663"/>
        </w:trPr>
        <w:tc>
          <w:tcPr>
            <w:tcW w:w="4814" w:type="dxa"/>
            <w:hideMark/>
          </w:tcPr>
          <w:p w14:paraId="01EDE8AE" w14:textId="13F276EE" w:rsidR="007B3222" w:rsidRDefault="00C517C4" w:rsidP="00B25D95">
            <w:pPr>
              <w:pStyle w:val="30"/>
              <w:ind w:left="-105" w:hanging="15"/>
              <w:jc w:val="both"/>
              <w:rPr>
                <w:rStyle w:val="ae"/>
                <w:b w:val="0"/>
                <w:sz w:val="24"/>
                <w:szCs w:val="24"/>
                <w:lang w:val="ru-RU"/>
              </w:rPr>
            </w:pPr>
            <w:r>
              <w:rPr>
                <w:rStyle w:val="ae"/>
                <w:b w:val="0"/>
                <w:sz w:val="24"/>
                <w:szCs w:val="24"/>
                <w:lang w:val="ru-RU"/>
              </w:rPr>
              <w:t xml:space="preserve">Директор </w:t>
            </w:r>
            <w:r w:rsidR="007B3222">
              <w:rPr>
                <w:rStyle w:val="ae"/>
                <w:b w:val="0"/>
                <w:sz w:val="24"/>
                <w:szCs w:val="24"/>
                <w:lang w:val="ru-RU"/>
              </w:rPr>
              <w:t>Департаменту земельних ресурсів</w:t>
            </w:r>
          </w:p>
        </w:tc>
        <w:tc>
          <w:tcPr>
            <w:tcW w:w="4815" w:type="dxa"/>
          </w:tcPr>
          <w:p w14:paraId="78A05406" w14:textId="4D9C669B" w:rsidR="007B3222" w:rsidRPr="00741AC9" w:rsidRDefault="007B3222" w:rsidP="00B25D95">
            <w:pPr>
              <w:pStyle w:val="30"/>
              <w:shd w:val="clear" w:color="auto" w:fill="auto"/>
              <w:ind w:right="-114"/>
              <w:jc w:val="right"/>
              <w:rPr>
                <w:rStyle w:val="ae"/>
                <w:b w:val="0"/>
                <w:sz w:val="24"/>
                <w:szCs w:val="24"/>
              </w:rPr>
            </w:pPr>
            <w:r w:rsidRPr="00741AC9">
              <w:rPr>
                <w:rStyle w:val="ae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1A5968C6" w14:textId="77777777" w:rsidR="0000435C" w:rsidRPr="00D869E9" w:rsidRDefault="0000435C" w:rsidP="00D869E9">
      <w:pPr>
        <w:pStyle w:val="22"/>
        <w:shd w:val="clear" w:color="auto" w:fill="auto"/>
        <w:spacing w:after="0"/>
        <w:ind w:firstLine="280"/>
        <w:contextualSpacing/>
        <w:jc w:val="left"/>
        <w:rPr>
          <w:i w:val="0"/>
          <w:sz w:val="24"/>
          <w:szCs w:val="24"/>
        </w:rPr>
      </w:pPr>
    </w:p>
    <w:sectPr w:rsidR="0000435C" w:rsidRPr="00D869E9" w:rsidSect="0079722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39" w:code="9"/>
      <w:pgMar w:top="567" w:right="567" w:bottom="709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189D14" w14:textId="77777777" w:rsidR="007C3160" w:rsidRDefault="007C3160">
      <w:r>
        <w:separator/>
      </w:r>
    </w:p>
  </w:endnote>
  <w:endnote w:type="continuationSeparator" w:id="0">
    <w:p w14:paraId="11CE433C" w14:textId="77777777" w:rsidR="007C3160" w:rsidRDefault="007C3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2BD6B" w14:textId="77777777" w:rsidR="00997C3E" w:rsidRDefault="00997C3E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59D00" w14:textId="77777777" w:rsidR="008A338E" w:rsidRDefault="007B72F8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0C81C80E" wp14:editId="3B3A603E">
              <wp:simplePos x="0" y="0"/>
              <wp:positionH relativeFrom="margin">
                <wp:posOffset>4896485</wp:posOffset>
              </wp:positionH>
              <wp:positionV relativeFrom="bottomMargin">
                <wp:posOffset>1295400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5F1C742" w14:textId="77777777" w:rsidR="002D306E" w:rsidRPr="002D306E" w:rsidRDefault="00800A09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>Виготовлено за даними міського земельного кадастру</w:t>
                          </w:r>
                          <w:r w:rsidR="007B72F8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C81C80E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5.55pt;margin-top:102pt;width:114.4pt;height:5.75pt;z-index:-44040179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/bRhgEAAAEDAAAOAAAAZHJzL2Uyb0RvYy54bWysUsFu2zAMvQ/oPwi6L06Nrl2NOMWGokOB&#10;YRvQ7QMUWYoFWKJKKrHz96MUJym227ALRZHU4+OjVg+TH8TeIDkIrbxeLKUwQUPnwraVv34+vf8o&#10;BSUVOjVAMK08GJIP66t3qzE2poYehs6gYJBAzRhb2acUm6oi3RuvaAHRBE5aQK8SX3FbdahGRvdD&#10;VS+Xt9UI2EUEbYg4+nhMynXBt9bo9N1aMkkMrWRuqVgsdpNttV6pZosq9k7PNNQ/sPDKBW56hnpU&#10;SYkdur+gvNMIBDYtNPgKrHXalBl4muvlH9O89CqaMguLQ/EsE/0/WP1t/xJ/oEjTZ5h4gVmQMVJD&#10;HMzzTBZ9Ppmp4DxLeDjLZqYkdH5086G+v6ml0Jy7q+/ru4xSXR5HpPTFgBfZaSXyVopYav+V0rH0&#10;VJJ7BXhyw5DjFybZS9NmmultoDsw65EX10p63Sk0UgzPgZXJWz45eHI2s3OE/7RLYF3pnHGPYHM7&#10;1rlwn/9EXuTbe6m6/Nz1bwAAAP//AwBQSwMEFAAGAAgAAAAhAGm1wqXgAAAACwEAAA8AAABkcnMv&#10;ZG93bnJldi54bWxMj0FPwzAMhe9I/IfISNxY0oltrGs6TQhOSIiuHHZMG6+t1jilybby7zEn8M1+&#10;T8/fy7aT68UFx9B50pDMFAik2tuOGg2f5evDE4gQDVnTe0IN3xhgm9/eZCa1/koFXvaxERxCITUa&#10;2hiHVMpQt+hMmPkBibWjH52JvI6NtKO5crjr5VyppXSmI/7QmgGfW6xP+7PTsDtQ8dJ9vVcfxbHo&#10;ynKt6G150vr+btptQESc4p8ZfvEZHXJmqvyZbBC9htUqSdiqYa4euRQ71jwgKr4kiwXIPJP/O+Q/&#10;AAAA//8DAFBLAQItABQABgAIAAAAIQC2gziS/gAAAOEBAAATAAAAAAAAAAAAAAAAAAAAAABbQ29u&#10;dGVudF9UeXBlc10ueG1sUEsBAi0AFAAGAAgAAAAhADj9If/WAAAAlAEAAAsAAAAAAAAAAAAAAAAA&#10;LwEAAF9yZWxzLy5yZWxzUEsBAi0AFAAGAAgAAAAhAFID9tGGAQAAAQMAAA4AAAAAAAAAAAAAAAAA&#10;LgIAAGRycy9lMm9Eb2MueG1sUEsBAi0AFAAGAAgAAAAhAGm1wqXgAAAACwEAAA8AAAAAAAAAAAAA&#10;AAAA4AMAAGRycy9kb3ducmV2LnhtbFBLBQYAAAAABAAEAPMAAADtBAAAAAA=&#10;" filled="f" stroked="f">
              <v:textbox inset="0,0,0,0">
                <w:txbxContent>
                  <w:p w14:paraId="25F1C742" w14:textId="77777777" w:rsidR="002D306E" w:rsidRPr="002D306E" w:rsidRDefault="00800A09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</w:pP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>Виготовлено за даними міського земельного кадастру</w:t>
                    </w:r>
                    <w:r w:rsidR="007B72F8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E34563" w14:textId="77777777" w:rsidR="00997C3E" w:rsidRDefault="00997C3E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2D0277" w14:textId="77777777" w:rsidR="007C3160" w:rsidRDefault="007C3160"/>
  </w:footnote>
  <w:footnote w:type="continuationSeparator" w:id="0">
    <w:p w14:paraId="1CC57DC3" w14:textId="77777777" w:rsidR="007C3160" w:rsidRDefault="007C316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1BF395" w14:textId="77777777" w:rsidR="00997C3E" w:rsidRDefault="00997C3E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</w:rPr>
      <w:id w:val="-160865320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7CC42619" w14:textId="43BCB8B3" w:rsidR="0070323B" w:rsidRPr="00CE1294" w:rsidRDefault="00997C3E" w:rsidP="00997C3E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 w:rsidRPr="00146B74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ru-RU"/>
          </w:rPr>
          <w:t xml:space="preserve">           </w:t>
        </w:r>
        <w:r w:rsidR="005A1CA5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</w:t>
        </w:r>
        <w:r w:rsidR="0070323B" w:rsidRPr="00800A09">
          <w:rPr>
            <w:i w:val="0"/>
            <w:sz w:val="12"/>
            <w:szCs w:val="12"/>
          </w:rPr>
          <w:t xml:space="preserve">Пояснювальна записка № </w:t>
        </w:r>
        <w:r w:rsidR="00CE1294">
          <w:rPr>
            <w:i w:val="0"/>
            <w:sz w:val="12"/>
            <w:szCs w:val="12"/>
            <w:lang w:val="ru-RU"/>
          </w:rPr>
          <w:t>ПЗ</w:t>
        </w:r>
        <w:r w:rsidR="00CE1294" w:rsidRPr="00146B74">
          <w:rPr>
            <w:i w:val="0"/>
            <w:sz w:val="12"/>
            <w:szCs w:val="12"/>
            <w:lang w:val="ru-RU"/>
          </w:rPr>
          <w:t>-79967</w:t>
        </w:r>
        <w:r w:rsidR="00800A09" w:rsidRPr="00800A09">
          <w:rPr>
            <w:i w:val="0"/>
            <w:sz w:val="12"/>
            <w:szCs w:val="12"/>
            <w:lang w:val="ru-RU"/>
          </w:rPr>
          <w:t xml:space="preserve"> </w:t>
        </w:r>
        <w:r w:rsidR="0070323B" w:rsidRPr="00800A09">
          <w:rPr>
            <w:i w:val="0"/>
            <w:sz w:val="12"/>
            <w:szCs w:val="12"/>
          </w:rPr>
          <w:t xml:space="preserve">від </w:t>
        </w:r>
        <w:r w:rsidR="00CE1294" w:rsidRPr="00146B74">
          <w:rPr>
            <w:i w:val="0"/>
            <w:sz w:val="12"/>
            <w:szCs w:val="12"/>
            <w:lang w:val="ru-RU"/>
          </w:rPr>
          <w:t>10.06.2025</w:t>
        </w:r>
        <w:r w:rsidR="0070323B" w:rsidRPr="00800A09">
          <w:rPr>
            <w:i w:val="0"/>
            <w:sz w:val="12"/>
            <w:szCs w:val="12"/>
          </w:rPr>
          <w:t xml:space="preserve"> до клопотання </w:t>
        </w:r>
        <w:r w:rsidR="00CE1294" w:rsidRPr="00146B74">
          <w:rPr>
            <w:i w:val="0"/>
            <w:sz w:val="12"/>
            <w:szCs w:val="12"/>
            <w:lang w:val="ru-RU"/>
          </w:rPr>
          <w:t>205279897</w:t>
        </w:r>
      </w:p>
      <w:p w14:paraId="0BF67CBB" w14:textId="40A73BEF" w:rsidR="0070323B" w:rsidRPr="00800A09" w:rsidRDefault="0070323B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FF7718" w:rsidRPr="00FF7718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0A1BB7ED" w14:textId="77777777" w:rsidR="0070323B" w:rsidRDefault="0070323B" w:rsidP="0070323B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B1FC9D" w14:textId="77777777" w:rsidR="00997C3E" w:rsidRDefault="00997C3E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529861A0"/>
    <w:multiLevelType w:val="hybridMultilevel"/>
    <w:tmpl w:val="5BC4EE8C"/>
    <w:lvl w:ilvl="0" w:tplc="FF10D2CC">
      <w:numFmt w:val="bullet"/>
      <w:lvlText w:val="-"/>
      <w:lvlJc w:val="left"/>
      <w:pPr>
        <w:ind w:left="720" w:hanging="360"/>
      </w:pPr>
      <w:rPr>
        <w:rFonts w:ascii="Times New Roman" w:eastAsia="Courier New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9572940">
    <w:abstractNumId w:val="0"/>
  </w:num>
  <w:num w:numId="2" w16cid:durableId="1394661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338E"/>
    <w:rsid w:val="0000435C"/>
    <w:rsid w:val="00005A7B"/>
    <w:rsid w:val="00014A32"/>
    <w:rsid w:val="00021C00"/>
    <w:rsid w:val="00037B84"/>
    <w:rsid w:val="000502C7"/>
    <w:rsid w:val="000620A3"/>
    <w:rsid w:val="0007092F"/>
    <w:rsid w:val="0007551C"/>
    <w:rsid w:val="00077408"/>
    <w:rsid w:val="000B0F4B"/>
    <w:rsid w:val="000B1E81"/>
    <w:rsid w:val="000C1779"/>
    <w:rsid w:val="000C7B1F"/>
    <w:rsid w:val="000E2C5B"/>
    <w:rsid w:val="000F6EBC"/>
    <w:rsid w:val="00106A0E"/>
    <w:rsid w:val="00133E0C"/>
    <w:rsid w:val="001461CC"/>
    <w:rsid w:val="00146B74"/>
    <w:rsid w:val="001702E3"/>
    <w:rsid w:val="0018335D"/>
    <w:rsid w:val="001D29C3"/>
    <w:rsid w:val="001D4FCD"/>
    <w:rsid w:val="001D7910"/>
    <w:rsid w:val="001E09C8"/>
    <w:rsid w:val="001F6A9F"/>
    <w:rsid w:val="0023241F"/>
    <w:rsid w:val="00233EC9"/>
    <w:rsid w:val="0025220F"/>
    <w:rsid w:val="0026050A"/>
    <w:rsid w:val="0027157C"/>
    <w:rsid w:val="002B1314"/>
    <w:rsid w:val="002C4DEB"/>
    <w:rsid w:val="002C5AE9"/>
    <w:rsid w:val="002D306E"/>
    <w:rsid w:val="002E296C"/>
    <w:rsid w:val="00301A8F"/>
    <w:rsid w:val="003069E3"/>
    <w:rsid w:val="00330527"/>
    <w:rsid w:val="00333098"/>
    <w:rsid w:val="00371C0B"/>
    <w:rsid w:val="003B2E64"/>
    <w:rsid w:val="003D4C7E"/>
    <w:rsid w:val="003E1B2C"/>
    <w:rsid w:val="00400138"/>
    <w:rsid w:val="004050E8"/>
    <w:rsid w:val="004070FF"/>
    <w:rsid w:val="00410FCE"/>
    <w:rsid w:val="00434ACD"/>
    <w:rsid w:val="0045563D"/>
    <w:rsid w:val="0046038F"/>
    <w:rsid w:val="0046581A"/>
    <w:rsid w:val="004825B8"/>
    <w:rsid w:val="0049177F"/>
    <w:rsid w:val="0049406D"/>
    <w:rsid w:val="00495DE6"/>
    <w:rsid w:val="004B36CC"/>
    <w:rsid w:val="004C58DD"/>
    <w:rsid w:val="004C5B85"/>
    <w:rsid w:val="004D51B7"/>
    <w:rsid w:val="00503800"/>
    <w:rsid w:val="0051440C"/>
    <w:rsid w:val="005153EF"/>
    <w:rsid w:val="005156AF"/>
    <w:rsid w:val="00543C2B"/>
    <w:rsid w:val="00543CE1"/>
    <w:rsid w:val="00551AA1"/>
    <w:rsid w:val="00553E8C"/>
    <w:rsid w:val="00561ACA"/>
    <w:rsid w:val="005863BF"/>
    <w:rsid w:val="005A1CA5"/>
    <w:rsid w:val="005B2FD0"/>
    <w:rsid w:val="005F25CC"/>
    <w:rsid w:val="00617D3B"/>
    <w:rsid w:val="00641A5F"/>
    <w:rsid w:val="00656E1F"/>
    <w:rsid w:val="00662672"/>
    <w:rsid w:val="00674DF9"/>
    <w:rsid w:val="006764C8"/>
    <w:rsid w:val="006A7FA3"/>
    <w:rsid w:val="006C2523"/>
    <w:rsid w:val="006E16C7"/>
    <w:rsid w:val="006E4202"/>
    <w:rsid w:val="0070323B"/>
    <w:rsid w:val="007051BC"/>
    <w:rsid w:val="00714CB9"/>
    <w:rsid w:val="007217C1"/>
    <w:rsid w:val="00741AC9"/>
    <w:rsid w:val="007478D9"/>
    <w:rsid w:val="00753612"/>
    <w:rsid w:val="00760DB8"/>
    <w:rsid w:val="00771854"/>
    <w:rsid w:val="00776292"/>
    <w:rsid w:val="007812BA"/>
    <w:rsid w:val="007901DB"/>
    <w:rsid w:val="0079066A"/>
    <w:rsid w:val="00797225"/>
    <w:rsid w:val="007A1480"/>
    <w:rsid w:val="007B3222"/>
    <w:rsid w:val="007B72F8"/>
    <w:rsid w:val="007C3160"/>
    <w:rsid w:val="00800A09"/>
    <w:rsid w:val="00815498"/>
    <w:rsid w:val="00823CCF"/>
    <w:rsid w:val="008359E3"/>
    <w:rsid w:val="0084710E"/>
    <w:rsid w:val="008471E4"/>
    <w:rsid w:val="00856C95"/>
    <w:rsid w:val="00862828"/>
    <w:rsid w:val="00873FAA"/>
    <w:rsid w:val="0089142C"/>
    <w:rsid w:val="008A2C8C"/>
    <w:rsid w:val="008A338E"/>
    <w:rsid w:val="008A69E4"/>
    <w:rsid w:val="008E1F22"/>
    <w:rsid w:val="008F0B34"/>
    <w:rsid w:val="0090349D"/>
    <w:rsid w:val="00905C1F"/>
    <w:rsid w:val="0092729D"/>
    <w:rsid w:val="00935FE6"/>
    <w:rsid w:val="00945B96"/>
    <w:rsid w:val="00962449"/>
    <w:rsid w:val="00997C3E"/>
    <w:rsid w:val="009B2A30"/>
    <w:rsid w:val="009E2B7E"/>
    <w:rsid w:val="009F0D03"/>
    <w:rsid w:val="009F4C72"/>
    <w:rsid w:val="00A26962"/>
    <w:rsid w:val="00A32C03"/>
    <w:rsid w:val="00A6308E"/>
    <w:rsid w:val="00AA1C09"/>
    <w:rsid w:val="00AB3A22"/>
    <w:rsid w:val="00AB6E47"/>
    <w:rsid w:val="00AD6678"/>
    <w:rsid w:val="00AE5CCC"/>
    <w:rsid w:val="00B14A9A"/>
    <w:rsid w:val="00B17F43"/>
    <w:rsid w:val="00B25D95"/>
    <w:rsid w:val="00B4572A"/>
    <w:rsid w:val="00B53DAA"/>
    <w:rsid w:val="00B667EA"/>
    <w:rsid w:val="00B734EF"/>
    <w:rsid w:val="00B736BD"/>
    <w:rsid w:val="00B75EAF"/>
    <w:rsid w:val="00B82614"/>
    <w:rsid w:val="00BB20D8"/>
    <w:rsid w:val="00BD2A7F"/>
    <w:rsid w:val="00C241ED"/>
    <w:rsid w:val="00C46615"/>
    <w:rsid w:val="00C517C4"/>
    <w:rsid w:val="00C51D59"/>
    <w:rsid w:val="00C6011D"/>
    <w:rsid w:val="00C82C7A"/>
    <w:rsid w:val="00C87024"/>
    <w:rsid w:val="00C87AA9"/>
    <w:rsid w:val="00CB131E"/>
    <w:rsid w:val="00CE1294"/>
    <w:rsid w:val="00CF2164"/>
    <w:rsid w:val="00D07F02"/>
    <w:rsid w:val="00D11E13"/>
    <w:rsid w:val="00D22B98"/>
    <w:rsid w:val="00D2458C"/>
    <w:rsid w:val="00D30EBA"/>
    <w:rsid w:val="00D328B3"/>
    <w:rsid w:val="00D33BC2"/>
    <w:rsid w:val="00D36656"/>
    <w:rsid w:val="00D37C9D"/>
    <w:rsid w:val="00D40637"/>
    <w:rsid w:val="00D534FE"/>
    <w:rsid w:val="00D55912"/>
    <w:rsid w:val="00D64174"/>
    <w:rsid w:val="00D6569C"/>
    <w:rsid w:val="00D72BB9"/>
    <w:rsid w:val="00D838DC"/>
    <w:rsid w:val="00D869E9"/>
    <w:rsid w:val="00DA65A9"/>
    <w:rsid w:val="00DF6D3F"/>
    <w:rsid w:val="00E044D6"/>
    <w:rsid w:val="00E05220"/>
    <w:rsid w:val="00E248B9"/>
    <w:rsid w:val="00E32953"/>
    <w:rsid w:val="00E33902"/>
    <w:rsid w:val="00E33B1D"/>
    <w:rsid w:val="00E40910"/>
    <w:rsid w:val="00E622C3"/>
    <w:rsid w:val="00E81300"/>
    <w:rsid w:val="00E94376"/>
    <w:rsid w:val="00EA2B29"/>
    <w:rsid w:val="00ED41E5"/>
    <w:rsid w:val="00EF6293"/>
    <w:rsid w:val="00F05866"/>
    <w:rsid w:val="00F13EF1"/>
    <w:rsid w:val="00F213BF"/>
    <w:rsid w:val="00F23C73"/>
    <w:rsid w:val="00F41A93"/>
    <w:rsid w:val="00F41EC4"/>
    <w:rsid w:val="00F4426A"/>
    <w:rsid w:val="00F44F35"/>
    <w:rsid w:val="00F62C48"/>
    <w:rsid w:val="00F81243"/>
    <w:rsid w:val="00F947EF"/>
    <w:rsid w:val="00FA21AA"/>
    <w:rsid w:val="00FB754A"/>
    <w:rsid w:val="00FD6251"/>
    <w:rsid w:val="00FE7492"/>
    <w:rsid w:val="00FF1018"/>
    <w:rsid w:val="00FF7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75A741"/>
  <w15:docId w15:val="{8EA58088-0813-4799-B055-7FECDC449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a4">
    <w:name w:val="Другое"/>
    <w:basedOn w:val="a"/>
    <w:link w:val="a3"/>
    <w:pPr>
      <w:shd w:val="clear" w:color="auto" w:fill="FFFFFF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0">
    <w:name w:val="Колонтитул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5"/>
    <w:pPr>
      <w:shd w:val="clear" w:color="auto" w:fill="FFFFFF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a7">
    <w:name w:val="Подпись к таблиц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  <w:b/>
      <w:bCs/>
      <w:sz w:val="18"/>
      <w:szCs w:val="18"/>
    </w:rPr>
  </w:style>
  <w:style w:type="table" w:styleId="a8">
    <w:name w:val="Table Grid"/>
    <w:basedOn w:val="a1"/>
    <w:uiPriority w:val="39"/>
    <w:rsid w:val="00E94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D306E"/>
    <w:rPr>
      <w:color w:val="000000"/>
    </w:rPr>
  </w:style>
  <w:style w:type="paragraph" w:styleId="ab">
    <w:name w:val="footer"/>
    <w:basedOn w:val="a"/>
    <w:link w:val="ac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2D306E"/>
    <w:rPr>
      <w:color w:val="000000"/>
    </w:rPr>
  </w:style>
  <w:style w:type="character" w:customStyle="1" w:styleId="21">
    <w:name w:val="Основной текст (2)_"/>
    <w:basedOn w:val="a0"/>
    <w:link w:val="22"/>
    <w:rsid w:val="00823CCF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23CCF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</w:rPr>
  </w:style>
  <w:style w:type="character" w:styleId="ad">
    <w:name w:val="Emphasis"/>
    <w:basedOn w:val="a0"/>
    <w:uiPriority w:val="20"/>
    <w:qFormat/>
    <w:rsid w:val="00495DE6"/>
    <w:rPr>
      <w:i/>
      <w:iCs/>
    </w:rPr>
  </w:style>
  <w:style w:type="character" w:styleId="ae">
    <w:name w:val="Strong"/>
    <w:basedOn w:val="a0"/>
    <w:uiPriority w:val="22"/>
    <w:qFormat/>
    <w:rsid w:val="00C241ED"/>
    <w:rPr>
      <w:b/>
      <w:bCs/>
    </w:rPr>
  </w:style>
  <w:style w:type="paragraph" w:customStyle="1" w:styleId="ParagraphStyle">
    <w:name w:val="Paragraph Style"/>
    <w:rsid w:val="006E4202"/>
    <w:pPr>
      <w:widowControl/>
      <w:autoSpaceDE w:val="0"/>
      <w:autoSpaceDN w:val="0"/>
      <w:adjustRightInd w:val="0"/>
    </w:pPr>
    <w:rPr>
      <w:lang w:val="ru-RU" w:bidi="ar-SA"/>
    </w:rPr>
  </w:style>
  <w:style w:type="character" w:customStyle="1" w:styleId="Normaltext">
    <w:name w:val="Normal text"/>
    <w:uiPriority w:val="99"/>
    <w:rsid w:val="006E4202"/>
  </w:style>
  <w:style w:type="paragraph" w:styleId="af">
    <w:name w:val="Balloon Text"/>
    <w:basedOn w:val="a"/>
    <w:link w:val="af0"/>
    <w:uiPriority w:val="99"/>
    <w:semiHidden/>
    <w:unhideWhenUsed/>
    <w:rsid w:val="008E1F22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8E1F22"/>
    <w:rPr>
      <w:rFonts w:ascii="Segoe UI" w:hAnsi="Segoe UI" w:cs="Segoe UI"/>
      <w:color w:val="000000"/>
      <w:sz w:val="18"/>
      <w:szCs w:val="18"/>
    </w:rPr>
  </w:style>
  <w:style w:type="character" w:customStyle="1" w:styleId="3">
    <w:name w:val="Основной текст (3)_"/>
    <w:basedOn w:val="a0"/>
    <w:link w:val="30"/>
    <w:locked/>
    <w:rsid w:val="007B3222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B3222"/>
    <w:pPr>
      <w:shd w:val="clear" w:color="auto" w:fill="FFFFFF"/>
      <w:spacing w:line="232" w:lineRule="auto"/>
    </w:pPr>
    <w:rPr>
      <w:rFonts w:ascii="Times New Roman" w:eastAsia="Times New Roman" w:hAnsi="Times New Roman" w:cs="Times New Roman"/>
      <w:color w:val="auto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548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2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7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0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8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ksandr.zemlyak\Downloads\request_qr_code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A598D9-2969-4C6C-A944-4F45F340F6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3</Pages>
  <Words>4353</Words>
  <Characters>2482</Characters>
  <Application>Microsoft Office Word</Application>
  <DocSecurity>0</DocSecurity>
  <Lines>20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Пояснювальна записка про відмову</vt:lpstr>
      <vt:lpstr>Пояснювальна записка</vt:lpstr>
    </vt:vector>
  </TitlesOfParts>
  <Manager>Відділ з питань орендних відносин</Manager>
  <Company>ДЕПАРТАМЕНТ ЗЕМЕЛЬНИХ РЕСУРСІВ</Company>
  <LinksUpToDate>false</LinksUpToDate>
  <CharactersWithSpaces>6822</CharactersWithSpaces>
  <SharedDoc>false</SharedDoc>
  <HyperlinkBase>119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про відмову</dc:title>
  <dc:creator>Земляк Олександр Володимирович</dc:creator>
  <cp:keywords>{"doc_type_id":119,"doc_type_name":"Пояснювальна записка про відмову","doc_type_file":"Пояснювальна_записка_про_відмову.docx"}</cp:keywords>
  <cp:lastModifiedBy>Земляк Олександр Володимирович</cp:lastModifiedBy>
  <cp:revision>8</cp:revision>
  <cp:lastPrinted>2025-06-18T14:01:00Z</cp:lastPrinted>
  <dcterms:created xsi:type="dcterms:W3CDTF">2025-06-10T09:13:00Z</dcterms:created>
  <dcterms:modified xsi:type="dcterms:W3CDTF">2025-06-18T14:08:00Z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2025-06-10T09:13:32Z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fd75e184-9739-4c61-a74c-a434d2aa02d4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