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060263F4">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239540332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239540332</w:t>
                      </w:r>
                    </w:p>
                  </w:txbxContent>
                </v:textbox>
              </v:shape>
            </w:pict>
          </mc:Fallback>
        </mc:AlternateContent>
      </w:r>
    </w:p>
    <w:tbl>
      <w:tblPr>
        <w:tblW w:w="0" w:type="auto"/>
        <w:tblLook w:val="01E0" w:firstRow="1" w:lastRow="1" w:firstColumn="1" w:lastColumn="1" w:noHBand="0" w:noVBand="0"/>
      </w:tblPr>
      <w:tblGrid>
        <w:gridCol w:w="6065"/>
      </w:tblGrid>
      <w:tr w:rsidR="00DE4A20" w:rsidRPr="005B4830" w14:paraId="39883B9B" w14:textId="77777777" w:rsidTr="005B4830">
        <w:trPr>
          <w:trHeight w:val="1878"/>
        </w:trPr>
        <w:tc>
          <w:tcPr>
            <w:tcW w:w="6065" w:type="dxa"/>
            <w:hideMark/>
          </w:tcPr>
          <w:p w14:paraId="0B182D23" w14:textId="33A77D0C" w:rsidR="00F6318B" w:rsidRPr="00DE4A20" w:rsidRDefault="0009503E" w:rsidP="007633F4">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5B4830" w:rsidRPr="006363FD">
              <w:rPr>
                <w:b/>
                <w:color w:val="000000" w:themeColor="text1"/>
                <w:sz w:val="28"/>
                <w:szCs w:val="28"/>
              </w:rPr>
              <w:t xml:space="preserve">передачу ТОВАРИСТВУ З ОБМЕЖЕНОЮ ВІДПОВІДАЛЬНІСТЮ «ФІРМА «РУНА» та громадянину Ставнійчуку Борису Юхимовичу земельної ділянки в оренду </w:t>
            </w:r>
            <w:r w:rsidR="005B4830" w:rsidRPr="002630C5">
              <w:rPr>
                <w:rStyle w:val="af2"/>
                <w:b/>
                <w:i w:val="0"/>
                <w:sz w:val="28"/>
                <w:szCs w:val="28"/>
              </w:rPr>
              <w:t xml:space="preserve">для експлуатації та обслуговування нежитлової будівлі </w:t>
            </w:r>
            <w:r w:rsidR="005B4830" w:rsidRPr="006363FD">
              <w:rPr>
                <w:b/>
                <w:color w:val="000000" w:themeColor="text1"/>
                <w:sz w:val="28"/>
                <w:szCs w:val="28"/>
              </w:rPr>
              <w:t xml:space="preserve">на </w:t>
            </w:r>
            <w:r w:rsidR="005B4830">
              <w:rPr>
                <w:b/>
                <w:color w:val="000000" w:themeColor="text1"/>
                <w:sz w:val="28"/>
                <w:szCs w:val="28"/>
              </w:rPr>
              <w:t xml:space="preserve">           </w:t>
            </w:r>
            <w:r w:rsidR="005B4830" w:rsidRPr="006363FD">
              <w:rPr>
                <w:b/>
                <w:iCs/>
                <w:color w:val="000000" w:themeColor="text1"/>
                <w:sz w:val="28"/>
                <w:szCs w:val="28"/>
              </w:rPr>
              <w:t xml:space="preserve">вул. Євгена Коновальця, 44 (літера А) </w:t>
            </w:r>
            <w:r w:rsidR="005B4830" w:rsidRPr="006363FD">
              <w:rPr>
                <w:b/>
                <w:color w:val="000000" w:themeColor="text1"/>
                <w:sz w:val="28"/>
                <w:szCs w:val="28"/>
              </w:rPr>
              <w:t xml:space="preserve">у </w:t>
            </w:r>
            <w:r w:rsidR="005B4830" w:rsidRPr="006363FD">
              <w:rPr>
                <w:b/>
                <w:iCs/>
                <w:color w:val="000000" w:themeColor="text1"/>
                <w:sz w:val="28"/>
                <w:szCs w:val="28"/>
              </w:rPr>
              <w:t>Печерському</w:t>
            </w:r>
            <w:r w:rsidR="005B4830" w:rsidRPr="006363FD">
              <w:rPr>
                <w:b/>
                <w:color w:val="000000" w:themeColor="text1"/>
                <w:sz w:val="28"/>
                <w:szCs w:val="28"/>
              </w:rPr>
              <w:t xml:space="preserve"> районі міста </w:t>
            </w:r>
            <w:r w:rsidRPr="00DE4A20">
              <w:rPr>
                <w:b/>
                <w:color w:val="000000" w:themeColor="text1"/>
                <w:sz w:val="28"/>
                <w:szCs w:val="28"/>
              </w:rPr>
              <w:t>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28DD92D5" w14:textId="7A13A871" w:rsidR="005B4830" w:rsidRPr="00DE5462" w:rsidRDefault="005B4830" w:rsidP="005B4830">
      <w:pPr>
        <w:ind w:firstLine="540"/>
        <w:jc w:val="both"/>
        <w:rPr>
          <w:sz w:val="28"/>
          <w:szCs w:val="28"/>
          <w:lang w:val="uk-UA"/>
        </w:rPr>
      </w:pPr>
      <w:r w:rsidRPr="008B520E">
        <w:rPr>
          <w:sz w:val="28"/>
          <w:szCs w:val="28"/>
          <w:lang w:val="uk-UA"/>
        </w:rPr>
        <w:t>Розглянувши заяву ТОВАРИСТВА З ОБМЕЖЕНОЮ ВІДПОВІДАЛЬНІСТЮ «</w:t>
      </w:r>
      <w:r w:rsidRPr="003D1F7A">
        <w:rPr>
          <w:color w:val="000000" w:themeColor="text1"/>
          <w:sz w:val="28"/>
          <w:szCs w:val="28"/>
          <w:lang w:val="uk-UA"/>
        </w:rPr>
        <w:t>ФІРМА «РУНА</w:t>
      </w:r>
      <w:r w:rsidRPr="008B520E">
        <w:rPr>
          <w:sz w:val="28"/>
          <w:szCs w:val="28"/>
          <w:lang w:val="uk-UA"/>
        </w:rPr>
        <w:t xml:space="preserve">» (код ЄДРПОУ </w:t>
      </w:r>
      <w:r>
        <w:rPr>
          <w:sz w:val="28"/>
          <w:szCs w:val="28"/>
          <w:lang w:val="uk-UA"/>
        </w:rPr>
        <w:t>01567200</w:t>
      </w:r>
      <w:r w:rsidRPr="008B520E">
        <w:rPr>
          <w:sz w:val="28"/>
          <w:szCs w:val="28"/>
          <w:lang w:val="uk-UA"/>
        </w:rPr>
        <w:t>, місцезнаходження</w:t>
      </w:r>
      <w:r>
        <w:rPr>
          <w:sz w:val="28"/>
          <w:szCs w:val="28"/>
          <w:lang w:val="uk-UA"/>
        </w:rPr>
        <w:t xml:space="preserve"> юридичної особи</w:t>
      </w:r>
      <w:r w:rsidRPr="008B520E">
        <w:rPr>
          <w:sz w:val="28"/>
          <w:szCs w:val="28"/>
          <w:lang w:val="uk-UA"/>
        </w:rPr>
        <w:t xml:space="preserve">: </w:t>
      </w:r>
      <w:r>
        <w:rPr>
          <w:sz w:val="28"/>
          <w:szCs w:val="28"/>
          <w:lang w:val="uk-UA"/>
        </w:rPr>
        <w:t>01133</w:t>
      </w:r>
      <w:r w:rsidRPr="008B520E">
        <w:rPr>
          <w:sz w:val="28"/>
          <w:szCs w:val="28"/>
          <w:lang w:val="uk-UA"/>
        </w:rPr>
        <w:t xml:space="preserve">, </w:t>
      </w:r>
      <w:r>
        <w:rPr>
          <w:sz w:val="28"/>
          <w:szCs w:val="28"/>
          <w:lang w:val="uk-UA"/>
        </w:rPr>
        <w:t xml:space="preserve">місто Київ, </w:t>
      </w:r>
      <w:r w:rsidRPr="008B520E">
        <w:rPr>
          <w:sz w:val="28"/>
          <w:szCs w:val="28"/>
          <w:lang w:val="uk-UA"/>
        </w:rPr>
        <w:t>вул.</w:t>
      </w:r>
      <w:r>
        <w:rPr>
          <w:sz w:val="28"/>
          <w:szCs w:val="28"/>
          <w:lang w:val="uk-UA"/>
        </w:rPr>
        <w:t xml:space="preserve"> Євгена              Коновальця, 44</w:t>
      </w:r>
      <w:r w:rsidRPr="008B520E">
        <w:rPr>
          <w:sz w:val="28"/>
          <w:szCs w:val="28"/>
          <w:lang w:val="uk-UA"/>
        </w:rPr>
        <w:t>)</w:t>
      </w:r>
      <w:r>
        <w:rPr>
          <w:sz w:val="28"/>
          <w:szCs w:val="28"/>
          <w:lang w:val="uk-UA"/>
        </w:rPr>
        <w:t xml:space="preserve"> та громадянина Ставнійчука Бориса Юхимовича, </w:t>
      </w:r>
      <w:r w:rsidRPr="002630C5">
        <w:rPr>
          <w:sz w:val="28"/>
          <w:szCs w:val="28"/>
          <w:lang w:val="uk-UA"/>
        </w:rPr>
        <w:t>який проживає за адресою: 0</w:t>
      </w:r>
      <w:r>
        <w:rPr>
          <w:sz w:val="28"/>
          <w:szCs w:val="28"/>
          <w:lang w:val="uk-UA"/>
        </w:rPr>
        <w:t>1030</w:t>
      </w:r>
      <w:r w:rsidRPr="002630C5">
        <w:rPr>
          <w:sz w:val="28"/>
          <w:szCs w:val="28"/>
          <w:lang w:val="uk-UA"/>
        </w:rPr>
        <w:t xml:space="preserve">, м. Київ, вул. </w:t>
      </w:r>
      <w:r>
        <w:rPr>
          <w:sz w:val="28"/>
          <w:szCs w:val="28"/>
          <w:lang w:val="uk-UA"/>
        </w:rPr>
        <w:t>Липинського, 8, кв. 10,</w:t>
      </w:r>
      <w:r w:rsidRPr="008B520E">
        <w:rPr>
          <w:sz w:val="28"/>
          <w:szCs w:val="28"/>
          <w:lang w:val="uk-UA"/>
        </w:rPr>
        <w:t xml:space="preserve"> від </w:t>
      </w:r>
      <w:r>
        <w:rPr>
          <w:sz w:val="28"/>
          <w:szCs w:val="28"/>
          <w:lang w:val="uk-UA"/>
        </w:rPr>
        <w:t>01</w:t>
      </w:r>
      <w:r w:rsidRPr="00E13205">
        <w:rPr>
          <w:color w:val="000000" w:themeColor="text1"/>
          <w:sz w:val="28"/>
          <w:szCs w:val="28"/>
          <w:lang w:val="uk-UA"/>
        </w:rPr>
        <w:t xml:space="preserve"> квітня 202</w:t>
      </w:r>
      <w:r>
        <w:rPr>
          <w:color w:val="000000" w:themeColor="text1"/>
          <w:sz w:val="28"/>
          <w:szCs w:val="28"/>
          <w:lang w:val="uk-UA"/>
        </w:rPr>
        <w:t>5</w:t>
      </w:r>
      <w:r w:rsidRPr="00E13205">
        <w:rPr>
          <w:color w:val="000000" w:themeColor="text1"/>
          <w:sz w:val="28"/>
          <w:szCs w:val="28"/>
          <w:lang w:val="uk-UA"/>
        </w:rPr>
        <w:t xml:space="preserve"> </w:t>
      </w:r>
      <w:r>
        <w:rPr>
          <w:color w:val="000000" w:themeColor="text1"/>
          <w:sz w:val="28"/>
          <w:szCs w:val="28"/>
          <w:lang w:val="uk-UA"/>
        </w:rPr>
        <w:t xml:space="preserve">року </w:t>
      </w:r>
      <w:r w:rsidRPr="00E13205">
        <w:rPr>
          <w:color w:val="000000" w:themeColor="text1"/>
          <w:sz w:val="28"/>
          <w:szCs w:val="28"/>
          <w:lang w:val="uk-UA"/>
        </w:rPr>
        <w:t>№ 6807</w:t>
      </w:r>
      <w:r>
        <w:rPr>
          <w:color w:val="000000" w:themeColor="text1"/>
          <w:sz w:val="28"/>
          <w:szCs w:val="28"/>
          <w:lang w:val="uk-UA"/>
        </w:rPr>
        <w:t>2</w:t>
      </w:r>
      <w:r w:rsidRPr="00E13205">
        <w:rPr>
          <w:color w:val="000000" w:themeColor="text1"/>
          <w:sz w:val="28"/>
          <w:szCs w:val="28"/>
          <w:lang w:val="uk-UA"/>
        </w:rPr>
        <w:t>-00</w:t>
      </w:r>
      <w:r>
        <w:rPr>
          <w:color w:val="000000" w:themeColor="text1"/>
          <w:sz w:val="28"/>
          <w:szCs w:val="28"/>
          <w:lang w:val="uk-UA"/>
        </w:rPr>
        <w:t>9531127</w:t>
      </w:r>
      <w:r w:rsidRPr="00E13205">
        <w:rPr>
          <w:color w:val="000000" w:themeColor="text1"/>
          <w:sz w:val="28"/>
          <w:szCs w:val="28"/>
          <w:lang w:val="uk-UA"/>
        </w:rPr>
        <w:t>-031-03</w:t>
      </w:r>
      <w:r w:rsidRPr="008B520E">
        <w:rPr>
          <w:sz w:val="28"/>
          <w:szCs w:val="28"/>
          <w:lang w:val="uk-UA"/>
        </w:rPr>
        <w:t xml:space="preserve">, </w:t>
      </w:r>
      <w:r w:rsidRPr="00DE5462">
        <w:rPr>
          <w:color w:val="000000" w:themeColor="text1"/>
          <w:sz w:val="28"/>
          <w:szCs w:val="28"/>
          <w:lang w:val="uk-UA"/>
        </w:rPr>
        <w:t>проєкт землеустрою щодо відведення земельної ділянки та додані документи, відповідно до статей 9, 79</w:t>
      </w:r>
      <w:r w:rsidRPr="00DE5462">
        <w:rPr>
          <w:color w:val="000000" w:themeColor="text1"/>
          <w:sz w:val="28"/>
          <w:szCs w:val="28"/>
          <w:vertAlign w:val="superscript"/>
          <w:lang w:val="uk-UA"/>
        </w:rPr>
        <w:t>1</w:t>
      </w:r>
      <w:r w:rsidRPr="00DE5462">
        <w:rPr>
          <w:color w:val="000000" w:themeColor="text1"/>
          <w:sz w:val="28"/>
          <w:szCs w:val="28"/>
          <w:lang w:val="uk-UA"/>
        </w:rPr>
        <w:t>, 83, 93, 116, 122, 123, 124, 186</w:t>
      </w:r>
      <w:r w:rsidRPr="0087728A">
        <w:rPr>
          <w:color w:val="000000" w:themeColor="text1"/>
          <w:szCs w:val="28"/>
          <w:lang w:val="uk-UA"/>
        </w:rPr>
        <w:t xml:space="preserve"> </w:t>
      </w:r>
      <w:r w:rsidRPr="00DE5462">
        <w:rPr>
          <w:sz w:val="28"/>
          <w:szCs w:val="28"/>
          <w:lang w:val="uk-UA"/>
        </w:rPr>
        <w:t xml:space="preserve">Земельного кодексу України, статей 1212, 1214 Цивільного кодексу України, Закону України «Про оренду землі», </w:t>
      </w:r>
      <w:r w:rsidRPr="00DE5462">
        <w:rPr>
          <w:color w:val="000000" w:themeColor="text1"/>
          <w:sz w:val="28"/>
          <w:szCs w:val="28"/>
          <w:lang w:val="uk-UA"/>
        </w:rPr>
        <w:t xml:space="preserve">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Закону України «Про адміністративну процедуру», </w:t>
      </w:r>
      <w:r>
        <w:rPr>
          <w:color w:val="000000" w:themeColor="text1"/>
          <w:sz w:val="28"/>
          <w:szCs w:val="28"/>
          <w:lang w:val="uk-UA"/>
        </w:rPr>
        <w:t>рішення Київської міської ради від 03 вересня</w:t>
      </w:r>
      <w:r w:rsidR="00497888">
        <w:rPr>
          <w:color w:val="000000" w:themeColor="text1"/>
          <w:sz w:val="28"/>
          <w:szCs w:val="28"/>
          <w:lang w:val="uk-UA"/>
        </w:rPr>
        <w:t xml:space="preserve">   </w:t>
      </w:r>
      <w:r>
        <w:rPr>
          <w:color w:val="000000" w:themeColor="text1"/>
          <w:sz w:val="28"/>
          <w:szCs w:val="28"/>
          <w:lang w:val="uk-UA"/>
        </w:rPr>
        <w:t xml:space="preserve"> 2015 року № 944/1808 «Про перейменування вулиць, площ, провулків та проспектів у місті Києві», </w:t>
      </w:r>
      <w:r w:rsidRPr="00DE5462">
        <w:rPr>
          <w:color w:val="000000" w:themeColor="text1"/>
          <w:sz w:val="28"/>
          <w:szCs w:val="28"/>
          <w:lang w:val="uk-UA"/>
        </w:rPr>
        <w:t>Київська міська рада</w:t>
      </w:r>
    </w:p>
    <w:p w14:paraId="07F6D163" w14:textId="77777777" w:rsidR="00F6318B" w:rsidRPr="00DE4A20" w:rsidRDefault="00F6318B" w:rsidP="00F6318B">
      <w:pPr>
        <w:pStyle w:val="20"/>
        <w:ind w:firstLine="709"/>
        <w:rPr>
          <w:color w:val="000000" w:themeColor="text1"/>
          <w:szCs w:val="28"/>
          <w:lang w:val="uk-UA"/>
        </w:rPr>
      </w:pP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5F428AAC"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5B4830" w:rsidRPr="005B4830">
        <w:rPr>
          <w:sz w:val="28"/>
          <w:szCs w:val="28"/>
          <w:lang w:val="uk-UA"/>
        </w:rPr>
        <w:t xml:space="preserve">Визнати </w:t>
      </w:r>
      <w:r w:rsidR="005B4830" w:rsidRPr="00B54E7A">
        <w:rPr>
          <w:color w:val="000000" w:themeColor="text1"/>
          <w:sz w:val="28"/>
          <w:szCs w:val="28"/>
          <w:lang w:val="uk-UA"/>
        </w:rPr>
        <w:t>таким</w:t>
      </w:r>
      <w:r w:rsidR="005B4830">
        <w:rPr>
          <w:color w:val="000000" w:themeColor="text1"/>
          <w:sz w:val="28"/>
          <w:szCs w:val="28"/>
          <w:lang w:val="uk-UA"/>
        </w:rPr>
        <w:t>,</w:t>
      </w:r>
      <w:r w:rsidR="005B4830" w:rsidRPr="00B54E7A">
        <w:rPr>
          <w:color w:val="000000" w:themeColor="text1"/>
          <w:sz w:val="28"/>
          <w:szCs w:val="28"/>
          <w:lang w:val="uk-UA"/>
        </w:rPr>
        <w:t xml:space="preserve"> що втратило чинність</w:t>
      </w:r>
      <w:r w:rsidR="005B4830">
        <w:rPr>
          <w:color w:val="000000" w:themeColor="text1"/>
          <w:sz w:val="28"/>
          <w:szCs w:val="28"/>
          <w:lang w:val="uk-UA"/>
        </w:rPr>
        <w:t>,</w:t>
      </w:r>
      <w:r w:rsidR="005B4830" w:rsidRPr="00B54E7A">
        <w:rPr>
          <w:color w:val="000000" w:themeColor="text1"/>
          <w:sz w:val="28"/>
          <w:szCs w:val="28"/>
          <w:lang w:val="uk-UA"/>
        </w:rPr>
        <w:t xml:space="preserve"> рішення Київської міської ради           від  26.02.2010 № 6</w:t>
      </w:r>
      <w:r w:rsidR="005B4830">
        <w:rPr>
          <w:color w:val="000000" w:themeColor="text1"/>
          <w:sz w:val="28"/>
          <w:szCs w:val="28"/>
          <w:lang w:val="uk-UA"/>
        </w:rPr>
        <w:t>7</w:t>
      </w:r>
      <w:r w:rsidR="005B4830" w:rsidRPr="00B54E7A">
        <w:rPr>
          <w:color w:val="000000" w:themeColor="text1"/>
          <w:sz w:val="28"/>
          <w:szCs w:val="28"/>
          <w:lang w:val="uk-UA"/>
        </w:rPr>
        <w:t>/3505</w:t>
      </w:r>
      <w:r w:rsidR="005B4830">
        <w:rPr>
          <w:color w:val="000000" w:themeColor="text1"/>
          <w:sz w:val="28"/>
          <w:szCs w:val="28"/>
          <w:lang w:val="uk-UA"/>
        </w:rPr>
        <w:t xml:space="preserve"> «Про передачу закритому акціонерному товариству «Фірма «Руна» земельної ділянки для експлуатації та обслуговування офісно-</w:t>
      </w:r>
      <w:r w:rsidR="005B4830">
        <w:rPr>
          <w:color w:val="000000" w:themeColor="text1"/>
          <w:sz w:val="28"/>
          <w:szCs w:val="28"/>
          <w:lang w:val="uk-UA"/>
        </w:rPr>
        <w:lastRenderedPageBreak/>
        <w:t xml:space="preserve">готельно-торгово-виробничої будівлі («Кругла вежа») на вул. Щорса, 44 (літера «А») у Печерському районі м. Києва», </w:t>
      </w:r>
      <w:bookmarkStart w:id="0" w:name="_Hlk149210265"/>
      <w:r w:rsidR="005B4830" w:rsidRPr="004D2063">
        <w:rPr>
          <w:color w:val="000000"/>
          <w:sz w:val="28"/>
          <w:szCs w:val="28"/>
          <w:lang w:val="uk-UA"/>
        </w:rPr>
        <w:t>як таке, що нереалізоване</w:t>
      </w:r>
      <w:bookmarkEnd w:id="0"/>
      <w:r w:rsidR="005B4830">
        <w:rPr>
          <w:color w:val="000000"/>
          <w:sz w:val="28"/>
          <w:szCs w:val="28"/>
          <w:lang w:val="uk-UA"/>
        </w:rPr>
        <w:t>.</w:t>
      </w:r>
      <w:r w:rsidR="005B4830">
        <w:rPr>
          <w:color w:val="000000" w:themeColor="text1"/>
          <w:sz w:val="28"/>
          <w:szCs w:val="28"/>
          <w:lang w:val="uk-UA"/>
        </w:rPr>
        <w:t xml:space="preserve"> </w:t>
      </w:r>
    </w:p>
    <w:p w14:paraId="160A2FEE" w14:textId="77777777" w:rsidR="00815EE1" w:rsidRDefault="005B4830" w:rsidP="00815EE1">
      <w:pPr>
        <w:ind w:firstLine="720"/>
        <w:jc w:val="both"/>
        <w:rPr>
          <w:color w:val="000000" w:themeColor="text1"/>
          <w:sz w:val="28"/>
          <w:szCs w:val="28"/>
          <w:lang w:val="uk-UA"/>
        </w:rPr>
      </w:pPr>
      <w:r w:rsidRPr="00B54E7A">
        <w:rPr>
          <w:color w:val="000000" w:themeColor="text1"/>
          <w:sz w:val="28"/>
          <w:szCs w:val="28"/>
          <w:lang w:val="uk-UA"/>
        </w:rPr>
        <w:t xml:space="preserve">2. </w:t>
      </w:r>
      <w:r w:rsidRPr="00DE5462">
        <w:rPr>
          <w:color w:val="000000" w:themeColor="text1"/>
          <w:sz w:val="28"/>
          <w:szCs w:val="28"/>
          <w:lang w:val="uk-UA"/>
        </w:rPr>
        <w:t>Затвердити проект землеустрою щодо відведення земельної ділянки ТОВАРИСТВУ З ОБМЕЖЕНОЮ</w:t>
      </w:r>
      <w:r w:rsidRPr="00E13205">
        <w:rPr>
          <w:color w:val="000000" w:themeColor="text1"/>
          <w:sz w:val="28"/>
          <w:szCs w:val="28"/>
          <w:lang w:val="uk-UA"/>
        </w:rPr>
        <w:t xml:space="preserve"> ВІДПОВІДАЛЬНІСТЮ «ФІРМА «РУНА»</w:t>
      </w:r>
      <w:r>
        <w:rPr>
          <w:color w:val="000000" w:themeColor="text1"/>
          <w:sz w:val="28"/>
          <w:szCs w:val="28"/>
          <w:lang w:val="uk-UA"/>
        </w:rPr>
        <w:t xml:space="preserve"> та </w:t>
      </w:r>
      <w:r w:rsidRPr="00E13205">
        <w:rPr>
          <w:color w:val="000000" w:themeColor="text1"/>
          <w:sz w:val="28"/>
          <w:szCs w:val="28"/>
          <w:lang w:val="uk-UA"/>
        </w:rPr>
        <w:t>гр</w:t>
      </w:r>
      <w:r>
        <w:rPr>
          <w:color w:val="000000" w:themeColor="text1"/>
          <w:sz w:val="28"/>
          <w:szCs w:val="28"/>
          <w:lang w:val="uk-UA"/>
        </w:rPr>
        <w:t>.</w:t>
      </w:r>
      <w:r w:rsidRPr="00E13205">
        <w:rPr>
          <w:color w:val="000000" w:themeColor="text1"/>
          <w:sz w:val="28"/>
          <w:szCs w:val="28"/>
          <w:lang w:val="uk-UA"/>
        </w:rPr>
        <w:t xml:space="preserve"> Ставнійчуку Борису Юхимовичу</w:t>
      </w:r>
      <w:r>
        <w:rPr>
          <w:color w:val="000000" w:themeColor="text1"/>
          <w:sz w:val="28"/>
          <w:szCs w:val="28"/>
          <w:lang w:val="uk-UA"/>
        </w:rPr>
        <w:t xml:space="preserve"> </w:t>
      </w:r>
      <w:r w:rsidRPr="005A7CE4">
        <w:rPr>
          <w:color w:val="000000" w:themeColor="text1"/>
          <w:sz w:val="28"/>
          <w:szCs w:val="28"/>
          <w:lang w:val="uk-UA"/>
        </w:rPr>
        <w:t>для забезпечення охорони об'єктів культурної спадщини з</w:t>
      </w:r>
      <w:r>
        <w:rPr>
          <w:color w:val="000000" w:themeColor="text1"/>
          <w:sz w:val="28"/>
          <w:szCs w:val="28"/>
          <w:lang w:val="uk-UA"/>
        </w:rPr>
        <w:t>а адресою: вул. Євгена Коновальця, 44 (Літера А) у Печерському районі м. Києва</w:t>
      </w:r>
      <w:r w:rsidRPr="00E13205">
        <w:rPr>
          <w:color w:val="000000" w:themeColor="text1"/>
          <w:sz w:val="28"/>
          <w:szCs w:val="28"/>
          <w:lang w:val="uk-UA"/>
        </w:rPr>
        <w:t xml:space="preserve"> </w:t>
      </w:r>
      <w:r w:rsidR="00815EE1" w:rsidRPr="00E13205">
        <w:rPr>
          <w:color w:val="000000" w:themeColor="text1"/>
          <w:sz w:val="28"/>
          <w:szCs w:val="28"/>
          <w:lang w:val="uk-UA"/>
        </w:rPr>
        <w:t xml:space="preserve">(категорія земель – землі історико-культурного призначення, </w:t>
      </w:r>
      <w:r w:rsidR="00815EE1">
        <w:rPr>
          <w:color w:val="000000" w:themeColor="text1"/>
          <w:sz w:val="28"/>
          <w:szCs w:val="28"/>
          <w:lang w:val="uk-UA"/>
        </w:rPr>
        <w:t>код виду цільового призначення</w:t>
      </w:r>
      <w:r w:rsidR="00815EE1" w:rsidRPr="00E13205">
        <w:rPr>
          <w:color w:val="000000" w:themeColor="text1"/>
          <w:sz w:val="28"/>
          <w:szCs w:val="28"/>
          <w:lang w:val="uk-UA"/>
        </w:rPr>
        <w:t xml:space="preserve"> – 08.01), заява ДЦ від 01 квітня  2025 </w:t>
      </w:r>
      <w:r w:rsidR="00815EE1">
        <w:rPr>
          <w:color w:val="000000" w:themeColor="text1"/>
          <w:sz w:val="28"/>
          <w:szCs w:val="28"/>
          <w:lang w:val="uk-UA"/>
        </w:rPr>
        <w:t xml:space="preserve">року </w:t>
      </w:r>
      <w:r w:rsidR="00815EE1" w:rsidRPr="00E13205">
        <w:rPr>
          <w:color w:val="000000" w:themeColor="text1"/>
          <w:sz w:val="28"/>
          <w:szCs w:val="28"/>
          <w:lang w:val="uk-UA"/>
        </w:rPr>
        <w:t xml:space="preserve">№ 68072-009631127-031-03, справа № </w:t>
      </w:r>
      <w:r w:rsidR="00815EE1" w:rsidRPr="00E13205">
        <w:rPr>
          <w:b/>
          <w:color w:val="000000" w:themeColor="text1"/>
          <w:sz w:val="28"/>
          <w:szCs w:val="28"/>
          <w:lang w:val="uk-UA"/>
        </w:rPr>
        <w:t>239540332</w:t>
      </w:r>
      <w:r w:rsidR="00815EE1" w:rsidRPr="00E13205">
        <w:rPr>
          <w:color w:val="000000" w:themeColor="text1"/>
          <w:sz w:val="28"/>
          <w:szCs w:val="28"/>
          <w:lang w:val="uk-UA"/>
        </w:rPr>
        <w:t>.</w:t>
      </w:r>
    </w:p>
    <w:p w14:paraId="5279016B" w14:textId="16CEC938" w:rsidR="005B4830" w:rsidRDefault="005B4830" w:rsidP="00815EE1">
      <w:pPr>
        <w:ind w:firstLine="720"/>
        <w:jc w:val="both"/>
        <w:rPr>
          <w:color w:val="000000" w:themeColor="text1"/>
          <w:sz w:val="28"/>
          <w:szCs w:val="28"/>
          <w:lang w:val="uk-UA"/>
        </w:rPr>
      </w:pPr>
      <w:r>
        <w:rPr>
          <w:color w:val="000000" w:themeColor="text1"/>
          <w:sz w:val="28"/>
          <w:szCs w:val="28"/>
          <w:lang w:val="uk-UA"/>
        </w:rPr>
        <w:t>3</w:t>
      </w:r>
      <w:r w:rsidRPr="00B54E7A">
        <w:rPr>
          <w:color w:val="000000" w:themeColor="text1"/>
          <w:sz w:val="28"/>
          <w:szCs w:val="28"/>
          <w:lang w:val="uk-UA"/>
        </w:rPr>
        <w:t>. Передати ТОВАРИСТВ</w:t>
      </w:r>
      <w:r>
        <w:rPr>
          <w:color w:val="000000" w:themeColor="text1"/>
          <w:sz w:val="28"/>
          <w:szCs w:val="28"/>
          <w:lang w:val="uk-UA"/>
        </w:rPr>
        <w:t>У</w:t>
      </w:r>
      <w:r w:rsidRPr="00B54E7A">
        <w:rPr>
          <w:color w:val="000000" w:themeColor="text1"/>
          <w:sz w:val="28"/>
          <w:szCs w:val="28"/>
          <w:lang w:val="uk-UA"/>
        </w:rPr>
        <w:t xml:space="preserve"> З ОБМЕЖЕНОЮ ВІДПОВІДАЛЬНІСТЮ «ФІРМА «РУНА» та громадянину Ставнійчуку Борису Юхимовичу, за умови виконання пункту 4 цього рішення, в оренду </w:t>
      </w:r>
      <w:r w:rsidRPr="00B54E7A">
        <w:rPr>
          <w:iCs/>
          <w:color w:val="000000" w:themeColor="text1"/>
          <w:sz w:val="28"/>
          <w:szCs w:val="28"/>
          <w:lang w:val="uk-UA" w:eastAsia="uk-UA"/>
        </w:rPr>
        <w:t xml:space="preserve">на 10 </w:t>
      </w:r>
      <w:r w:rsidRPr="00C3796E">
        <w:rPr>
          <w:iCs/>
          <w:color w:val="000000" w:themeColor="text1"/>
          <w:sz w:val="28"/>
          <w:szCs w:val="28"/>
          <w:lang w:val="uk-UA" w:eastAsia="uk-UA"/>
        </w:rPr>
        <w:t xml:space="preserve">років </w:t>
      </w:r>
      <w:r w:rsidRPr="00C3796E">
        <w:rPr>
          <w:color w:val="000000" w:themeColor="text1"/>
          <w:sz w:val="28"/>
          <w:szCs w:val="28"/>
          <w:lang w:val="uk-UA"/>
        </w:rPr>
        <w:t xml:space="preserve">земельну ділянку площею </w:t>
      </w:r>
      <w:r w:rsidRPr="00C3796E">
        <w:rPr>
          <w:iCs/>
          <w:color w:val="000000" w:themeColor="text1"/>
          <w:sz w:val="28"/>
          <w:szCs w:val="28"/>
          <w:lang w:val="uk-UA" w:eastAsia="uk-UA"/>
        </w:rPr>
        <w:t>0,8426</w:t>
      </w:r>
      <w:r w:rsidRPr="00C3796E">
        <w:rPr>
          <w:color w:val="000000" w:themeColor="text1"/>
          <w:sz w:val="28"/>
          <w:szCs w:val="28"/>
          <w:lang w:val="uk-UA"/>
        </w:rPr>
        <w:t xml:space="preserve"> га</w:t>
      </w:r>
      <w:r w:rsidRPr="00C3796E">
        <w:rPr>
          <w:color w:val="000000" w:themeColor="text1"/>
          <w:lang w:val="uk-UA"/>
        </w:rPr>
        <w:t xml:space="preserve"> </w:t>
      </w:r>
      <w:r w:rsidRPr="00C3796E">
        <w:rPr>
          <w:color w:val="000000" w:themeColor="text1"/>
          <w:sz w:val="28"/>
          <w:szCs w:val="28"/>
          <w:lang w:val="uk-UA"/>
        </w:rPr>
        <w:t xml:space="preserve">(кадастровий номер </w:t>
      </w:r>
      <w:r w:rsidRPr="00C3796E">
        <w:rPr>
          <w:iCs/>
          <w:color w:val="000000" w:themeColor="text1"/>
          <w:sz w:val="28"/>
          <w:szCs w:val="28"/>
          <w:lang w:val="uk-UA" w:eastAsia="uk-UA"/>
        </w:rPr>
        <w:t>8000000000:82:078:0040</w:t>
      </w:r>
      <w:r w:rsidRPr="00C3796E">
        <w:rPr>
          <w:color w:val="000000" w:themeColor="text1"/>
          <w:sz w:val="28"/>
          <w:szCs w:val="28"/>
          <w:lang w:val="uk-UA"/>
        </w:rPr>
        <w:t xml:space="preserve">) </w:t>
      </w:r>
      <w:r w:rsidRPr="00C3796E">
        <w:rPr>
          <w:rStyle w:val="af2"/>
          <w:i w:val="0"/>
          <w:sz w:val="28"/>
          <w:szCs w:val="28"/>
          <w:lang w:val="uk-UA"/>
        </w:rPr>
        <w:t xml:space="preserve">для експлуатації та обслуговування нежитлової будівлі </w:t>
      </w:r>
      <w:r w:rsidRPr="00C3796E">
        <w:rPr>
          <w:color w:val="000000" w:themeColor="text1"/>
          <w:sz w:val="28"/>
          <w:szCs w:val="28"/>
          <w:lang w:val="uk-UA"/>
        </w:rPr>
        <w:t xml:space="preserve">(код виду цільового призначення – </w:t>
      </w:r>
      <w:r w:rsidRPr="00C3796E">
        <w:rPr>
          <w:iCs/>
          <w:color w:val="000000" w:themeColor="text1"/>
          <w:sz w:val="28"/>
          <w:szCs w:val="28"/>
          <w:lang w:val="uk-UA"/>
        </w:rPr>
        <w:t>08.01 для забезпечення охорони об'єктів культурної спадщини</w:t>
      </w:r>
      <w:r w:rsidRPr="00C3796E">
        <w:rPr>
          <w:color w:val="000000" w:themeColor="text1"/>
          <w:sz w:val="28"/>
          <w:szCs w:val="28"/>
          <w:lang w:val="uk-UA"/>
        </w:rPr>
        <w:t>)</w:t>
      </w:r>
      <w:r w:rsidRPr="00C3796E">
        <w:rPr>
          <w:color w:val="000000" w:themeColor="text1"/>
          <w:sz w:val="28"/>
          <w:lang w:val="uk-UA"/>
        </w:rPr>
        <w:t xml:space="preserve"> на </w:t>
      </w:r>
      <w:r w:rsidRPr="00C3796E">
        <w:rPr>
          <w:iCs/>
          <w:color w:val="000000" w:themeColor="text1"/>
          <w:sz w:val="28"/>
          <w:szCs w:val="28"/>
          <w:lang w:val="uk-UA"/>
        </w:rPr>
        <w:t xml:space="preserve">вул. </w:t>
      </w:r>
      <w:r w:rsidRPr="00C3796E">
        <w:rPr>
          <w:iCs/>
          <w:color w:val="000000" w:themeColor="text1"/>
          <w:sz w:val="28"/>
          <w:szCs w:val="28"/>
        </w:rPr>
        <w:t>Євгена</w:t>
      </w:r>
      <w:r w:rsidRPr="00C3796E">
        <w:rPr>
          <w:iCs/>
          <w:color w:val="000000" w:themeColor="text1"/>
          <w:sz w:val="28"/>
          <w:szCs w:val="28"/>
          <w:lang w:val="uk-UA"/>
        </w:rPr>
        <w:t xml:space="preserve"> </w:t>
      </w:r>
      <w:r w:rsidRPr="00C3796E">
        <w:rPr>
          <w:iCs/>
          <w:color w:val="000000" w:themeColor="text1"/>
          <w:sz w:val="28"/>
          <w:szCs w:val="28"/>
        </w:rPr>
        <w:t xml:space="preserve">Коновальця, 44 (літера А) </w:t>
      </w:r>
      <w:r w:rsidRPr="00C3796E">
        <w:rPr>
          <w:color w:val="000000" w:themeColor="text1"/>
          <w:sz w:val="28"/>
          <w:szCs w:val="28"/>
          <w:lang w:val="uk-UA"/>
        </w:rPr>
        <w:t xml:space="preserve">у </w:t>
      </w:r>
      <w:r w:rsidRPr="00C3796E">
        <w:rPr>
          <w:iCs/>
          <w:color w:val="000000" w:themeColor="text1"/>
          <w:sz w:val="28"/>
          <w:szCs w:val="28"/>
        </w:rPr>
        <w:t>Печерському</w:t>
      </w:r>
      <w:r w:rsidRPr="00C3796E">
        <w:rPr>
          <w:color w:val="000000" w:themeColor="text1"/>
          <w:sz w:val="28"/>
          <w:szCs w:val="28"/>
          <w:lang w:val="uk-UA"/>
        </w:rPr>
        <w:t xml:space="preserve"> районі міста Києва із земель комунальної власності територіальної громади міста Києва.</w:t>
      </w:r>
    </w:p>
    <w:p w14:paraId="0738536C" w14:textId="77777777" w:rsidR="005B4830" w:rsidRPr="00DE4A20" w:rsidRDefault="005B4830" w:rsidP="005B4830">
      <w:pPr>
        <w:ind w:firstLine="720"/>
        <w:jc w:val="both"/>
        <w:rPr>
          <w:color w:val="000000" w:themeColor="text1"/>
          <w:sz w:val="28"/>
          <w:szCs w:val="28"/>
          <w:lang w:val="uk-UA"/>
        </w:rPr>
      </w:pPr>
      <w:r>
        <w:rPr>
          <w:color w:val="000000" w:themeColor="text1"/>
          <w:sz w:val="28"/>
          <w:szCs w:val="28"/>
          <w:lang w:val="uk-UA"/>
        </w:rPr>
        <w:t>4</w:t>
      </w:r>
      <w:r w:rsidRPr="00DE4A20">
        <w:rPr>
          <w:color w:val="000000" w:themeColor="text1"/>
          <w:sz w:val="28"/>
          <w:szCs w:val="28"/>
          <w:lang w:val="uk-UA"/>
        </w:rPr>
        <w:t xml:space="preserve">. </w:t>
      </w:r>
      <w:r w:rsidRPr="000D7A9E">
        <w:rPr>
          <w:color w:val="000000" w:themeColor="text1"/>
          <w:sz w:val="28"/>
          <w:szCs w:val="28"/>
          <w:lang w:val="uk-UA"/>
        </w:rPr>
        <w:t>ТОВАРИСТВУ З ОБМЕЖЕНОЮ ВІДПОВІДАЛЬНІСТЮ «ФІРМА «РУНА» та громадянину Ставнійчуку Борису Юхимовичу:</w:t>
      </w:r>
    </w:p>
    <w:p w14:paraId="16E4F8C7" w14:textId="77777777" w:rsidR="005B4830" w:rsidRPr="000F751E" w:rsidRDefault="005B4830" w:rsidP="005B4830">
      <w:pPr>
        <w:tabs>
          <w:tab w:val="left" w:pos="0"/>
        </w:tabs>
        <w:ind w:firstLine="680"/>
        <w:jc w:val="both"/>
        <w:rPr>
          <w:sz w:val="28"/>
          <w:szCs w:val="28"/>
          <w:lang w:val="uk-UA"/>
        </w:rPr>
      </w:pPr>
      <w:r>
        <w:rPr>
          <w:sz w:val="28"/>
          <w:szCs w:val="28"/>
          <w:lang w:val="uk-UA"/>
        </w:rPr>
        <w:t>4</w:t>
      </w:r>
      <w:r w:rsidRPr="000F751E">
        <w:rPr>
          <w:sz w:val="28"/>
          <w:szCs w:val="28"/>
          <w:lang w:val="uk-UA"/>
        </w:rPr>
        <w:t>.1. Виконувати обов’язки землекористувач</w:t>
      </w:r>
      <w:r>
        <w:rPr>
          <w:sz w:val="28"/>
          <w:szCs w:val="28"/>
          <w:lang w:val="uk-UA"/>
        </w:rPr>
        <w:t>ів</w:t>
      </w:r>
      <w:r w:rsidRPr="000F751E">
        <w:rPr>
          <w:sz w:val="28"/>
          <w:szCs w:val="28"/>
          <w:lang w:val="uk-UA"/>
        </w:rPr>
        <w:t xml:space="preserve"> відповідно до вимог статті 96 Земельного кодексу України.</w:t>
      </w:r>
    </w:p>
    <w:p w14:paraId="6928BA04" w14:textId="77777777" w:rsidR="005B4830" w:rsidRPr="002D466D" w:rsidRDefault="005B4830" w:rsidP="005B4830">
      <w:pPr>
        <w:tabs>
          <w:tab w:val="left" w:pos="0"/>
        </w:tabs>
        <w:ind w:firstLine="680"/>
        <w:jc w:val="both"/>
        <w:rPr>
          <w:sz w:val="28"/>
          <w:szCs w:val="28"/>
          <w:highlight w:val="yellow"/>
          <w:lang w:val="uk-UA"/>
        </w:rPr>
      </w:pPr>
      <w:r>
        <w:rPr>
          <w:sz w:val="28"/>
          <w:szCs w:val="28"/>
          <w:lang w:val="uk-UA"/>
        </w:rPr>
        <w:t>4</w:t>
      </w:r>
      <w:r w:rsidRPr="000F751E">
        <w:rPr>
          <w:sz w:val="28"/>
          <w:szCs w:val="28"/>
          <w:lang w:val="uk-UA"/>
        </w:rPr>
        <w:t>.2</w:t>
      </w:r>
      <w:r w:rsidRPr="00B54E7A">
        <w:rPr>
          <w:sz w:val="28"/>
          <w:szCs w:val="28"/>
          <w:lang w:val="uk-UA"/>
        </w:rPr>
        <w:t xml:space="preserve">. У місячний </w:t>
      </w:r>
      <w:r>
        <w:rPr>
          <w:sz w:val="28"/>
          <w:szCs w:val="28"/>
          <w:lang w:val="uk-UA"/>
        </w:rPr>
        <w:t xml:space="preserve">строк </w:t>
      </w:r>
      <w:r>
        <w:rPr>
          <w:color w:val="000000"/>
          <w:sz w:val="28"/>
          <w:szCs w:val="28"/>
          <w:shd w:val="clear" w:color="auto" w:fill="FFFFFF"/>
          <w:lang w:val="uk-UA"/>
        </w:rPr>
        <w:t>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5A750F7B" w14:textId="77777777" w:rsidR="005B4830" w:rsidRPr="000F751E" w:rsidRDefault="005B4830" w:rsidP="005B4830">
      <w:pPr>
        <w:tabs>
          <w:tab w:val="left" w:pos="0"/>
        </w:tabs>
        <w:ind w:firstLine="680"/>
        <w:jc w:val="both"/>
        <w:rPr>
          <w:sz w:val="28"/>
          <w:szCs w:val="28"/>
          <w:lang w:val="uk-UA"/>
        </w:rPr>
      </w:pPr>
      <w:r>
        <w:rPr>
          <w:sz w:val="28"/>
          <w:szCs w:val="28"/>
          <w:lang w:val="uk-UA"/>
        </w:rPr>
        <w:t>4</w:t>
      </w:r>
      <w:r w:rsidRPr="000F751E">
        <w:rPr>
          <w:sz w:val="28"/>
          <w:szCs w:val="28"/>
          <w:lang w:val="uk-UA"/>
        </w:rPr>
        <w:t>.3. Питання майнових відносин вирішувати в установленому порядку.</w:t>
      </w:r>
    </w:p>
    <w:p w14:paraId="57DFCE54" w14:textId="77777777" w:rsidR="005B4830" w:rsidRPr="000F751E" w:rsidRDefault="005B4830" w:rsidP="005B4830">
      <w:pPr>
        <w:tabs>
          <w:tab w:val="left" w:pos="0"/>
        </w:tabs>
        <w:ind w:firstLine="680"/>
        <w:jc w:val="both"/>
        <w:rPr>
          <w:sz w:val="28"/>
          <w:szCs w:val="28"/>
          <w:lang w:val="uk-UA"/>
        </w:rPr>
      </w:pPr>
      <w:r>
        <w:rPr>
          <w:sz w:val="28"/>
          <w:szCs w:val="28"/>
          <w:lang w:val="uk-UA"/>
        </w:rPr>
        <w:t>4</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FFB54E4" w14:textId="77777777" w:rsidR="005B4830" w:rsidRPr="005A03FD" w:rsidRDefault="005B4830" w:rsidP="005B4830">
      <w:pPr>
        <w:tabs>
          <w:tab w:val="left" w:pos="0"/>
        </w:tabs>
        <w:ind w:firstLine="680"/>
        <w:jc w:val="both"/>
        <w:rPr>
          <w:color w:val="000000" w:themeColor="text1"/>
          <w:sz w:val="28"/>
          <w:szCs w:val="28"/>
          <w:lang w:val="uk-UA"/>
        </w:rPr>
      </w:pPr>
      <w:r>
        <w:rPr>
          <w:sz w:val="28"/>
          <w:szCs w:val="28"/>
          <w:lang w:val="uk-UA"/>
        </w:rPr>
        <w:t>4</w:t>
      </w:r>
      <w:r w:rsidRPr="000F751E">
        <w:rPr>
          <w:sz w:val="28"/>
          <w:szCs w:val="28"/>
          <w:lang w:val="uk-UA"/>
        </w:rPr>
        <w:t xml:space="preserve">.5. Виконати вимоги, викладені в </w:t>
      </w:r>
      <w:r w:rsidRPr="005A03FD">
        <w:rPr>
          <w:color w:val="000000" w:themeColor="text1"/>
          <w:sz w:val="28"/>
          <w:szCs w:val="28"/>
          <w:lang w:val="uk-UA"/>
        </w:rPr>
        <w:t>лист</w:t>
      </w:r>
      <w:r>
        <w:rPr>
          <w:color w:val="000000" w:themeColor="text1"/>
          <w:sz w:val="28"/>
          <w:szCs w:val="28"/>
          <w:lang w:val="uk-UA"/>
        </w:rPr>
        <w:t>і</w:t>
      </w:r>
      <w:r w:rsidRPr="005A03FD">
        <w:rPr>
          <w:color w:val="000000" w:themeColor="text1"/>
          <w:sz w:val="28"/>
          <w:szCs w:val="28"/>
          <w:lang w:val="uk-UA"/>
        </w:rPr>
        <w:t xml:space="preserve"> </w:t>
      </w:r>
      <w:r>
        <w:rPr>
          <w:color w:val="000000" w:themeColor="text1"/>
          <w:sz w:val="28"/>
          <w:szCs w:val="28"/>
          <w:lang w:val="uk-UA"/>
        </w:rPr>
        <w:t>Міністерства культури та інформаційної політики України</w:t>
      </w:r>
      <w:r w:rsidRPr="005A03FD">
        <w:rPr>
          <w:color w:val="000000" w:themeColor="text1"/>
          <w:sz w:val="28"/>
          <w:szCs w:val="28"/>
          <w:lang w:val="uk-UA"/>
        </w:rPr>
        <w:t xml:space="preserve"> від </w:t>
      </w:r>
      <w:r>
        <w:rPr>
          <w:color w:val="000000" w:themeColor="text1"/>
          <w:sz w:val="28"/>
          <w:szCs w:val="28"/>
          <w:lang w:val="uk-UA"/>
        </w:rPr>
        <w:t>06</w:t>
      </w:r>
      <w:r w:rsidRPr="005A03FD">
        <w:rPr>
          <w:color w:val="000000" w:themeColor="text1"/>
          <w:sz w:val="28"/>
          <w:szCs w:val="28"/>
          <w:lang w:val="uk-UA"/>
        </w:rPr>
        <w:t xml:space="preserve"> </w:t>
      </w:r>
      <w:r>
        <w:rPr>
          <w:color w:val="000000" w:themeColor="text1"/>
          <w:sz w:val="28"/>
          <w:szCs w:val="28"/>
          <w:lang w:val="uk-UA"/>
        </w:rPr>
        <w:t>грудня</w:t>
      </w:r>
      <w:r w:rsidRPr="005A03FD">
        <w:rPr>
          <w:color w:val="000000" w:themeColor="text1"/>
          <w:sz w:val="28"/>
          <w:szCs w:val="28"/>
          <w:lang w:val="uk-UA"/>
        </w:rPr>
        <w:t xml:space="preserve"> 202</w:t>
      </w:r>
      <w:r>
        <w:rPr>
          <w:color w:val="000000" w:themeColor="text1"/>
          <w:sz w:val="28"/>
          <w:szCs w:val="28"/>
          <w:lang w:val="uk-UA"/>
        </w:rPr>
        <w:t>1</w:t>
      </w:r>
      <w:r w:rsidRPr="005A03FD">
        <w:rPr>
          <w:color w:val="000000" w:themeColor="text1"/>
          <w:sz w:val="28"/>
          <w:szCs w:val="28"/>
          <w:lang w:val="uk-UA"/>
        </w:rPr>
        <w:t xml:space="preserve"> року № </w:t>
      </w:r>
      <w:r>
        <w:rPr>
          <w:color w:val="000000" w:themeColor="text1"/>
          <w:sz w:val="28"/>
          <w:szCs w:val="28"/>
          <w:lang w:val="uk-UA"/>
        </w:rPr>
        <w:t>14647/6.11.1</w:t>
      </w:r>
      <w:r w:rsidRPr="005A03FD">
        <w:rPr>
          <w:i/>
          <w:color w:val="000000" w:themeColor="text1"/>
          <w:sz w:val="28"/>
          <w:szCs w:val="28"/>
          <w:lang w:val="uk-UA"/>
        </w:rPr>
        <w:t>.</w:t>
      </w:r>
    </w:p>
    <w:p w14:paraId="27F489A5" w14:textId="77777777" w:rsidR="005B4830" w:rsidRPr="000F751E" w:rsidRDefault="005B4830" w:rsidP="005B4830">
      <w:pPr>
        <w:tabs>
          <w:tab w:val="left" w:pos="0"/>
        </w:tabs>
        <w:ind w:firstLine="680"/>
        <w:jc w:val="both"/>
        <w:rPr>
          <w:sz w:val="28"/>
          <w:szCs w:val="28"/>
          <w:lang w:val="uk-UA"/>
        </w:rPr>
      </w:pPr>
      <w:r>
        <w:rPr>
          <w:sz w:val="28"/>
          <w:szCs w:val="28"/>
          <w:lang w:val="uk-UA"/>
        </w:rPr>
        <w:t>4</w:t>
      </w:r>
      <w:r w:rsidRPr="000F751E">
        <w:rPr>
          <w:sz w:val="28"/>
          <w:szCs w:val="28"/>
          <w:lang w:val="uk-UA"/>
        </w:rPr>
        <w:t xml:space="preserve">.6. Під час використання земельної ділянки дотримуватися обмежень у її використанні, зареєстрованих у Державному земельному кадастрі. </w:t>
      </w:r>
    </w:p>
    <w:p w14:paraId="6B51381C" w14:textId="77777777" w:rsidR="005B4830" w:rsidRDefault="005B4830" w:rsidP="005B4830">
      <w:pPr>
        <w:tabs>
          <w:tab w:val="left" w:pos="0"/>
        </w:tabs>
        <w:ind w:firstLine="680"/>
        <w:jc w:val="both"/>
        <w:rPr>
          <w:sz w:val="28"/>
          <w:szCs w:val="28"/>
          <w:lang w:val="uk-UA"/>
        </w:rPr>
      </w:pPr>
      <w:r>
        <w:rPr>
          <w:sz w:val="28"/>
          <w:szCs w:val="28"/>
          <w:lang w:val="uk-UA"/>
        </w:rPr>
        <w:t>4</w:t>
      </w:r>
      <w:r w:rsidRPr="000F751E">
        <w:rPr>
          <w:sz w:val="28"/>
          <w:szCs w:val="28"/>
          <w:lang w:val="uk-UA"/>
        </w:rPr>
        <w:t>.7.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25E27AB7" w14:textId="77777777" w:rsidR="005B4830" w:rsidRDefault="005B4830" w:rsidP="005B4830">
      <w:pPr>
        <w:tabs>
          <w:tab w:val="left" w:pos="1134"/>
        </w:tabs>
        <w:ind w:firstLine="567"/>
        <w:jc w:val="both"/>
        <w:rPr>
          <w:snapToGrid w:val="0"/>
          <w:sz w:val="28"/>
          <w:szCs w:val="28"/>
          <w:lang w:val="uk-UA"/>
        </w:rPr>
      </w:pPr>
      <w:r>
        <w:rPr>
          <w:sz w:val="28"/>
          <w:szCs w:val="28"/>
          <w:lang w:val="uk-UA"/>
        </w:rPr>
        <w:t xml:space="preserve"> 4</w:t>
      </w:r>
      <w:r w:rsidRPr="004224B9">
        <w:rPr>
          <w:sz w:val="28"/>
          <w:szCs w:val="28"/>
          <w:lang w:val="uk-UA"/>
        </w:rPr>
        <w:t>.8. Дотримуватися вимог Закону України «Про охорону культурної спадщини»</w:t>
      </w:r>
      <w:r>
        <w:rPr>
          <w:sz w:val="28"/>
          <w:szCs w:val="28"/>
          <w:lang w:val="uk-UA"/>
        </w:rPr>
        <w:t xml:space="preserve"> та </w:t>
      </w:r>
      <w:r>
        <w:rPr>
          <w:snapToGrid w:val="0"/>
          <w:sz w:val="28"/>
          <w:szCs w:val="28"/>
          <w:lang w:val="uk-UA"/>
        </w:rPr>
        <w:t>Закону України «</w:t>
      </w:r>
      <w:r>
        <w:rPr>
          <w:bCs/>
          <w:sz w:val="28"/>
          <w:szCs w:val="28"/>
          <w:shd w:val="clear" w:color="auto" w:fill="FFFFFF"/>
        </w:rPr>
        <w:t>Про охорону археологічної спадщини</w:t>
      </w:r>
      <w:r>
        <w:rPr>
          <w:bCs/>
          <w:sz w:val="28"/>
          <w:szCs w:val="28"/>
          <w:shd w:val="clear" w:color="auto" w:fill="FFFFFF"/>
          <w:lang w:val="uk-UA"/>
        </w:rPr>
        <w:t>»</w:t>
      </w:r>
      <w:r>
        <w:rPr>
          <w:snapToGrid w:val="0"/>
          <w:sz w:val="28"/>
          <w:szCs w:val="28"/>
          <w:lang w:val="uk-UA"/>
        </w:rPr>
        <w:t>.</w:t>
      </w:r>
    </w:p>
    <w:p w14:paraId="7C8A91B9" w14:textId="77777777" w:rsidR="005B4830" w:rsidRDefault="005B4830" w:rsidP="005B4830">
      <w:pPr>
        <w:tabs>
          <w:tab w:val="left" w:pos="0"/>
        </w:tabs>
        <w:ind w:firstLine="680"/>
        <w:jc w:val="both"/>
        <w:rPr>
          <w:sz w:val="28"/>
          <w:szCs w:val="28"/>
          <w:lang w:val="uk-UA"/>
        </w:rPr>
      </w:pPr>
      <w:r>
        <w:rPr>
          <w:sz w:val="28"/>
          <w:szCs w:val="28"/>
          <w:lang w:val="uk-UA"/>
        </w:rPr>
        <w:lastRenderedPageBreak/>
        <w:t>4</w:t>
      </w:r>
      <w:r w:rsidRPr="000F751E">
        <w:rPr>
          <w:sz w:val="28"/>
          <w:szCs w:val="28"/>
          <w:lang w:val="uk-UA"/>
        </w:rPr>
        <w:t>.</w:t>
      </w:r>
      <w:r w:rsidRPr="004A19B7">
        <w:rPr>
          <w:sz w:val="28"/>
          <w:szCs w:val="28"/>
          <w:lang w:val="uk-UA"/>
        </w:rPr>
        <w:t>9</w:t>
      </w:r>
      <w:r w:rsidRPr="000F751E">
        <w:rPr>
          <w:sz w:val="28"/>
          <w:szCs w:val="28"/>
          <w:lang w:val="uk-UA"/>
        </w:rPr>
        <w:t>.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B055ED7" w14:textId="77777777" w:rsidR="005B4830" w:rsidRDefault="005B4830" w:rsidP="005B4830">
      <w:pPr>
        <w:tabs>
          <w:tab w:val="left" w:pos="0"/>
        </w:tabs>
        <w:ind w:firstLine="680"/>
        <w:jc w:val="both"/>
        <w:rPr>
          <w:sz w:val="28"/>
          <w:szCs w:val="28"/>
          <w:lang w:val="uk-UA"/>
        </w:rPr>
      </w:pPr>
      <w:r w:rsidRPr="000D7A9E">
        <w:rPr>
          <w:sz w:val="28"/>
          <w:szCs w:val="28"/>
          <w:lang w:val="uk-UA"/>
        </w:rPr>
        <w:t>4.10.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48144907" w14:textId="03FB76AB" w:rsidR="005B4830" w:rsidRPr="008461BB" w:rsidRDefault="000F23C2" w:rsidP="005B4830">
      <w:pPr>
        <w:tabs>
          <w:tab w:val="left" w:pos="0"/>
        </w:tabs>
        <w:ind w:firstLine="680"/>
        <w:jc w:val="both"/>
        <w:rPr>
          <w:sz w:val="28"/>
          <w:szCs w:val="28"/>
          <w:lang w:val="uk-UA"/>
        </w:rPr>
      </w:pPr>
      <w:r>
        <w:rPr>
          <w:sz w:val="28"/>
          <w:szCs w:val="28"/>
          <w:lang w:val="uk-UA"/>
        </w:rPr>
        <w:t>5</w:t>
      </w:r>
      <w:r w:rsidR="005B4830">
        <w:rPr>
          <w:sz w:val="28"/>
          <w:szCs w:val="28"/>
          <w:lang w:val="uk-UA"/>
        </w:rPr>
        <w:t xml:space="preserve">. </w:t>
      </w:r>
      <w:r w:rsidR="005B4830" w:rsidRPr="00951C59">
        <w:rPr>
          <w:sz w:val="28"/>
          <w:szCs w:val="28"/>
          <w:lang w:val="uk-UA"/>
        </w:rPr>
        <w:t>Департаменту земельних ресурсів виконавчого органу Київської міської ради (Київської міської державної адміністрації) вжити організаційно-правових</w:t>
      </w:r>
      <w:r w:rsidR="005B4830">
        <w:rPr>
          <w:sz w:val="28"/>
          <w:szCs w:val="28"/>
          <w:lang w:val="uk-UA"/>
        </w:rPr>
        <w:t xml:space="preserve"> заходів, щодо </w:t>
      </w:r>
      <w:r w:rsidR="005B4830" w:rsidRPr="000D7A9E">
        <w:rPr>
          <w:sz w:val="28"/>
          <w:szCs w:val="28"/>
          <w:lang w:val="uk-UA"/>
        </w:rPr>
        <w:t xml:space="preserve">виконання </w:t>
      </w:r>
      <w:r w:rsidR="005B4830">
        <w:rPr>
          <w:sz w:val="28"/>
          <w:szCs w:val="28"/>
          <w:lang w:val="uk-UA"/>
        </w:rPr>
        <w:t>підпункту</w:t>
      </w:r>
      <w:r w:rsidR="005B4830" w:rsidRPr="000D7A9E">
        <w:rPr>
          <w:sz w:val="28"/>
          <w:szCs w:val="28"/>
          <w:lang w:val="uk-UA"/>
        </w:rPr>
        <w:t xml:space="preserve"> 4.10</w:t>
      </w:r>
      <w:r w:rsidR="005B4830">
        <w:rPr>
          <w:sz w:val="28"/>
          <w:szCs w:val="28"/>
          <w:lang w:val="uk-UA"/>
        </w:rPr>
        <w:t xml:space="preserve"> пункту 4</w:t>
      </w:r>
      <w:r w:rsidR="005B4830" w:rsidRPr="000D7A9E">
        <w:rPr>
          <w:sz w:val="28"/>
          <w:szCs w:val="28"/>
          <w:lang w:val="uk-UA"/>
        </w:rPr>
        <w:t xml:space="preserve"> цього</w:t>
      </w:r>
      <w:r w:rsidR="005B4830" w:rsidRPr="00951C59">
        <w:rPr>
          <w:sz w:val="28"/>
          <w:szCs w:val="28"/>
          <w:lang w:val="uk-UA"/>
        </w:rPr>
        <w:t xml:space="preserve"> рішення.</w:t>
      </w:r>
    </w:p>
    <w:p w14:paraId="4D42732D" w14:textId="2D6BC566" w:rsidR="005B4830" w:rsidRPr="000F751E" w:rsidRDefault="000F23C2" w:rsidP="005B4830">
      <w:pPr>
        <w:tabs>
          <w:tab w:val="left" w:pos="0"/>
          <w:tab w:val="left" w:pos="1134"/>
        </w:tabs>
        <w:ind w:firstLine="680"/>
        <w:jc w:val="both"/>
        <w:rPr>
          <w:sz w:val="28"/>
          <w:szCs w:val="28"/>
          <w:lang w:val="uk-UA"/>
        </w:rPr>
      </w:pPr>
      <w:r>
        <w:rPr>
          <w:sz w:val="28"/>
          <w:szCs w:val="28"/>
          <w:lang w:val="uk-UA"/>
        </w:rPr>
        <w:t>6</w:t>
      </w:r>
      <w:r w:rsidR="005B4830">
        <w:rPr>
          <w:sz w:val="28"/>
          <w:szCs w:val="28"/>
          <w:lang w:val="uk-UA"/>
        </w:rPr>
        <w:t xml:space="preserve">. </w:t>
      </w:r>
      <w:r w:rsidR="005B4830" w:rsidRPr="000F751E">
        <w:rPr>
          <w:sz w:val="28"/>
          <w:szCs w:val="28"/>
          <w:lang w:val="uk-UA"/>
        </w:rPr>
        <w:t>Попередити землекористувач</w:t>
      </w:r>
      <w:r w:rsidR="005B4830">
        <w:rPr>
          <w:sz w:val="28"/>
          <w:szCs w:val="28"/>
          <w:lang w:val="uk-UA"/>
        </w:rPr>
        <w:t>ів</w:t>
      </w:r>
      <w:r w:rsidR="005B4830" w:rsidRPr="000F751E">
        <w:rPr>
          <w:sz w:val="28"/>
          <w:szCs w:val="28"/>
          <w:lang w:val="uk-UA"/>
        </w:rPr>
        <w:t>,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94952D4" w14:textId="531B310C" w:rsidR="005B4830" w:rsidRDefault="000F23C2" w:rsidP="005B4830">
      <w:pPr>
        <w:tabs>
          <w:tab w:val="left" w:pos="0"/>
          <w:tab w:val="left" w:pos="993"/>
          <w:tab w:val="left" w:pos="1134"/>
        </w:tabs>
        <w:ind w:firstLine="709"/>
        <w:jc w:val="both"/>
        <w:rPr>
          <w:sz w:val="28"/>
          <w:szCs w:val="28"/>
          <w:lang w:val="uk-UA"/>
        </w:rPr>
      </w:pPr>
      <w:r>
        <w:rPr>
          <w:sz w:val="28"/>
          <w:szCs w:val="28"/>
          <w:lang w:val="uk-UA"/>
        </w:rPr>
        <w:t>7</w:t>
      </w:r>
      <w:r w:rsidR="005B4830" w:rsidRPr="00C923FE">
        <w:rPr>
          <w:sz w:val="28"/>
          <w:szCs w:val="28"/>
          <w:lang w:val="uk-UA"/>
        </w:rPr>
        <w:t xml:space="preserve">. </w:t>
      </w:r>
      <w:r w:rsidR="00807453" w:rsidRPr="00B02369">
        <w:rPr>
          <w:color w:val="000000" w:themeColor="text1"/>
          <w:sz w:val="28"/>
          <w:szCs w:val="28"/>
          <w:lang w:val="uk-UA"/>
        </w:rPr>
        <w:t xml:space="preserve">Дане рішення набирає чинності </w:t>
      </w:r>
      <w:r w:rsidR="00807453" w:rsidRPr="00CE4DBE">
        <w:rPr>
          <w:color w:val="000000" w:themeColor="text1"/>
          <w:sz w:val="28"/>
          <w:szCs w:val="28"/>
          <w:lang w:val="uk-UA"/>
        </w:rPr>
        <w:t xml:space="preserve">з моменту його прийняття та </w:t>
      </w:r>
      <w:r w:rsidR="00807453" w:rsidRPr="00B02369">
        <w:rPr>
          <w:color w:val="000000" w:themeColor="text1"/>
          <w:sz w:val="28"/>
          <w:szCs w:val="28"/>
          <w:lang w:val="uk-UA"/>
        </w:rPr>
        <w:t>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r w:rsidR="005B4830" w:rsidRPr="00C923FE">
        <w:rPr>
          <w:sz w:val="28"/>
          <w:szCs w:val="28"/>
          <w:lang w:val="uk-UA"/>
        </w:rPr>
        <w:t>.</w:t>
      </w:r>
    </w:p>
    <w:p w14:paraId="5CFB3B72" w14:textId="01A7B9A4" w:rsidR="005B4830" w:rsidRDefault="000F23C2" w:rsidP="005B4830">
      <w:pPr>
        <w:tabs>
          <w:tab w:val="left" w:pos="0"/>
          <w:tab w:val="left" w:pos="993"/>
          <w:tab w:val="left" w:pos="1134"/>
        </w:tabs>
        <w:ind w:firstLine="709"/>
        <w:jc w:val="both"/>
        <w:rPr>
          <w:sz w:val="28"/>
          <w:szCs w:val="28"/>
          <w:lang w:val="uk-UA"/>
        </w:rPr>
      </w:pPr>
      <w:r>
        <w:rPr>
          <w:sz w:val="28"/>
          <w:szCs w:val="28"/>
          <w:lang w:val="uk-UA"/>
        </w:rPr>
        <w:t>8</w:t>
      </w:r>
      <w:r w:rsidR="005B4830">
        <w:rPr>
          <w:sz w:val="28"/>
          <w:szCs w:val="28"/>
          <w:lang w:val="uk-UA"/>
        </w:rPr>
        <w:t>.</w:t>
      </w:r>
      <w:r w:rsidR="005B4830">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8"/>
        <w:gridCol w:w="3560"/>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5B4830" w:rsidRDefault="006F7709" w:rsidP="006F7709">
            <w:pPr>
              <w:jc w:val="right"/>
              <w:rPr>
                <w:color w:val="000000"/>
                <w:sz w:val="28"/>
                <w:szCs w:val="28"/>
                <w:shd w:val="clear" w:color="auto" w:fill="FFFFFF"/>
                <w:lang w:val="uk-UA"/>
              </w:rPr>
            </w:pPr>
          </w:p>
          <w:p w14:paraId="722E0B80" w14:textId="77777777" w:rsidR="006F7709" w:rsidRPr="005B4830" w:rsidRDefault="006F7709" w:rsidP="006F7709">
            <w:pPr>
              <w:jc w:val="right"/>
              <w:rPr>
                <w:color w:val="000000"/>
                <w:sz w:val="28"/>
                <w:szCs w:val="28"/>
                <w:shd w:val="clear" w:color="auto" w:fill="FFFFFF"/>
                <w:lang w:val="uk-UA"/>
              </w:rPr>
            </w:pPr>
          </w:p>
          <w:p w14:paraId="12D30818" w14:textId="77777777" w:rsidR="006F7709" w:rsidRPr="005B4830"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243B7B5C" w14:textId="77777777" w:rsidR="000F23C2" w:rsidRDefault="000F23C2" w:rsidP="006F7709">
            <w:pPr>
              <w:jc w:val="right"/>
              <w:rPr>
                <w:rStyle w:val="af0"/>
                <w:b w:val="0"/>
                <w:sz w:val="28"/>
                <w:szCs w:val="28"/>
              </w:rPr>
            </w:pPr>
          </w:p>
          <w:p w14:paraId="176ADE0F" w14:textId="1A8966DA"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390FC2B3" w:rsidR="006F7709" w:rsidRDefault="006F7709" w:rsidP="006F7709">
            <w:pPr>
              <w:ind w:right="1175"/>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50" w:type="dxa"/>
          </w:tcPr>
          <w:p w14:paraId="5CD84B89" w14:textId="77777777" w:rsidR="006F7709" w:rsidRDefault="006F7709" w:rsidP="006F7709">
            <w:pPr>
              <w:jc w:val="right"/>
              <w:rPr>
                <w:rStyle w:val="af0"/>
                <w:b w:val="0"/>
                <w:sz w:val="28"/>
                <w:szCs w:val="28"/>
              </w:rPr>
            </w:pPr>
          </w:p>
          <w:p w14:paraId="78EA03A7" w14:textId="77777777" w:rsidR="006F7709" w:rsidRDefault="006F7709" w:rsidP="006F7709">
            <w:pPr>
              <w:jc w:val="right"/>
              <w:rPr>
                <w:rStyle w:val="af0"/>
                <w:b w:val="0"/>
                <w:sz w:val="28"/>
                <w:szCs w:val="28"/>
              </w:rPr>
            </w:pPr>
          </w:p>
          <w:p w14:paraId="0F0C37CB" w14:textId="77777777" w:rsidR="006F7709" w:rsidRDefault="006F7709" w:rsidP="006F7709">
            <w:pPr>
              <w:jc w:val="right"/>
              <w:rPr>
                <w:rStyle w:val="af0"/>
                <w:b w:val="0"/>
                <w:sz w:val="28"/>
                <w:szCs w:val="28"/>
              </w:rPr>
            </w:pPr>
          </w:p>
          <w:p w14:paraId="41D048BF" w14:textId="77777777" w:rsidR="006F7709" w:rsidRDefault="006F7709" w:rsidP="006F7709">
            <w:pPr>
              <w:jc w:val="right"/>
              <w:rPr>
                <w:rStyle w:val="af0"/>
                <w:b w:val="0"/>
                <w:sz w:val="28"/>
                <w:szCs w:val="28"/>
              </w:rPr>
            </w:pPr>
          </w:p>
          <w:p w14:paraId="493D71B8" w14:textId="77777777" w:rsidR="006F7709" w:rsidRDefault="006F7709" w:rsidP="006F7709">
            <w:pPr>
              <w:jc w:val="right"/>
              <w:rPr>
                <w:rStyle w:val="af0"/>
                <w:b w:val="0"/>
                <w:sz w:val="28"/>
                <w:szCs w:val="28"/>
              </w:rPr>
            </w:pPr>
          </w:p>
          <w:p w14:paraId="2516056C" w14:textId="77777777" w:rsidR="006F7709" w:rsidRDefault="006F7709" w:rsidP="006F7709">
            <w:pPr>
              <w:jc w:val="right"/>
              <w:rPr>
                <w:rStyle w:val="af0"/>
                <w:b w:val="0"/>
                <w:sz w:val="28"/>
                <w:szCs w:val="28"/>
              </w:rPr>
            </w:pPr>
          </w:p>
          <w:p w14:paraId="07AE2AA5" w14:textId="77777777" w:rsidR="000F23C2" w:rsidRDefault="000F23C2" w:rsidP="006F7709">
            <w:pPr>
              <w:jc w:val="right"/>
              <w:rPr>
                <w:rStyle w:val="af0"/>
                <w:b w:val="0"/>
                <w:sz w:val="28"/>
                <w:szCs w:val="28"/>
              </w:rPr>
            </w:pPr>
          </w:p>
          <w:p w14:paraId="5645C69C" w14:textId="43768D03" w:rsidR="006F7709" w:rsidRDefault="000F23C2" w:rsidP="000F23C2">
            <w:pPr>
              <w:jc w:val="right"/>
              <w:rPr>
                <w:sz w:val="28"/>
                <w:szCs w:val="28"/>
                <w:lang w:val="uk-UA"/>
              </w:rPr>
            </w:pPr>
            <w:r w:rsidRPr="00C36A1A">
              <w:rPr>
                <w:rStyle w:val="af0"/>
                <w:b w:val="0"/>
                <w:sz w:val="28"/>
                <w:szCs w:val="28"/>
                <w:lang w:val="uk-UA"/>
              </w:rPr>
              <w:t>Віктор ДВОРНІКОВ</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274E6842" w:rsidR="0098169A" w:rsidRPr="006600D7" w:rsidRDefault="00692C91" w:rsidP="00390E44">
      <w:pPr>
        <w:rPr>
          <w:b/>
          <w:bCs/>
          <w:color w:val="000000"/>
          <w:sz w:val="28"/>
          <w:szCs w:val="28"/>
          <w:lang w:val="en-US" w:eastAsia="uk-UA"/>
        </w:rPr>
      </w:pPr>
      <w:r w:rsidRPr="00692C91">
        <w:rPr>
          <w:b/>
          <w:bCs/>
          <w:color w:val="000000"/>
          <w:sz w:val="28"/>
          <w:szCs w:val="28"/>
          <w:lang w:val="uk-UA" w:eastAsia="uk-UA"/>
        </w:rPr>
        <w:br w:type="page"/>
      </w:r>
      <w:r w:rsidR="00390E44" w:rsidRPr="006600D7">
        <w:rPr>
          <w:b/>
          <w:bCs/>
          <w:color w:val="000000"/>
          <w:sz w:val="28"/>
          <w:szCs w:val="28"/>
          <w:lang w:val="en-US" w:eastAsia="uk-UA"/>
        </w:rPr>
        <w:lastRenderedPageBreak/>
        <w:t xml:space="preserve"> </w:t>
      </w:r>
    </w:p>
    <w:sectPr w:rsidR="0098169A" w:rsidRPr="006600D7" w:rsidSect="006F7709">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6A400" w14:textId="77777777" w:rsidR="00A5263E" w:rsidRDefault="00A5263E">
      <w:r>
        <w:separator/>
      </w:r>
    </w:p>
  </w:endnote>
  <w:endnote w:type="continuationSeparator" w:id="0">
    <w:p w14:paraId="3FB5BCD5" w14:textId="77777777" w:rsidR="00A5263E" w:rsidRDefault="00A52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23046" w14:textId="77777777" w:rsidR="00A5263E" w:rsidRDefault="00A5263E">
      <w:r>
        <w:separator/>
      </w:r>
    </w:p>
  </w:footnote>
  <w:footnote w:type="continuationSeparator" w:id="0">
    <w:p w14:paraId="3EE98A80" w14:textId="77777777" w:rsidR="00A5263E" w:rsidRDefault="00A526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99582693">
    <w:abstractNumId w:val="10"/>
  </w:num>
  <w:num w:numId="2" w16cid:durableId="997003578">
    <w:abstractNumId w:val="6"/>
  </w:num>
  <w:num w:numId="3" w16cid:durableId="1168595990">
    <w:abstractNumId w:val="9"/>
  </w:num>
  <w:num w:numId="4" w16cid:durableId="1244486248">
    <w:abstractNumId w:val="0"/>
  </w:num>
  <w:num w:numId="5" w16cid:durableId="1332753905">
    <w:abstractNumId w:val="8"/>
  </w:num>
  <w:num w:numId="6" w16cid:durableId="1390881681">
    <w:abstractNumId w:val="4"/>
  </w:num>
  <w:num w:numId="7" w16cid:durableId="1513913687">
    <w:abstractNumId w:val="5"/>
  </w:num>
  <w:num w:numId="8" w16cid:durableId="989097943">
    <w:abstractNumId w:val="7"/>
  </w:num>
  <w:num w:numId="9" w16cid:durableId="1941327334">
    <w:abstractNumId w:val="2"/>
  </w:num>
  <w:num w:numId="10" w16cid:durableId="126049469">
    <w:abstractNumId w:val="1"/>
  </w:num>
  <w:num w:numId="11" w16cid:durableId="10984072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4A4B"/>
    <w:rsid w:val="000056C5"/>
    <w:rsid w:val="000064E7"/>
    <w:rsid w:val="0001097F"/>
    <w:rsid w:val="0001227E"/>
    <w:rsid w:val="000155FB"/>
    <w:rsid w:val="00015786"/>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23C2"/>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0E44"/>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88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830"/>
    <w:rsid w:val="005B4EEC"/>
    <w:rsid w:val="005C57A8"/>
    <w:rsid w:val="005D0811"/>
    <w:rsid w:val="005D6016"/>
    <w:rsid w:val="005F1140"/>
    <w:rsid w:val="005F263C"/>
    <w:rsid w:val="00604E77"/>
    <w:rsid w:val="00611639"/>
    <w:rsid w:val="006152A4"/>
    <w:rsid w:val="00616165"/>
    <w:rsid w:val="006176C1"/>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07453"/>
    <w:rsid w:val="00815EE1"/>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54E2"/>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263E"/>
    <w:rsid w:val="00A52FE8"/>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3F82"/>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4278</Words>
  <Characters>2440</Characters>
  <Application>Microsoft Office Word</Application>
  <DocSecurity>0</DocSecurity>
  <Lines>20</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6705</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10</cp:revision>
  <cp:lastPrinted>2025-05-08T11:16:00Z</cp:lastPrinted>
  <dcterms:created xsi:type="dcterms:W3CDTF">2025-04-29T12:12:00Z</dcterms:created>
  <dcterms:modified xsi:type="dcterms:W3CDTF">2025-12-30T07:56:00Z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