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E64ED"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562CF9D" w14:textId="77777777" w:rsidR="00531CD8" w:rsidRPr="005250F2" w:rsidRDefault="00531CD8" w:rsidP="00531CD8">
      <w:pPr>
        <w:tabs>
          <w:tab w:val="left" w:pos="4395"/>
        </w:tabs>
        <w:ind w:right="-1"/>
        <w:rPr>
          <w:sz w:val="28"/>
          <w:szCs w:val="28"/>
        </w:rPr>
      </w:pPr>
    </w:p>
    <w:p w14:paraId="3AC362A6"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74AC3F03"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EFA4596" w14:textId="77777777" w:rsidR="00531CD8" w:rsidRDefault="00531CD8" w:rsidP="00531CD8">
      <w:pPr>
        <w:tabs>
          <w:tab w:val="left" w:pos="4395"/>
        </w:tabs>
        <w:ind w:right="-1"/>
        <w:jc w:val="center"/>
        <w:rPr>
          <w:szCs w:val="24"/>
        </w:rPr>
      </w:pPr>
    </w:p>
    <w:p w14:paraId="324C49C2" w14:textId="77777777" w:rsidR="00531CD8" w:rsidRDefault="00531CD8" w:rsidP="00531CD8">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33B66F25" w14:textId="77777777" w:rsidR="00531CD8" w:rsidRDefault="00531CD8" w:rsidP="00531CD8">
      <w:pPr>
        <w:tabs>
          <w:tab w:val="left" w:pos="4395"/>
        </w:tabs>
        <w:ind w:right="-1"/>
        <w:jc w:val="center"/>
        <w:rPr>
          <w:szCs w:val="24"/>
        </w:rPr>
      </w:pPr>
    </w:p>
    <w:p w14:paraId="78D2A5D8" w14:textId="77777777" w:rsidR="00531CD8" w:rsidRDefault="00531CD8" w:rsidP="00531CD8">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443153A4" w14:textId="77777777" w:rsidR="00531CD8" w:rsidRPr="00C65838" w:rsidRDefault="00531CD8" w:rsidP="00531CD8">
      <w:pPr>
        <w:tabs>
          <w:tab w:val="left" w:pos="4395"/>
        </w:tabs>
        <w:ind w:right="-1"/>
        <w:jc w:val="both"/>
        <w:rPr>
          <w:color w:val="000000" w:themeColor="text1"/>
          <w:sz w:val="26"/>
          <w:szCs w:val="26"/>
        </w:rPr>
      </w:pPr>
    </w:p>
    <w:p w14:paraId="3362A44E" w14:textId="77777777" w:rsidR="00F6318B" w:rsidRPr="00531CD8" w:rsidRDefault="00F6318B" w:rsidP="00F6318B">
      <w:pPr>
        <w:rPr>
          <w:sz w:val="16"/>
          <w:szCs w:val="16"/>
        </w:rPr>
      </w:pPr>
    </w:p>
    <w:p w14:paraId="6A460320" w14:textId="7777777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E3716E7">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1AF2C4B5" w14:textId="77777777" w:rsidR="00F6318B" w:rsidRPr="00F6318B" w:rsidRDefault="00F6318B" w:rsidP="00F6318B">
      <w:pPr>
        <w:tabs>
          <w:tab w:val="left" w:pos="3960"/>
        </w:tabs>
        <w:jc w:val="both"/>
        <w:rPr>
          <w:lang w:val="uk-UA"/>
        </w:rPr>
      </w:pPr>
    </w:p>
    <w:p w14:paraId="6E7124AD" w14:textId="77777777"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25F0485E" w14:textId="77777777" w:rsidR="001A22CE" w:rsidRPr="00273DDF" w:rsidRDefault="001A22CE" w:rsidP="00207296">
                            <w:pPr>
                              <w:jc w:val="center"/>
                              <w:rPr>
                                <w:i/>
                              </w:rPr>
                            </w:pPr>
                            <w:r w:rsidRPr="00273DDF">
                              <w:rPr>
                                <w:rStyle w:val="af2"/>
                                <w:i w:val="0"/>
                              </w:rPr>
                              <w:t>241070458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rsidR="001A22CE" w:rsidRPr="00273DDF" w:rsidRDefault="001A22CE" w:rsidP="00207296">
                      <w:pPr>
                        <w:jc w:val="center"/>
                        <w:rPr>
                          <w:i/>
                        </w:rPr>
                      </w:pPr>
                      <w:r w:rsidRPr="00273DDF">
                        <w:rPr>
                          <w:rStyle w:val="af2"/>
                          <w:i w:val="0"/>
                        </w:rPr>
                        <w:t>241070458</w:t>
                      </w:r>
                    </w:p>
                  </w:txbxContent>
                </v:textbox>
              </v:shape>
            </w:pict>
          </mc:Fallback>
        </mc:AlternateContent>
      </w:r>
    </w:p>
    <w:tbl>
      <w:tblPr>
        <w:tblW w:w="0" w:type="auto"/>
        <w:tblLook w:val="01E0" w:firstRow="1" w:lastRow="1" w:firstColumn="1" w:lastColumn="1" w:noHBand="0" w:noVBand="0"/>
      </w:tblPr>
      <w:tblGrid>
        <w:gridCol w:w="5954"/>
      </w:tblGrid>
      <w:tr w:rsidR="00DE4A20" w:rsidRPr="00582C83" w14:paraId="5507584D" w14:textId="77777777" w:rsidTr="00AE19C8">
        <w:trPr>
          <w:trHeight w:val="2500"/>
        </w:trPr>
        <w:tc>
          <w:tcPr>
            <w:tcW w:w="5954" w:type="dxa"/>
            <w:hideMark/>
          </w:tcPr>
          <w:p w14:paraId="0598E149" w14:textId="77777777" w:rsidR="00F6318B" w:rsidRPr="00DE4A20" w:rsidRDefault="00AE19C8" w:rsidP="00922475">
            <w:pPr>
              <w:pStyle w:val="15"/>
              <w:tabs>
                <w:tab w:val="left" w:pos="2036"/>
              </w:tabs>
              <w:spacing w:line="230" w:lineRule="auto"/>
              <w:ind w:firstLine="0"/>
              <w:jc w:val="both"/>
              <w:rPr>
                <w:b/>
                <w:color w:val="000000" w:themeColor="text1"/>
                <w:sz w:val="28"/>
                <w:szCs w:val="28"/>
              </w:rPr>
            </w:pPr>
            <w:r w:rsidRPr="00DE4A20">
              <w:rPr>
                <w:b/>
                <w:color w:val="000000" w:themeColor="text1"/>
                <w:sz w:val="28"/>
                <w:szCs w:val="28"/>
              </w:rPr>
              <w:t xml:space="preserve">Про </w:t>
            </w:r>
            <w:r w:rsidRPr="002A2031">
              <w:rPr>
                <w:b/>
                <w:sz w:val="28"/>
                <w:szCs w:val="28"/>
              </w:rPr>
              <w:t xml:space="preserve">надання КОМУНАЛЬНОМУ ПІДПРИЄМСТВУ ВИКОНАВЧОГО ОРГАНУ КИЇВРАДИ (КИЇВСЬКОЇ МІСЬКОЇ ДЕРЖАВНОЇ АДМІНІСТРАЦІЇ) «КИЇВТЕПЛОЕНЕРГО» </w:t>
            </w:r>
            <w:r w:rsidRPr="00DE4A20">
              <w:rPr>
                <w:b/>
                <w:color w:val="000000" w:themeColor="text1"/>
                <w:sz w:val="28"/>
                <w:szCs w:val="28"/>
              </w:rPr>
              <w:t xml:space="preserve">земельної ділянки </w:t>
            </w:r>
            <w:r w:rsidRPr="002A2031">
              <w:rPr>
                <w:b/>
                <w:sz w:val="28"/>
                <w:szCs w:val="28"/>
              </w:rPr>
              <w:t xml:space="preserve">в </w:t>
            </w:r>
            <w:r w:rsidRPr="002A2031">
              <w:rPr>
                <w:rStyle w:val="af2"/>
                <w:b/>
                <w:i w:val="0"/>
                <w:sz w:val="28"/>
                <w:szCs w:val="28"/>
              </w:rPr>
              <w:t>постійне користування</w:t>
            </w:r>
            <w:r w:rsidRPr="002A2031">
              <w:t xml:space="preserve"> </w:t>
            </w:r>
            <w:r w:rsidRPr="00461DCA">
              <w:rPr>
                <w:b/>
                <w:iCs/>
                <w:sz w:val="28"/>
                <w:szCs w:val="28"/>
              </w:rPr>
              <w:t xml:space="preserve">для </w:t>
            </w:r>
            <w:r w:rsidRPr="00F0069E">
              <w:rPr>
                <w:b/>
                <w:iCs/>
                <w:sz w:val="28"/>
                <w:szCs w:val="28"/>
              </w:rPr>
              <w:t xml:space="preserve">експлуатації та обслуговування </w:t>
            </w:r>
            <w:r w:rsidR="00DA026E" w:rsidRPr="00DA026E">
              <w:rPr>
                <w:b/>
                <w:iCs/>
                <w:sz w:val="28"/>
                <w:szCs w:val="28"/>
              </w:rPr>
              <w:t>будівлі павільйону 823</w:t>
            </w:r>
            <w:r w:rsidR="00FD3C42">
              <w:rPr>
                <w:b/>
                <w:iCs/>
                <w:sz w:val="28"/>
                <w:szCs w:val="28"/>
              </w:rPr>
              <w:t xml:space="preserve">, </w:t>
            </w:r>
            <w:r w:rsidR="00FD3C42">
              <w:rPr>
                <w:b/>
                <w:iCs/>
                <w:sz w:val="28"/>
                <w:szCs w:val="28"/>
              </w:rPr>
              <w:br/>
              <w:t>літ. «Б»</w:t>
            </w:r>
            <w:r w:rsidR="00DA026E" w:rsidRPr="00DA026E">
              <w:rPr>
                <w:b/>
                <w:iCs/>
                <w:sz w:val="28"/>
                <w:szCs w:val="28"/>
              </w:rPr>
              <w:t xml:space="preserve"> на узвозі Кловському, 20 </w:t>
            </w:r>
            <w:r w:rsidRPr="00DE4A20">
              <w:rPr>
                <w:b/>
                <w:color w:val="000000" w:themeColor="text1"/>
                <w:sz w:val="28"/>
                <w:szCs w:val="28"/>
              </w:rPr>
              <w:t xml:space="preserve">у </w:t>
            </w:r>
            <w:r w:rsidRPr="00DE4A20">
              <w:rPr>
                <w:b/>
                <w:iCs/>
                <w:color w:val="000000" w:themeColor="text1"/>
                <w:sz w:val="28"/>
                <w:szCs w:val="28"/>
              </w:rPr>
              <w:t>Печерському</w:t>
            </w:r>
            <w:r w:rsidRPr="00DE4A20">
              <w:rPr>
                <w:b/>
                <w:color w:val="000000" w:themeColor="text1"/>
                <w:sz w:val="28"/>
              </w:rPr>
              <w:t xml:space="preserve"> </w:t>
            </w:r>
            <w:r w:rsidRPr="00DE4A20">
              <w:rPr>
                <w:b/>
                <w:color w:val="000000" w:themeColor="text1"/>
                <w:sz w:val="28"/>
                <w:szCs w:val="28"/>
              </w:rPr>
              <w:t>районі міста Києв</w:t>
            </w:r>
            <w:r>
              <w:rPr>
                <w:b/>
                <w:color w:val="000000" w:themeColor="text1"/>
                <w:sz w:val="28"/>
                <w:szCs w:val="28"/>
              </w:rPr>
              <w:t>а</w:t>
            </w:r>
          </w:p>
        </w:tc>
      </w:tr>
    </w:tbl>
    <w:p w14:paraId="15D37750" w14:textId="77777777" w:rsidR="00F6318B" w:rsidRPr="00DE4A20" w:rsidRDefault="00F6318B" w:rsidP="00F6318B">
      <w:pPr>
        <w:pStyle w:val="a9"/>
        <w:ind w:right="3905"/>
        <w:rPr>
          <w:bCs/>
          <w:color w:val="000000" w:themeColor="text1"/>
          <w:lang w:val="uk-UA"/>
        </w:rPr>
      </w:pPr>
    </w:p>
    <w:p w14:paraId="6C94FCC5" w14:textId="77777777" w:rsidR="00AE19C8" w:rsidRPr="00970DDD" w:rsidRDefault="00AE19C8" w:rsidP="00AE19C8">
      <w:pPr>
        <w:pStyle w:val="20"/>
        <w:ind w:firstLine="709"/>
        <w:rPr>
          <w:szCs w:val="28"/>
          <w:lang w:val="uk-UA"/>
        </w:rPr>
      </w:pPr>
      <w:r>
        <w:rPr>
          <w:lang w:val="uk-UA"/>
        </w:rPr>
        <w:t xml:space="preserve">Розглянувши </w:t>
      </w:r>
      <w:r w:rsidRPr="00F823D6">
        <w:rPr>
          <w:lang w:val="uk-UA"/>
        </w:rPr>
        <w:t xml:space="preserve">заяву </w:t>
      </w:r>
      <w:r>
        <w:rPr>
          <w:szCs w:val="28"/>
          <w:lang w:val="uk-UA"/>
        </w:rPr>
        <w:t>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 Івана Франка, 5)</w:t>
      </w:r>
      <w:r w:rsidRPr="00125687">
        <w:rPr>
          <w:color w:val="000000" w:themeColor="text1"/>
          <w:lang w:val="uk-UA"/>
        </w:rPr>
        <w:t xml:space="preserve"> </w:t>
      </w:r>
      <w:r w:rsidRPr="00E16A3C">
        <w:rPr>
          <w:color w:val="000000" w:themeColor="text1"/>
          <w:lang w:val="uk-UA"/>
        </w:rPr>
        <w:t xml:space="preserve">від </w:t>
      </w:r>
      <w:r>
        <w:rPr>
          <w:color w:val="000000" w:themeColor="text1"/>
          <w:lang w:val="uk-UA"/>
        </w:rPr>
        <w:t>23</w:t>
      </w:r>
      <w:r w:rsidRPr="00E16A3C">
        <w:rPr>
          <w:color w:val="000000" w:themeColor="text1"/>
          <w:lang w:val="uk-UA"/>
        </w:rPr>
        <w:t xml:space="preserve"> </w:t>
      </w:r>
      <w:r>
        <w:rPr>
          <w:color w:val="000000" w:themeColor="text1"/>
          <w:lang w:val="uk-UA"/>
        </w:rPr>
        <w:t xml:space="preserve">березня </w:t>
      </w:r>
      <w:r w:rsidRPr="00E16A3C">
        <w:rPr>
          <w:color w:val="000000" w:themeColor="text1"/>
          <w:lang w:val="uk-UA"/>
        </w:rPr>
        <w:t>202</w:t>
      </w:r>
      <w:r>
        <w:rPr>
          <w:color w:val="000000" w:themeColor="text1"/>
          <w:lang w:val="uk-UA"/>
        </w:rPr>
        <w:t>6</w:t>
      </w:r>
      <w:r w:rsidRPr="00E16A3C">
        <w:rPr>
          <w:color w:val="000000" w:themeColor="text1"/>
          <w:lang w:val="uk-UA"/>
        </w:rPr>
        <w:t xml:space="preserve"> року № </w:t>
      </w:r>
      <w:r w:rsidRPr="00DE4A20">
        <w:rPr>
          <w:color w:val="000000" w:themeColor="text1"/>
          <w:szCs w:val="28"/>
          <w:lang w:val="uk-UA"/>
        </w:rPr>
        <w:t>80123-010654438-031-03</w:t>
      </w:r>
      <w:r>
        <w:rPr>
          <w:color w:val="000000" w:themeColor="text1"/>
          <w:lang w:val="uk-UA"/>
        </w:rPr>
        <w:t xml:space="preserve">, </w:t>
      </w:r>
      <w:r w:rsidRPr="00F823D6">
        <w:rPr>
          <w:lang w:val="uk-UA"/>
        </w:rPr>
        <w:t>технічну документацію із землеустрою щодо інвентаризації земель</w:t>
      </w:r>
      <w:r>
        <w:rPr>
          <w:lang w:val="uk-UA"/>
        </w:rPr>
        <w:t xml:space="preserve"> та додані документи, в</w:t>
      </w:r>
      <w:r w:rsidRPr="00F823D6">
        <w:rPr>
          <w:lang w:val="uk-UA"/>
        </w:rPr>
        <w:t xml:space="preserve">ідповідно </w:t>
      </w:r>
      <w:r>
        <w:rPr>
          <w:lang w:val="uk-UA"/>
        </w:rPr>
        <w:br/>
      </w:r>
      <w:r w:rsidRPr="00F823D6">
        <w:rPr>
          <w:lang w:val="uk-UA"/>
        </w:rPr>
        <w:t>до статей 9, 79</w:t>
      </w:r>
      <w:r w:rsidRPr="000F062A">
        <w:rPr>
          <w:vertAlign w:val="superscript"/>
          <w:lang w:val="uk-UA"/>
        </w:rPr>
        <w:t>1</w:t>
      </w:r>
      <w:r w:rsidRPr="00F823D6">
        <w:rPr>
          <w:lang w:val="uk-UA"/>
        </w:rPr>
        <w:t xml:space="preserve">, 83, 92, 116, </w:t>
      </w:r>
      <w:r>
        <w:rPr>
          <w:lang w:val="uk-UA"/>
        </w:rPr>
        <w:t xml:space="preserve">122, </w:t>
      </w:r>
      <w:r w:rsidRPr="00F823D6">
        <w:rPr>
          <w:lang w:val="uk-UA"/>
        </w:rPr>
        <w:t>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r>
        <w:rPr>
          <w:lang w:val="uk-UA"/>
        </w:rPr>
        <w:t xml:space="preserve">, </w:t>
      </w:r>
      <w:r w:rsidRPr="00A0314A">
        <w:rPr>
          <w:lang w:val="uk-UA"/>
        </w:rPr>
        <w:t>Закону України «Про адміністративну процедуру»</w:t>
      </w:r>
      <w:r>
        <w:rPr>
          <w:lang w:val="uk-UA"/>
        </w:rPr>
        <w:t xml:space="preserve"> та</w:t>
      </w:r>
      <w:r w:rsidRPr="00F823D6">
        <w:rPr>
          <w:lang w:val="uk-UA"/>
        </w:rPr>
        <w:t xml:space="preserve"> рішення Київської міської ради від 10 вересня 2015 року</w:t>
      </w:r>
      <w:r>
        <w:rPr>
          <w:lang w:val="uk-UA"/>
        </w:rPr>
        <w:t xml:space="preserve"> </w:t>
      </w:r>
      <w:r>
        <w:rPr>
          <w:lang w:val="uk-UA"/>
        </w:rPr>
        <w:br/>
      </w:r>
      <w:r w:rsidRPr="00F823D6">
        <w:rPr>
          <w:lang w:val="uk-UA"/>
        </w:rPr>
        <w:t>№ 958/1822 «Про інвентаризацію земель міста Києва»</w:t>
      </w:r>
      <w:r>
        <w:rPr>
          <w:lang w:val="uk-UA"/>
        </w:rPr>
        <w:t xml:space="preserve">, </w:t>
      </w:r>
      <w:r w:rsidRPr="00F823D6">
        <w:rPr>
          <w:lang w:val="uk-UA"/>
        </w:rPr>
        <w:t>Київська міська рада</w:t>
      </w:r>
    </w:p>
    <w:p w14:paraId="2AB20110" w14:textId="77777777" w:rsidR="00F6318B" w:rsidRPr="00DE4A20" w:rsidRDefault="00F6318B" w:rsidP="00F6318B">
      <w:pPr>
        <w:ind w:firstLine="567"/>
        <w:jc w:val="both"/>
        <w:rPr>
          <w:snapToGrid w:val="0"/>
          <w:color w:val="000000" w:themeColor="text1"/>
          <w:sz w:val="28"/>
          <w:lang w:val="uk-UA"/>
        </w:rPr>
      </w:pPr>
    </w:p>
    <w:p w14:paraId="09DF8115" w14:textId="77777777"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5E67B3EE" w14:textId="77777777" w:rsidR="00207296" w:rsidRPr="00922475" w:rsidRDefault="00207296" w:rsidP="00F6318B">
      <w:pPr>
        <w:ind w:firstLine="567"/>
        <w:jc w:val="both"/>
        <w:rPr>
          <w:rFonts w:ascii="Georgia" w:hAnsi="Georgia"/>
          <w:b/>
          <w:snapToGrid w:val="0"/>
          <w:color w:val="000000" w:themeColor="text1"/>
          <w:sz w:val="28"/>
          <w:lang w:val="uk-UA"/>
        </w:rPr>
      </w:pPr>
    </w:p>
    <w:p w14:paraId="4B6E9F3B" w14:textId="77777777" w:rsidR="001754AD" w:rsidRDefault="001754AD" w:rsidP="000F7B06">
      <w:pPr>
        <w:ind w:firstLine="709"/>
        <w:jc w:val="both"/>
        <w:rPr>
          <w:color w:val="000000" w:themeColor="text1"/>
          <w:sz w:val="28"/>
          <w:szCs w:val="28"/>
          <w:lang w:val="uk-UA"/>
        </w:rPr>
      </w:pPr>
      <w:r w:rsidRPr="00545169">
        <w:rPr>
          <w:color w:val="000000" w:themeColor="text1"/>
          <w:sz w:val="28"/>
          <w:szCs w:val="28"/>
          <w:lang w:val="uk-UA"/>
        </w:rPr>
        <w:t>1</w:t>
      </w:r>
      <w:r>
        <w:rPr>
          <w:color w:val="000000" w:themeColor="text1"/>
          <w:sz w:val="28"/>
          <w:szCs w:val="28"/>
          <w:lang w:val="uk-UA"/>
        </w:rPr>
        <w:t xml:space="preserve">. </w:t>
      </w:r>
      <w:r>
        <w:rPr>
          <w:sz w:val="28"/>
          <w:szCs w:val="28"/>
          <w:lang w:val="uk-UA"/>
        </w:rPr>
        <w:t xml:space="preserve">Затвердити технічну документацію із землеустрою щодо інвентаризації земельної ділянки комунальної власності </w:t>
      </w:r>
      <w:r w:rsidRPr="008F4A35">
        <w:rPr>
          <w:sz w:val="28"/>
          <w:szCs w:val="28"/>
          <w:lang w:val="uk-UA"/>
        </w:rPr>
        <w:t>КОМУНАЛЬНОМУ</w:t>
      </w:r>
      <w:r>
        <w:rPr>
          <w:sz w:val="28"/>
          <w:szCs w:val="28"/>
          <w:lang w:val="uk-UA"/>
        </w:rPr>
        <w:t xml:space="preserve"> </w:t>
      </w:r>
      <w:r w:rsidRPr="008F4A35">
        <w:rPr>
          <w:sz w:val="28"/>
          <w:szCs w:val="28"/>
          <w:lang w:val="uk-UA"/>
        </w:rPr>
        <w:t>ПІДПРИЄМСТВУ ВИКОНАВЧОГО ОРГАНУ КИЇВРАДИ (КИЇВСЬКОЇ МІСЬКОЇ ДЕРЖАВНОЇ АДМІНІСТРАЦІЇ) «КИЇВТЕПЛОЕНЕРГО»</w:t>
      </w:r>
      <w:r>
        <w:rPr>
          <w:sz w:val="28"/>
          <w:szCs w:val="28"/>
          <w:lang w:val="uk-UA"/>
        </w:rPr>
        <w:t xml:space="preserve"> </w:t>
      </w:r>
      <w:r w:rsidR="00350FBF">
        <w:rPr>
          <w:sz w:val="28"/>
          <w:szCs w:val="28"/>
          <w:lang w:val="uk-UA"/>
        </w:rPr>
        <w:br/>
      </w:r>
      <w:r w:rsidRPr="008F4A35">
        <w:rPr>
          <w:sz w:val="28"/>
          <w:szCs w:val="28"/>
          <w:lang w:val="uk-UA"/>
        </w:rPr>
        <w:lastRenderedPageBreak/>
        <w:t xml:space="preserve">для експлуатації </w:t>
      </w:r>
      <w:r>
        <w:rPr>
          <w:sz w:val="28"/>
          <w:szCs w:val="28"/>
          <w:lang w:val="uk-UA"/>
        </w:rPr>
        <w:t xml:space="preserve">та обслуговування </w:t>
      </w:r>
      <w:r w:rsidRPr="00A41103">
        <w:rPr>
          <w:color w:val="000000" w:themeColor="text1"/>
          <w:sz w:val="28"/>
          <w:szCs w:val="28"/>
          <w:lang w:val="uk-UA"/>
        </w:rPr>
        <w:t xml:space="preserve">будівлі </w:t>
      </w:r>
      <w:r>
        <w:rPr>
          <w:color w:val="000000" w:themeColor="text1"/>
          <w:sz w:val="28"/>
          <w:szCs w:val="28"/>
          <w:lang w:val="uk-UA"/>
        </w:rPr>
        <w:t xml:space="preserve">павільйону 823 на </w:t>
      </w:r>
      <w:r w:rsidR="00DA026E">
        <w:rPr>
          <w:color w:val="000000" w:themeColor="text1"/>
          <w:sz w:val="28"/>
          <w:szCs w:val="28"/>
          <w:lang w:val="uk-UA"/>
        </w:rPr>
        <w:br/>
      </w:r>
      <w:r>
        <w:rPr>
          <w:color w:val="000000" w:themeColor="text1"/>
          <w:sz w:val="28"/>
          <w:szCs w:val="28"/>
          <w:lang w:val="uk-UA"/>
        </w:rPr>
        <w:t xml:space="preserve">узвозі Кловському, 20 у Печерському районі м. Києва </w:t>
      </w:r>
      <w:r w:rsidRPr="00A2679F">
        <w:rPr>
          <w:sz w:val="28"/>
          <w:szCs w:val="28"/>
          <w:lang w:val="uk-UA"/>
        </w:rPr>
        <w:t>(категорія земель - землі промисловості, транспорту, електронних комунікацій, енергетики, оборони та іншого призначення, заява ДЦ</w:t>
      </w:r>
      <w:r w:rsidRPr="001754AD">
        <w:rPr>
          <w:color w:val="000000" w:themeColor="text1"/>
          <w:sz w:val="28"/>
          <w:szCs w:val="28"/>
          <w:lang w:val="uk-UA"/>
        </w:rPr>
        <w:t xml:space="preserve"> </w:t>
      </w:r>
      <w:r w:rsidRPr="00DE4A20">
        <w:rPr>
          <w:color w:val="000000" w:themeColor="text1"/>
          <w:sz w:val="28"/>
          <w:szCs w:val="28"/>
          <w:lang w:val="uk-UA"/>
        </w:rPr>
        <w:t xml:space="preserve">від 23 березня 2026 </w:t>
      </w:r>
      <w:r>
        <w:rPr>
          <w:color w:val="000000" w:themeColor="text1"/>
          <w:sz w:val="28"/>
          <w:szCs w:val="28"/>
          <w:lang w:val="uk-UA"/>
        </w:rPr>
        <w:t xml:space="preserve">року </w:t>
      </w:r>
      <w:r w:rsidRPr="00DE4A20">
        <w:rPr>
          <w:color w:val="000000" w:themeColor="text1"/>
          <w:sz w:val="28"/>
          <w:szCs w:val="28"/>
          <w:lang w:val="uk-UA"/>
        </w:rPr>
        <w:t xml:space="preserve">№ 80123-010654438-031-03, справа № </w:t>
      </w:r>
      <w:r w:rsidRPr="00DE4A20">
        <w:rPr>
          <w:b/>
          <w:color w:val="000000" w:themeColor="text1"/>
          <w:sz w:val="28"/>
          <w:szCs w:val="28"/>
          <w:lang w:val="uk-UA"/>
        </w:rPr>
        <w:t>241070458</w:t>
      </w:r>
      <w:r w:rsidRPr="00DE4A20">
        <w:rPr>
          <w:color w:val="000000" w:themeColor="text1"/>
          <w:sz w:val="28"/>
          <w:szCs w:val="28"/>
          <w:lang w:val="uk-UA"/>
        </w:rPr>
        <w:t>).</w:t>
      </w:r>
    </w:p>
    <w:p w14:paraId="6DDF783E" w14:textId="77777777" w:rsidR="001754AD" w:rsidRPr="00DB1D32" w:rsidRDefault="00DD418B" w:rsidP="00350FBF">
      <w:pPr>
        <w:tabs>
          <w:tab w:val="left" w:pos="851"/>
        </w:tabs>
        <w:ind w:firstLine="709"/>
        <w:jc w:val="both"/>
        <w:rPr>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1754AD" w:rsidRPr="00F823D6">
        <w:rPr>
          <w:sz w:val="28"/>
          <w:szCs w:val="28"/>
          <w:lang w:val="uk-UA"/>
        </w:rPr>
        <w:t xml:space="preserve">Надати </w:t>
      </w:r>
      <w:r w:rsidR="001754AD" w:rsidRPr="008F4A35">
        <w:rPr>
          <w:sz w:val="28"/>
          <w:szCs w:val="28"/>
          <w:lang w:val="uk-UA"/>
        </w:rPr>
        <w:t>КОМУНАЛЬНОМУ ПІДПРИЄМСТВУ ВИКОНАВЧОГО ОРГАНУ КИЇВРАДИ (КИЇВСЬКОЇ МІСЬКОЇ ДЕРЖАВНОЇ АДМІНІСТРАЦІЇ) «КИЇВТЕПЛОЕНЕРГО»</w:t>
      </w:r>
      <w:r w:rsidR="001754AD" w:rsidRPr="00F823D6">
        <w:rPr>
          <w:sz w:val="28"/>
          <w:szCs w:val="28"/>
          <w:lang w:val="uk-UA"/>
        </w:rPr>
        <w:t xml:space="preserve">, за умови виконання пункту </w:t>
      </w:r>
      <w:r w:rsidR="001754AD">
        <w:rPr>
          <w:sz w:val="28"/>
          <w:szCs w:val="28"/>
          <w:lang w:val="uk-UA"/>
        </w:rPr>
        <w:t>3</w:t>
      </w:r>
      <w:r w:rsidR="001754AD" w:rsidRPr="00F823D6">
        <w:rPr>
          <w:sz w:val="28"/>
          <w:szCs w:val="28"/>
          <w:lang w:val="uk-UA"/>
        </w:rPr>
        <w:t xml:space="preserve"> цього рішення, в постійне користу</w:t>
      </w:r>
      <w:r w:rsidR="001754AD">
        <w:rPr>
          <w:sz w:val="28"/>
          <w:szCs w:val="28"/>
          <w:lang w:val="uk-UA"/>
        </w:rPr>
        <w:t xml:space="preserve">вання земельну ділянку </w:t>
      </w:r>
      <w:r w:rsidR="001754AD" w:rsidRPr="00DE4A20">
        <w:rPr>
          <w:color w:val="000000" w:themeColor="text1"/>
          <w:sz w:val="28"/>
          <w:szCs w:val="28"/>
          <w:lang w:val="uk-UA"/>
        </w:rPr>
        <w:t xml:space="preserve">площею </w:t>
      </w:r>
      <w:r w:rsidR="00F837D8" w:rsidRPr="00AE19C8">
        <w:rPr>
          <w:iCs/>
          <w:color w:val="000000" w:themeColor="text1"/>
          <w:sz w:val="28"/>
          <w:szCs w:val="28"/>
          <w:lang w:val="uk-UA" w:eastAsia="uk-UA"/>
        </w:rPr>
        <w:t>0,0217</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AE19C8">
        <w:rPr>
          <w:iCs/>
          <w:color w:val="000000" w:themeColor="text1"/>
          <w:sz w:val="28"/>
          <w:szCs w:val="28"/>
          <w:lang w:val="uk-UA" w:eastAsia="uk-UA"/>
        </w:rPr>
        <w:t>8000000000:82:032:0009</w:t>
      </w:r>
      <w:r w:rsidR="00F837D8" w:rsidRPr="00DE4A20">
        <w:rPr>
          <w:color w:val="000000" w:themeColor="text1"/>
          <w:sz w:val="28"/>
          <w:szCs w:val="28"/>
          <w:lang w:val="uk-UA"/>
        </w:rPr>
        <w:t xml:space="preserve">) </w:t>
      </w:r>
      <w:r w:rsidR="001754AD" w:rsidRPr="008F4A35">
        <w:rPr>
          <w:sz w:val="28"/>
          <w:szCs w:val="28"/>
          <w:lang w:val="uk-UA"/>
        </w:rPr>
        <w:t xml:space="preserve">для експлуатації </w:t>
      </w:r>
      <w:r w:rsidR="001754AD">
        <w:rPr>
          <w:sz w:val="28"/>
          <w:szCs w:val="28"/>
          <w:lang w:val="uk-UA"/>
        </w:rPr>
        <w:t xml:space="preserve">та обслуговування </w:t>
      </w:r>
      <w:r w:rsidR="001754AD" w:rsidRPr="00A41103">
        <w:rPr>
          <w:color w:val="000000" w:themeColor="text1"/>
          <w:sz w:val="28"/>
          <w:szCs w:val="28"/>
          <w:lang w:val="uk-UA"/>
        </w:rPr>
        <w:t xml:space="preserve">будівлі </w:t>
      </w:r>
      <w:r w:rsidR="001754AD">
        <w:rPr>
          <w:color w:val="000000" w:themeColor="text1"/>
          <w:sz w:val="28"/>
          <w:szCs w:val="28"/>
          <w:lang w:val="uk-UA"/>
        </w:rPr>
        <w:t>павільйону 823</w:t>
      </w:r>
      <w:r w:rsidR="00FD3C42" w:rsidRPr="00FD3C42">
        <w:rPr>
          <w:color w:val="000000" w:themeColor="text1"/>
          <w:sz w:val="28"/>
          <w:szCs w:val="28"/>
          <w:lang w:val="uk-UA"/>
        </w:rPr>
        <w:t>,</w:t>
      </w:r>
      <w:r w:rsidR="00FD3C42" w:rsidRPr="00FD3C42">
        <w:rPr>
          <w:iCs/>
          <w:sz w:val="28"/>
          <w:szCs w:val="28"/>
        </w:rPr>
        <w:t xml:space="preserve"> </w:t>
      </w:r>
      <w:proofErr w:type="spellStart"/>
      <w:r w:rsidR="00FD3C42" w:rsidRPr="00FD3C42">
        <w:rPr>
          <w:iCs/>
          <w:sz w:val="28"/>
          <w:szCs w:val="28"/>
        </w:rPr>
        <w:t>літ</w:t>
      </w:r>
      <w:proofErr w:type="spellEnd"/>
      <w:r w:rsidR="00FD3C42" w:rsidRPr="00FD3C42">
        <w:rPr>
          <w:iCs/>
          <w:sz w:val="28"/>
          <w:szCs w:val="28"/>
        </w:rPr>
        <w:t>. «Б»</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1754AD">
        <w:rPr>
          <w:iCs/>
          <w:color w:val="000000" w:themeColor="text1"/>
          <w:sz w:val="28"/>
          <w:szCs w:val="28"/>
          <w:lang w:val="uk-UA"/>
        </w:rPr>
        <w:t>узвозі</w:t>
      </w:r>
      <w:r w:rsidR="00F837D8" w:rsidRPr="00AE19C8">
        <w:rPr>
          <w:iCs/>
          <w:color w:val="000000" w:themeColor="text1"/>
          <w:sz w:val="28"/>
          <w:szCs w:val="28"/>
          <w:lang w:val="uk-UA"/>
        </w:rPr>
        <w:t xml:space="preserve"> Кловськ</w:t>
      </w:r>
      <w:r w:rsidR="001754AD">
        <w:rPr>
          <w:iCs/>
          <w:color w:val="000000" w:themeColor="text1"/>
          <w:sz w:val="28"/>
          <w:szCs w:val="28"/>
          <w:lang w:val="uk-UA"/>
        </w:rPr>
        <w:t>ому</w:t>
      </w:r>
      <w:r w:rsidR="00F837D8" w:rsidRPr="00AE19C8">
        <w:rPr>
          <w:iCs/>
          <w:color w:val="000000" w:themeColor="text1"/>
          <w:sz w:val="28"/>
          <w:szCs w:val="28"/>
          <w:lang w:val="uk-UA"/>
        </w:rPr>
        <w:t>, 20</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AE19C8">
        <w:rPr>
          <w:iCs/>
          <w:color w:val="000000" w:themeColor="text1"/>
          <w:sz w:val="28"/>
          <w:szCs w:val="28"/>
          <w:lang w:val="uk-UA"/>
        </w:rPr>
        <w:t>Печерському</w:t>
      </w:r>
      <w:r w:rsidR="00F837D8" w:rsidRPr="00DE4A20">
        <w:rPr>
          <w:color w:val="000000" w:themeColor="text1"/>
          <w:sz w:val="28"/>
          <w:szCs w:val="28"/>
          <w:lang w:val="uk-UA"/>
        </w:rPr>
        <w:t xml:space="preserve"> районі міста Києва із земель комунальної власності тер</w:t>
      </w:r>
      <w:r w:rsidR="00644539">
        <w:rPr>
          <w:color w:val="000000" w:themeColor="text1"/>
          <w:sz w:val="28"/>
          <w:szCs w:val="28"/>
          <w:lang w:val="uk-UA"/>
        </w:rPr>
        <w:t>иторіальної громади міста Києва</w:t>
      </w:r>
      <w:r w:rsidR="00F837D8" w:rsidRPr="00DE4A20">
        <w:rPr>
          <w:color w:val="000000" w:themeColor="text1"/>
          <w:sz w:val="28"/>
          <w:szCs w:val="28"/>
          <w:lang w:val="uk-UA"/>
        </w:rPr>
        <w:t xml:space="preserve"> </w:t>
      </w:r>
      <w:r w:rsidR="001754AD" w:rsidRPr="00DE4A20">
        <w:rPr>
          <w:color w:val="000000" w:themeColor="text1"/>
          <w:sz w:val="28"/>
          <w:szCs w:val="28"/>
          <w:lang w:val="uk-UA"/>
        </w:rPr>
        <w:t xml:space="preserve">у зв’язку із </w:t>
      </w:r>
      <w:r w:rsidR="001754AD" w:rsidRPr="002A2031">
        <w:rPr>
          <w:sz w:val="28"/>
          <w:szCs w:val="28"/>
          <w:lang w:val="uk-UA"/>
        </w:rPr>
        <w:t xml:space="preserve">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w:t>
      </w:r>
      <w:r w:rsidR="001754AD" w:rsidRPr="00DB1D32">
        <w:rPr>
          <w:sz w:val="28"/>
          <w:szCs w:val="28"/>
          <w:lang w:val="uk-UA"/>
        </w:rPr>
        <w:t>міської державної адміністрації) «</w:t>
      </w:r>
      <w:proofErr w:type="spellStart"/>
      <w:r w:rsidR="001754AD" w:rsidRPr="00DB1D32">
        <w:rPr>
          <w:sz w:val="28"/>
          <w:szCs w:val="28"/>
          <w:lang w:val="uk-UA"/>
        </w:rPr>
        <w:t>Київтеплоенерго</w:t>
      </w:r>
      <w:proofErr w:type="spellEnd"/>
      <w:r w:rsidR="001754AD" w:rsidRPr="00DB1D32">
        <w:rPr>
          <w:sz w:val="28"/>
          <w:szCs w:val="28"/>
          <w:lang w:val="uk-UA"/>
        </w:rPr>
        <w:t xml:space="preserve">» (право господарського відання зареєстровано у Державному реєстрі речових прав на нерухоме майно </w:t>
      </w:r>
      <w:r w:rsidR="001754AD">
        <w:rPr>
          <w:sz w:val="28"/>
          <w:szCs w:val="28"/>
          <w:lang w:val="uk-UA"/>
        </w:rPr>
        <w:t>20</w:t>
      </w:r>
      <w:r w:rsidR="001754AD" w:rsidRPr="00DB1D32">
        <w:rPr>
          <w:sz w:val="28"/>
          <w:szCs w:val="28"/>
          <w:lang w:val="uk-UA"/>
        </w:rPr>
        <w:t xml:space="preserve"> </w:t>
      </w:r>
      <w:r w:rsidR="001754AD">
        <w:rPr>
          <w:sz w:val="28"/>
          <w:szCs w:val="28"/>
          <w:lang w:val="uk-UA"/>
        </w:rPr>
        <w:t xml:space="preserve">лютого </w:t>
      </w:r>
      <w:r w:rsidR="001754AD" w:rsidRPr="00DB1D32">
        <w:rPr>
          <w:sz w:val="28"/>
          <w:szCs w:val="28"/>
          <w:lang w:val="uk-UA"/>
        </w:rPr>
        <w:t>20</w:t>
      </w:r>
      <w:r w:rsidR="001754AD">
        <w:rPr>
          <w:sz w:val="28"/>
          <w:szCs w:val="28"/>
          <w:lang w:val="uk-UA"/>
        </w:rPr>
        <w:t>26</w:t>
      </w:r>
      <w:r w:rsidR="001754AD" w:rsidRPr="00DB1D32">
        <w:rPr>
          <w:sz w:val="28"/>
          <w:szCs w:val="28"/>
          <w:lang w:val="uk-UA"/>
        </w:rPr>
        <w:t xml:space="preserve"> року, номер запису про інше речове право </w:t>
      </w:r>
      <w:r w:rsidR="001754AD">
        <w:rPr>
          <w:sz w:val="28"/>
          <w:szCs w:val="28"/>
          <w:lang w:val="uk-UA"/>
        </w:rPr>
        <w:t>63615690</w:t>
      </w:r>
      <w:r w:rsidR="001754AD" w:rsidRPr="00DB1D32">
        <w:rPr>
          <w:sz w:val="28"/>
          <w:szCs w:val="28"/>
          <w:lang w:val="uk-UA"/>
        </w:rPr>
        <w:t>).</w:t>
      </w:r>
    </w:p>
    <w:p w14:paraId="3114CC40" w14:textId="77777777" w:rsidR="00350FBF" w:rsidRPr="00DB1D32" w:rsidRDefault="00350FBF" w:rsidP="00350FBF">
      <w:pPr>
        <w:tabs>
          <w:tab w:val="left" w:pos="567"/>
          <w:tab w:val="left" w:pos="851"/>
        </w:tabs>
        <w:ind w:firstLine="709"/>
        <w:jc w:val="both"/>
        <w:rPr>
          <w:sz w:val="28"/>
          <w:szCs w:val="28"/>
          <w:lang w:val="uk-UA"/>
        </w:rPr>
      </w:pPr>
      <w:r>
        <w:rPr>
          <w:sz w:val="28"/>
          <w:szCs w:val="28"/>
          <w:lang w:val="uk-UA"/>
        </w:rPr>
        <w:t xml:space="preserve">3. </w:t>
      </w:r>
      <w:r w:rsidRPr="00DB1D32">
        <w:rPr>
          <w:sz w:val="28"/>
          <w:szCs w:val="28"/>
          <w:lang w:val="uk-UA"/>
        </w:rPr>
        <w:t>КОМУНАЛЬНОМУ ПІДПРИЄМСТВУ ВИКОНАВЧОГО ОРГАНУ КИЇВРАДИ (КИЇВСЬКОЇ МІСЬКОЇ ДЕРЖАВНОЇ АДМІНІСТРАЦІЇ) «КИЇВТЕПЛОЕНЕРГО»:</w:t>
      </w:r>
    </w:p>
    <w:p w14:paraId="05EC721E" w14:textId="77777777" w:rsidR="00350FBF" w:rsidRPr="00DB1D32" w:rsidRDefault="00350FBF" w:rsidP="00350FBF">
      <w:pPr>
        <w:tabs>
          <w:tab w:val="left" w:pos="851"/>
        </w:tabs>
        <w:ind w:firstLine="709"/>
        <w:jc w:val="both"/>
        <w:rPr>
          <w:sz w:val="28"/>
          <w:szCs w:val="28"/>
          <w:lang w:val="uk-UA"/>
        </w:rPr>
      </w:pPr>
      <w:r w:rsidRPr="00DB1D32">
        <w:rPr>
          <w:sz w:val="28"/>
          <w:szCs w:val="28"/>
          <w:lang w:val="uk-UA"/>
        </w:rPr>
        <w:t>3.1. Виконувати обов'язки землекористувача відповідно до вимог статті 96 Земельного кодексу України.</w:t>
      </w:r>
    </w:p>
    <w:p w14:paraId="5AE2AB95" w14:textId="77777777" w:rsidR="00350FBF" w:rsidRPr="00DB1D32" w:rsidRDefault="00350FBF" w:rsidP="00350FBF">
      <w:pPr>
        <w:tabs>
          <w:tab w:val="left" w:pos="851"/>
        </w:tabs>
        <w:ind w:firstLine="709"/>
        <w:jc w:val="both"/>
        <w:rPr>
          <w:sz w:val="28"/>
          <w:szCs w:val="28"/>
          <w:lang w:val="uk-UA"/>
        </w:rPr>
      </w:pPr>
      <w:r w:rsidRPr="00DB1D32">
        <w:rPr>
          <w:sz w:val="28"/>
          <w:szCs w:val="28"/>
          <w:lang w:val="uk-UA"/>
        </w:rPr>
        <w:t>3.2. Вжити заходів щодо державної реєстрації права постійного користування на земельну ділянку в порядку, встановленому Законом України «Про державну реєстрацію речових прав на нерухоме майно та їх обтяжень».</w:t>
      </w:r>
    </w:p>
    <w:p w14:paraId="44DD664B" w14:textId="77777777" w:rsidR="00350FBF" w:rsidRPr="00DB1D32" w:rsidRDefault="00350FBF" w:rsidP="00350FBF">
      <w:pPr>
        <w:tabs>
          <w:tab w:val="left" w:pos="851"/>
        </w:tabs>
        <w:ind w:firstLine="709"/>
        <w:jc w:val="both"/>
        <w:rPr>
          <w:sz w:val="28"/>
          <w:szCs w:val="28"/>
          <w:lang w:val="uk-UA"/>
        </w:rPr>
      </w:pPr>
      <w:r w:rsidRPr="00DB1D32">
        <w:rPr>
          <w:sz w:val="28"/>
          <w:szCs w:val="28"/>
          <w:lang w:val="uk-UA"/>
        </w:rPr>
        <w:t>3.3. Питання майнових відносин вирішувати в установленому порядку.</w:t>
      </w:r>
    </w:p>
    <w:p w14:paraId="7CAA2C0D" w14:textId="77777777" w:rsidR="00350FBF" w:rsidRPr="00DB1D32" w:rsidRDefault="00350FBF" w:rsidP="00350FBF">
      <w:pPr>
        <w:tabs>
          <w:tab w:val="left" w:pos="851"/>
        </w:tabs>
        <w:ind w:firstLine="709"/>
        <w:jc w:val="both"/>
        <w:rPr>
          <w:sz w:val="28"/>
          <w:szCs w:val="28"/>
          <w:lang w:val="uk-UA"/>
        </w:rPr>
      </w:pPr>
      <w:r w:rsidRPr="00DB1D32">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768E2A3" w14:textId="77777777" w:rsidR="00350FBF" w:rsidRDefault="00350FBF" w:rsidP="00350FBF">
      <w:pPr>
        <w:tabs>
          <w:tab w:val="left" w:pos="851"/>
        </w:tabs>
        <w:ind w:firstLine="709"/>
        <w:jc w:val="both"/>
        <w:rPr>
          <w:sz w:val="28"/>
          <w:szCs w:val="28"/>
          <w:lang w:val="uk-UA"/>
        </w:rPr>
      </w:pPr>
      <w:r w:rsidRPr="00DB1D32">
        <w:rPr>
          <w:sz w:val="28"/>
          <w:szCs w:val="28"/>
          <w:lang w:val="uk-UA"/>
        </w:rPr>
        <w:t>3.</w:t>
      </w:r>
      <w:r>
        <w:rPr>
          <w:sz w:val="28"/>
          <w:szCs w:val="28"/>
          <w:lang w:val="uk-UA"/>
        </w:rPr>
        <w:t>5</w:t>
      </w:r>
      <w:r w:rsidRPr="00DB1D32">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7DCB610D" w14:textId="77777777" w:rsidR="00350FBF" w:rsidRPr="00DB1D32" w:rsidRDefault="00350FBF" w:rsidP="00350FBF">
      <w:pPr>
        <w:tabs>
          <w:tab w:val="left" w:pos="851"/>
        </w:tabs>
        <w:ind w:firstLine="540"/>
        <w:jc w:val="both"/>
        <w:rPr>
          <w:sz w:val="28"/>
          <w:szCs w:val="28"/>
          <w:lang w:val="uk-UA"/>
        </w:rPr>
      </w:pPr>
    </w:p>
    <w:p w14:paraId="7E5727C1" w14:textId="77777777" w:rsidR="00350FBF" w:rsidRDefault="00350FBF" w:rsidP="00350FBF">
      <w:pPr>
        <w:tabs>
          <w:tab w:val="left" w:pos="851"/>
        </w:tabs>
        <w:ind w:firstLine="709"/>
        <w:jc w:val="both"/>
        <w:rPr>
          <w:sz w:val="28"/>
          <w:szCs w:val="28"/>
          <w:lang w:val="uk-UA"/>
        </w:rPr>
      </w:pPr>
      <w:r w:rsidRPr="00DB1D32">
        <w:rPr>
          <w:sz w:val="28"/>
          <w:szCs w:val="28"/>
          <w:lang w:val="uk-UA"/>
        </w:rPr>
        <w:lastRenderedPageBreak/>
        <w:t>3.</w:t>
      </w:r>
      <w:r>
        <w:rPr>
          <w:sz w:val="28"/>
          <w:szCs w:val="28"/>
          <w:lang w:val="uk-UA"/>
        </w:rPr>
        <w:t>6</w:t>
      </w:r>
      <w:r w:rsidRPr="00DB1D32">
        <w:rPr>
          <w:sz w:val="28"/>
          <w:szCs w:val="28"/>
          <w:lang w:val="uk-UA"/>
        </w:rPr>
        <w:t>. У разі необхідності п</w:t>
      </w:r>
      <w:r w:rsidR="00346B02">
        <w:rPr>
          <w:sz w:val="28"/>
          <w:szCs w:val="28"/>
          <w:lang w:val="uk-UA"/>
        </w:rPr>
        <w:t>роведення реконструкції</w:t>
      </w:r>
      <w:r w:rsidRPr="00DB1D32">
        <w:rPr>
          <w:sz w:val="28"/>
          <w:szCs w:val="28"/>
          <w:lang w:val="uk-UA"/>
        </w:rPr>
        <w:t xml:space="preserve"> питання оформлення дозвільної та проєктної документації вирішувати в порядку, визначеному законодавством України.</w:t>
      </w:r>
    </w:p>
    <w:p w14:paraId="709D1703" w14:textId="77777777" w:rsidR="00350FBF" w:rsidRDefault="00350FBF" w:rsidP="00350FBF">
      <w:pPr>
        <w:tabs>
          <w:tab w:val="left" w:pos="851"/>
        </w:tabs>
        <w:ind w:firstLine="709"/>
        <w:jc w:val="both"/>
        <w:rPr>
          <w:sz w:val="28"/>
          <w:szCs w:val="28"/>
          <w:lang w:val="uk-UA"/>
        </w:rPr>
      </w:pPr>
      <w:r>
        <w:rPr>
          <w:sz w:val="28"/>
          <w:szCs w:val="28"/>
          <w:lang w:val="uk-UA"/>
        </w:rPr>
        <w:t xml:space="preserve">3.7. Забезпечити відповідно до рішення Київської міської ради </w:t>
      </w:r>
      <w:r>
        <w:rPr>
          <w:sz w:val="28"/>
          <w:szCs w:val="28"/>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5588D0B0" w14:textId="77777777" w:rsidR="00350FBF" w:rsidRPr="00DB1D32" w:rsidRDefault="00350FBF" w:rsidP="00350FBF">
      <w:pPr>
        <w:tabs>
          <w:tab w:val="left" w:pos="851"/>
        </w:tabs>
        <w:ind w:firstLine="709"/>
        <w:jc w:val="both"/>
        <w:rPr>
          <w:sz w:val="28"/>
          <w:szCs w:val="28"/>
          <w:lang w:val="uk-UA"/>
        </w:rPr>
      </w:pPr>
      <w:r>
        <w:rPr>
          <w:sz w:val="28"/>
          <w:szCs w:val="28"/>
          <w:lang w:val="uk-UA"/>
        </w:rPr>
        <w:t>3</w:t>
      </w:r>
      <w:r w:rsidRPr="00451ABE">
        <w:rPr>
          <w:sz w:val="28"/>
          <w:szCs w:val="28"/>
          <w:lang w:val="uk-UA"/>
        </w:rPr>
        <w:t>.</w:t>
      </w:r>
      <w:r>
        <w:rPr>
          <w:sz w:val="28"/>
          <w:szCs w:val="28"/>
          <w:lang w:val="uk-UA"/>
        </w:rPr>
        <w:t>8</w:t>
      </w:r>
      <w:r w:rsidRPr="00451ABE">
        <w:rPr>
          <w:sz w:val="28"/>
          <w:szCs w:val="28"/>
          <w:lang w:val="uk-UA"/>
        </w:rPr>
        <w:t>. Забезпечити виконання вимог Закону України «Про охорону культурної спадщини».</w:t>
      </w:r>
    </w:p>
    <w:p w14:paraId="7CBAE0DA" w14:textId="77777777" w:rsidR="00023E74" w:rsidRPr="00023E74" w:rsidRDefault="00DD418B" w:rsidP="00E1355C">
      <w:pPr>
        <w:tabs>
          <w:tab w:val="left" w:pos="0"/>
        </w:tabs>
        <w:ind w:firstLine="680"/>
        <w:jc w:val="both"/>
        <w:rPr>
          <w:sz w:val="28"/>
          <w:szCs w:val="28"/>
          <w:lang w:val="uk-UA"/>
        </w:rPr>
      </w:pPr>
      <w:r>
        <w:rPr>
          <w:sz w:val="28"/>
          <w:szCs w:val="28"/>
          <w:lang w:val="uk-UA"/>
        </w:rPr>
        <w:t>4</w:t>
      </w:r>
      <w:r w:rsidR="00023E74" w:rsidRPr="00023E74">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8510122" w14:textId="77777777" w:rsidR="004C492B" w:rsidRPr="00991C5B" w:rsidRDefault="004C492B" w:rsidP="004C492B">
      <w:pPr>
        <w:pStyle w:val="ParagraphStyle"/>
        <w:ind w:firstLine="720"/>
        <w:jc w:val="both"/>
        <w:rPr>
          <w:rFonts w:ascii="Times New Roman" w:hAnsi="Times New Roman"/>
          <w:sz w:val="28"/>
          <w:szCs w:val="28"/>
          <w:lang w:val="uk-UA"/>
        </w:rPr>
      </w:pPr>
      <w:r w:rsidRPr="00991C5B">
        <w:rPr>
          <w:rFonts w:ascii="Times New Roman" w:hAnsi="Times New Roman"/>
          <w:sz w:val="28"/>
          <w:szCs w:val="28"/>
          <w:lang w:val="uk-UA"/>
        </w:rPr>
        <w:t xml:space="preserve">5. </w:t>
      </w:r>
      <w:r w:rsidR="00E06594"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46A54B98" w14:textId="77777777" w:rsidR="002F760B" w:rsidRDefault="00E06594" w:rsidP="002F760B">
      <w:pPr>
        <w:tabs>
          <w:tab w:val="left" w:pos="0"/>
          <w:tab w:val="left" w:pos="1134"/>
        </w:tabs>
        <w:ind w:firstLine="680"/>
        <w:jc w:val="both"/>
        <w:rPr>
          <w:sz w:val="28"/>
          <w:szCs w:val="28"/>
          <w:lang w:val="uk-UA"/>
        </w:rPr>
      </w:pPr>
      <w:r w:rsidRPr="005E4826">
        <w:rPr>
          <w:sz w:val="28"/>
          <w:szCs w:val="28"/>
        </w:rPr>
        <w:t>6</w:t>
      </w:r>
      <w:r w:rsidR="00023E74" w:rsidRPr="00023E74">
        <w:rPr>
          <w:sz w:val="28"/>
          <w:szCs w:val="28"/>
          <w:lang w:val="uk-UA"/>
        </w:rPr>
        <w:t xml:space="preserve">. Контроль за виконанням цього рішення покласти на постійну комісію Київської міської ради з питань </w:t>
      </w:r>
      <w:r w:rsidR="002F760B">
        <w:rPr>
          <w:sz w:val="28"/>
          <w:szCs w:val="28"/>
          <w:lang w:val="uk-UA"/>
        </w:rPr>
        <w:t xml:space="preserve">архітектури, </w:t>
      </w:r>
      <w:proofErr w:type="spellStart"/>
      <w:r w:rsidR="00ED7B59">
        <w:rPr>
          <w:sz w:val="28"/>
          <w:szCs w:val="28"/>
          <w:lang w:val="uk-UA"/>
        </w:rPr>
        <w:t>містопланування</w:t>
      </w:r>
      <w:proofErr w:type="spellEnd"/>
      <w:r w:rsidR="002F760B">
        <w:rPr>
          <w:sz w:val="28"/>
          <w:szCs w:val="28"/>
          <w:lang w:val="uk-UA"/>
        </w:rPr>
        <w:t xml:space="preserve"> та земельних відносин.</w:t>
      </w:r>
    </w:p>
    <w:p w14:paraId="4E51E2AE" w14:textId="77777777"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289E4AFE" w14:textId="77777777" w:rsidTr="00207296">
        <w:tc>
          <w:tcPr>
            <w:tcW w:w="4814" w:type="dxa"/>
          </w:tcPr>
          <w:p w14:paraId="36720C98" w14:textId="77777777"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505A05D3" w14:textId="77777777" w:rsidR="00207296" w:rsidRDefault="00207296" w:rsidP="00207296">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5BAFB5DB" w14:textId="77777777" w:rsidR="00F6318B" w:rsidRPr="00F6318B" w:rsidRDefault="00F6318B" w:rsidP="002F760B">
      <w:pPr>
        <w:tabs>
          <w:tab w:val="left" w:pos="0"/>
        </w:tabs>
        <w:ind w:firstLine="680"/>
        <w:jc w:val="both"/>
        <w:rPr>
          <w:sz w:val="28"/>
          <w:szCs w:val="28"/>
          <w:lang w:val="uk-UA"/>
        </w:rPr>
      </w:pPr>
    </w:p>
    <w:p w14:paraId="7EE08C9D" w14:textId="77777777"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7F5F1F"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212100B6" w14:textId="77777777" w:rsidTr="00CC6425">
        <w:trPr>
          <w:trHeight w:val="851"/>
        </w:trPr>
        <w:tc>
          <w:tcPr>
            <w:tcW w:w="5949" w:type="dxa"/>
          </w:tcPr>
          <w:p w14:paraId="3C70D3F2"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4F7FC0C8" w14:textId="77777777" w:rsidR="005E4826" w:rsidRDefault="005E4826" w:rsidP="005E4826">
            <w:pPr>
              <w:rPr>
                <w:color w:val="000000"/>
                <w:sz w:val="28"/>
                <w:szCs w:val="28"/>
                <w:lang w:val="uk-UA" w:eastAsia="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731398A3" w14:textId="77777777" w:rsidR="005E4826" w:rsidRPr="008568ED" w:rsidRDefault="005E4826" w:rsidP="005E4826">
            <w:pPr>
              <w:jc w:val="right"/>
              <w:rPr>
                <w:color w:val="000000"/>
                <w:sz w:val="28"/>
                <w:szCs w:val="28"/>
                <w:lang w:val="uk-UA" w:eastAsia="uk-UA"/>
              </w:rPr>
            </w:pPr>
          </w:p>
          <w:p w14:paraId="51D39934" w14:textId="77777777" w:rsidR="005E4826" w:rsidRPr="008568ED" w:rsidRDefault="005E4826" w:rsidP="005E4826">
            <w:pPr>
              <w:jc w:val="right"/>
              <w:rPr>
                <w:color w:val="000000"/>
                <w:sz w:val="28"/>
                <w:szCs w:val="28"/>
                <w:lang w:val="uk-UA" w:eastAsia="uk-UA"/>
              </w:rPr>
            </w:pPr>
          </w:p>
          <w:p w14:paraId="3DA940A0" w14:textId="77777777" w:rsidR="005E4826" w:rsidRDefault="005E4826" w:rsidP="005E4826">
            <w:pPr>
              <w:jc w:val="right"/>
              <w:rPr>
                <w:color w:val="000000"/>
                <w:sz w:val="28"/>
                <w:szCs w:val="28"/>
                <w:lang w:val="uk-UA" w:eastAsia="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5E4826" w14:paraId="7696505F" w14:textId="77777777" w:rsidTr="00CC6425">
        <w:tc>
          <w:tcPr>
            <w:tcW w:w="5949" w:type="dxa"/>
          </w:tcPr>
          <w:p w14:paraId="0A24FDA5" w14:textId="77777777" w:rsidR="005E4826" w:rsidRDefault="005E4826" w:rsidP="005E4826">
            <w:pPr>
              <w:ind w:right="1451"/>
              <w:rPr>
                <w:color w:val="000000"/>
                <w:sz w:val="28"/>
                <w:szCs w:val="28"/>
                <w:lang w:val="uk-UA" w:eastAsia="uk-UA"/>
              </w:rPr>
            </w:pPr>
          </w:p>
          <w:p w14:paraId="482346E8" w14:textId="77777777"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0C641351" w14:textId="77777777" w:rsidR="005E4826" w:rsidRDefault="005E4826" w:rsidP="005E4826">
            <w:pPr>
              <w:jc w:val="right"/>
              <w:rPr>
                <w:rStyle w:val="af0"/>
                <w:b w:val="0"/>
                <w:sz w:val="28"/>
                <w:szCs w:val="28"/>
              </w:rPr>
            </w:pPr>
          </w:p>
          <w:p w14:paraId="7645C684" w14:textId="77777777" w:rsidR="005E4826" w:rsidRDefault="005E4826" w:rsidP="005E4826">
            <w:pPr>
              <w:jc w:val="right"/>
              <w:rPr>
                <w:rStyle w:val="af0"/>
                <w:b w:val="0"/>
                <w:sz w:val="28"/>
                <w:szCs w:val="28"/>
              </w:rPr>
            </w:pPr>
          </w:p>
          <w:p w14:paraId="6DDDA9B7" w14:textId="77777777" w:rsidR="005E4826" w:rsidRDefault="005E4826" w:rsidP="005E4826">
            <w:pPr>
              <w:jc w:val="right"/>
              <w:rPr>
                <w:rStyle w:val="af0"/>
                <w:b w:val="0"/>
                <w:sz w:val="28"/>
                <w:szCs w:val="28"/>
              </w:rPr>
            </w:pPr>
          </w:p>
          <w:p w14:paraId="6BC4C3BE" w14:textId="77777777"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6DF90E5E" w14:textId="77777777" w:rsidTr="00CC6425">
        <w:tc>
          <w:tcPr>
            <w:tcW w:w="5949" w:type="dxa"/>
          </w:tcPr>
          <w:p w14:paraId="7F96528E" w14:textId="77777777" w:rsidR="005E4826" w:rsidRDefault="005E4826" w:rsidP="008568ED">
            <w:pPr>
              <w:ind w:right="171"/>
              <w:rPr>
                <w:color w:val="000000"/>
                <w:sz w:val="28"/>
                <w:szCs w:val="28"/>
                <w:lang w:val="uk-UA" w:eastAsia="uk-UA"/>
              </w:rPr>
            </w:pPr>
          </w:p>
          <w:p w14:paraId="44EA1024" w14:textId="77777777" w:rsidR="005E4826" w:rsidRDefault="005E4826" w:rsidP="008568ED">
            <w:pPr>
              <w:ind w:right="171"/>
              <w:rPr>
                <w:color w:val="000000"/>
                <w:sz w:val="28"/>
                <w:szCs w:val="28"/>
                <w:lang w:val="uk-UA" w:eastAsia="uk-UA"/>
              </w:rPr>
            </w:pPr>
            <w:r w:rsidRPr="00727E22">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679" w:type="dxa"/>
          </w:tcPr>
          <w:p w14:paraId="627A06F9" w14:textId="77777777" w:rsidR="005E4826" w:rsidRDefault="005E4826" w:rsidP="005E4826">
            <w:pPr>
              <w:jc w:val="right"/>
              <w:rPr>
                <w:rStyle w:val="af0"/>
                <w:b w:val="0"/>
                <w:sz w:val="28"/>
                <w:szCs w:val="28"/>
              </w:rPr>
            </w:pPr>
          </w:p>
          <w:p w14:paraId="7E6A6CBF" w14:textId="77777777" w:rsidR="005E4826" w:rsidRDefault="005E4826" w:rsidP="005E4826">
            <w:pPr>
              <w:jc w:val="right"/>
              <w:rPr>
                <w:rStyle w:val="af0"/>
                <w:b w:val="0"/>
                <w:sz w:val="28"/>
                <w:szCs w:val="28"/>
              </w:rPr>
            </w:pPr>
          </w:p>
          <w:p w14:paraId="53DAE9F9" w14:textId="77777777" w:rsidR="005E4826" w:rsidRDefault="005E4826" w:rsidP="005E4826">
            <w:pPr>
              <w:jc w:val="right"/>
              <w:rPr>
                <w:rStyle w:val="af0"/>
                <w:b w:val="0"/>
                <w:sz w:val="28"/>
                <w:szCs w:val="28"/>
              </w:rPr>
            </w:pPr>
          </w:p>
          <w:p w14:paraId="104EE8C6" w14:textId="77777777" w:rsidR="005E4826" w:rsidRDefault="005E4826" w:rsidP="005E4826">
            <w:pPr>
              <w:jc w:val="right"/>
              <w:rPr>
                <w:rStyle w:val="af0"/>
                <w:b w:val="0"/>
                <w:sz w:val="28"/>
                <w:szCs w:val="28"/>
              </w:rPr>
            </w:pPr>
          </w:p>
          <w:p w14:paraId="3E44BC50" w14:textId="77777777" w:rsidR="005E4826" w:rsidRDefault="008568ED" w:rsidP="005E4826">
            <w:pPr>
              <w:jc w:val="right"/>
              <w:rPr>
                <w:color w:val="000000"/>
                <w:sz w:val="28"/>
                <w:szCs w:val="28"/>
                <w:lang w:val="uk-UA" w:eastAsia="uk-UA"/>
              </w:rPr>
            </w:pPr>
            <w:proofErr w:type="spellStart"/>
            <w:r w:rsidRPr="008568ED">
              <w:rPr>
                <w:rStyle w:val="af0"/>
                <w:b w:val="0"/>
                <w:sz w:val="28"/>
                <w:szCs w:val="28"/>
              </w:rPr>
              <w:t>Юрій</w:t>
            </w:r>
            <w:proofErr w:type="spellEnd"/>
            <w:r w:rsidRPr="008568ED">
              <w:rPr>
                <w:rStyle w:val="af0"/>
                <w:b w:val="0"/>
                <w:sz w:val="28"/>
                <w:szCs w:val="28"/>
              </w:rPr>
              <w:t xml:space="preserve"> ШПАК</w:t>
            </w:r>
          </w:p>
        </w:tc>
      </w:tr>
    </w:tbl>
    <w:p w14:paraId="06A92D07" w14:textId="77777777" w:rsidR="00692C91" w:rsidRDefault="00692C91" w:rsidP="00692C91">
      <w:pPr>
        <w:jc w:val="both"/>
        <w:rPr>
          <w:color w:val="000000"/>
          <w:sz w:val="28"/>
          <w:szCs w:val="28"/>
          <w:lang w:val="uk-UA" w:eastAsia="uk-UA"/>
        </w:rPr>
      </w:pPr>
    </w:p>
    <w:p w14:paraId="23312935" w14:textId="77777777" w:rsidR="008568ED" w:rsidRDefault="008568ED" w:rsidP="00692C91">
      <w:pPr>
        <w:jc w:val="both"/>
        <w:rPr>
          <w:color w:val="000000"/>
          <w:sz w:val="28"/>
          <w:szCs w:val="28"/>
          <w:lang w:val="uk-UA" w:eastAsia="uk-UA"/>
        </w:rPr>
      </w:pPr>
    </w:p>
    <w:p w14:paraId="30068A8E" w14:textId="77777777"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05FE3B30"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869AD36" w14:textId="77777777" w:rsidTr="00CC6425">
        <w:trPr>
          <w:trHeight w:val="1342"/>
        </w:trPr>
        <w:tc>
          <w:tcPr>
            <w:tcW w:w="5240" w:type="dxa"/>
          </w:tcPr>
          <w:p w14:paraId="05314C80"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F50767B" w14:textId="77777777"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ED7B59">
              <w:rPr>
                <w:sz w:val="28"/>
                <w:szCs w:val="28"/>
                <w:lang w:val="uk-UA"/>
              </w:rPr>
              <w:t>містопланування</w:t>
            </w:r>
            <w:proofErr w:type="spellEnd"/>
            <w:r>
              <w:rPr>
                <w:sz w:val="28"/>
                <w:szCs w:val="28"/>
                <w:lang w:val="uk-UA"/>
              </w:rPr>
              <w:t xml:space="preserve"> </w:t>
            </w:r>
          </w:p>
          <w:p w14:paraId="5CDE3E6C" w14:textId="77777777"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550DAB18" w14:textId="77777777" w:rsidR="009F0DF8" w:rsidRDefault="009F0DF8" w:rsidP="00692C91">
            <w:pPr>
              <w:jc w:val="both"/>
              <w:rPr>
                <w:color w:val="000000"/>
                <w:sz w:val="28"/>
                <w:szCs w:val="28"/>
                <w:lang w:val="uk-UA" w:eastAsia="uk-UA"/>
              </w:rPr>
            </w:pPr>
          </w:p>
        </w:tc>
      </w:tr>
      <w:tr w:rsidR="009F0DF8" w14:paraId="67D16636" w14:textId="77777777" w:rsidTr="00CC6425">
        <w:trPr>
          <w:trHeight w:val="283"/>
        </w:trPr>
        <w:tc>
          <w:tcPr>
            <w:tcW w:w="5240" w:type="dxa"/>
          </w:tcPr>
          <w:p w14:paraId="59269CE6" w14:textId="77777777"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395E0ACE" w14:textId="77777777"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2B9C141B" w14:textId="77777777" w:rsidTr="00CC6425">
        <w:tc>
          <w:tcPr>
            <w:tcW w:w="5240" w:type="dxa"/>
          </w:tcPr>
          <w:p w14:paraId="674B1C9A" w14:textId="77777777" w:rsidR="009F0DF8" w:rsidRDefault="009F0DF8" w:rsidP="009F0DF8">
            <w:pPr>
              <w:jc w:val="both"/>
              <w:rPr>
                <w:color w:val="000000"/>
                <w:sz w:val="28"/>
                <w:szCs w:val="28"/>
                <w:lang w:val="uk-UA" w:eastAsia="uk-UA"/>
              </w:rPr>
            </w:pPr>
          </w:p>
          <w:p w14:paraId="47952ADE" w14:textId="77777777"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409A6835"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7E9C7FC2" w14:textId="7777777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54DE32C1" w14:textId="77777777" w:rsidR="009F0DF8" w:rsidRDefault="009F0DF8" w:rsidP="009F0DF8">
            <w:pPr>
              <w:jc w:val="right"/>
              <w:rPr>
                <w:rStyle w:val="af0"/>
                <w:b w:val="0"/>
                <w:sz w:val="28"/>
                <w:szCs w:val="28"/>
              </w:rPr>
            </w:pPr>
          </w:p>
          <w:p w14:paraId="6B4E0AED" w14:textId="77777777" w:rsidR="009F0DF8" w:rsidRDefault="009F0DF8" w:rsidP="009F0DF8">
            <w:pPr>
              <w:jc w:val="right"/>
              <w:rPr>
                <w:rStyle w:val="af0"/>
                <w:b w:val="0"/>
                <w:sz w:val="28"/>
                <w:szCs w:val="28"/>
              </w:rPr>
            </w:pPr>
          </w:p>
          <w:p w14:paraId="2C0606C2" w14:textId="77777777" w:rsidR="009F0DF8" w:rsidRDefault="009F0DF8" w:rsidP="009F0DF8">
            <w:pPr>
              <w:jc w:val="right"/>
              <w:rPr>
                <w:rStyle w:val="af0"/>
                <w:b w:val="0"/>
                <w:sz w:val="28"/>
                <w:szCs w:val="28"/>
              </w:rPr>
            </w:pPr>
          </w:p>
          <w:p w14:paraId="7E3E003D" w14:textId="77777777"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1DBC11AC" w14:textId="77777777" w:rsidR="00692C91" w:rsidRDefault="00692C91" w:rsidP="00692C91">
      <w:pPr>
        <w:jc w:val="both"/>
        <w:rPr>
          <w:color w:val="000000"/>
          <w:sz w:val="28"/>
          <w:szCs w:val="28"/>
          <w:lang w:val="uk-UA" w:eastAsia="uk-UA"/>
        </w:rPr>
      </w:pPr>
    </w:p>
    <w:p w14:paraId="52FEC05C" w14:textId="77777777" w:rsidR="00727E22" w:rsidRPr="004F225D" w:rsidRDefault="00727E22" w:rsidP="00727E22">
      <w:pPr>
        <w:rPr>
          <w:color w:val="000000"/>
          <w:sz w:val="28"/>
          <w:szCs w:val="28"/>
          <w:lang w:eastAsia="uk-UA"/>
        </w:rPr>
      </w:pPr>
      <w:proofErr w:type="spellStart"/>
      <w:r w:rsidRPr="004F225D">
        <w:rPr>
          <w:color w:val="000000"/>
          <w:sz w:val="28"/>
          <w:szCs w:val="28"/>
          <w:lang w:eastAsia="uk-UA"/>
        </w:rPr>
        <w:t>Постійна</w:t>
      </w:r>
      <w:proofErr w:type="spellEnd"/>
      <w:r w:rsidRPr="004F225D">
        <w:rPr>
          <w:color w:val="000000"/>
          <w:sz w:val="28"/>
          <w:szCs w:val="28"/>
          <w:lang w:eastAsia="uk-UA"/>
        </w:rPr>
        <w:t xml:space="preserve"> </w:t>
      </w:r>
      <w:proofErr w:type="spellStart"/>
      <w:r w:rsidRPr="004F225D">
        <w:rPr>
          <w:color w:val="000000"/>
          <w:sz w:val="28"/>
          <w:szCs w:val="28"/>
          <w:lang w:eastAsia="uk-UA"/>
        </w:rPr>
        <w:t>комісія</w:t>
      </w:r>
      <w:proofErr w:type="spellEnd"/>
      <w:r w:rsidRPr="004F225D">
        <w:rPr>
          <w:color w:val="000000"/>
          <w:sz w:val="28"/>
          <w:szCs w:val="28"/>
          <w:lang w:eastAsia="uk-UA"/>
        </w:rPr>
        <w:t xml:space="preserve"> </w:t>
      </w:r>
      <w:proofErr w:type="spellStart"/>
      <w:r w:rsidRPr="004F225D">
        <w:rPr>
          <w:color w:val="000000"/>
          <w:sz w:val="28"/>
          <w:szCs w:val="28"/>
          <w:lang w:eastAsia="uk-UA"/>
        </w:rPr>
        <w:t>Київської</w:t>
      </w:r>
      <w:proofErr w:type="spellEnd"/>
      <w:r w:rsidRPr="004F225D">
        <w:rPr>
          <w:color w:val="000000"/>
          <w:sz w:val="28"/>
          <w:szCs w:val="28"/>
          <w:lang w:eastAsia="uk-UA"/>
        </w:rPr>
        <w:t xml:space="preserve"> </w:t>
      </w:r>
      <w:proofErr w:type="spellStart"/>
      <w:r w:rsidRPr="004F225D">
        <w:rPr>
          <w:color w:val="000000"/>
          <w:sz w:val="28"/>
          <w:szCs w:val="28"/>
          <w:lang w:eastAsia="uk-UA"/>
        </w:rPr>
        <w:t>міської</w:t>
      </w:r>
      <w:proofErr w:type="spellEnd"/>
      <w:r w:rsidRPr="004F225D">
        <w:rPr>
          <w:color w:val="000000"/>
          <w:sz w:val="28"/>
          <w:szCs w:val="28"/>
          <w:lang w:eastAsia="uk-UA"/>
        </w:rPr>
        <w:t xml:space="preserve"> ради</w:t>
      </w:r>
    </w:p>
    <w:p w14:paraId="12267133" w14:textId="77777777" w:rsidR="00727E22" w:rsidRDefault="00727E22" w:rsidP="00727E22">
      <w:pPr>
        <w:rPr>
          <w:color w:val="000000"/>
          <w:sz w:val="28"/>
          <w:szCs w:val="28"/>
          <w:lang w:eastAsia="uk-UA"/>
        </w:rPr>
      </w:pPr>
      <w:r w:rsidRPr="004F225D">
        <w:rPr>
          <w:color w:val="000000"/>
          <w:sz w:val="28"/>
          <w:szCs w:val="28"/>
          <w:lang w:eastAsia="uk-UA"/>
        </w:rPr>
        <w:t xml:space="preserve">з </w:t>
      </w:r>
      <w:proofErr w:type="spellStart"/>
      <w:r w:rsidRPr="004F225D">
        <w:rPr>
          <w:color w:val="000000"/>
          <w:sz w:val="28"/>
          <w:szCs w:val="28"/>
          <w:lang w:eastAsia="uk-UA"/>
        </w:rPr>
        <w:t>питань</w:t>
      </w:r>
      <w:proofErr w:type="spellEnd"/>
      <w:r w:rsidRPr="004F225D">
        <w:rPr>
          <w:color w:val="000000"/>
          <w:sz w:val="28"/>
          <w:szCs w:val="28"/>
          <w:lang w:eastAsia="uk-UA"/>
        </w:rPr>
        <w:t xml:space="preserve"> </w:t>
      </w:r>
      <w:proofErr w:type="spellStart"/>
      <w:r w:rsidRPr="004F225D">
        <w:rPr>
          <w:color w:val="000000"/>
          <w:sz w:val="28"/>
          <w:szCs w:val="28"/>
          <w:lang w:eastAsia="uk-UA"/>
        </w:rPr>
        <w:t>житлово-комунального</w:t>
      </w:r>
      <w:proofErr w:type="spellEnd"/>
      <w:r w:rsidRPr="004F225D">
        <w:rPr>
          <w:color w:val="000000"/>
          <w:sz w:val="28"/>
          <w:szCs w:val="28"/>
          <w:lang w:eastAsia="uk-UA"/>
        </w:rPr>
        <w:t xml:space="preserve"> </w:t>
      </w:r>
      <w:proofErr w:type="spellStart"/>
      <w:r w:rsidRPr="004F225D">
        <w:rPr>
          <w:color w:val="000000"/>
          <w:sz w:val="28"/>
          <w:szCs w:val="28"/>
          <w:lang w:eastAsia="uk-UA"/>
        </w:rPr>
        <w:t>господарства</w:t>
      </w:r>
      <w:proofErr w:type="spellEnd"/>
    </w:p>
    <w:p w14:paraId="67D17AF4" w14:textId="77777777" w:rsidR="00727E22" w:rsidRPr="004F225D" w:rsidRDefault="00727E22" w:rsidP="00727E22">
      <w:pPr>
        <w:rPr>
          <w:color w:val="000000"/>
          <w:sz w:val="28"/>
          <w:szCs w:val="28"/>
          <w:lang w:eastAsia="uk-UA"/>
        </w:rPr>
      </w:pPr>
      <w:r w:rsidRPr="004F225D">
        <w:rPr>
          <w:color w:val="000000"/>
          <w:sz w:val="28"/>
          <w:szCs w:val="28"/>
          <w:lang w:eastAsia="uk-UA"/>
        </w:rPr>
        <w:t xml:space="preserve">та </w:t>
      </w:r>
      <w:proofErr w:type="spellStart"/>
      <w:r w:rsidRPr="004F225D">
        <w:rPr>
          <w:color w:val="000000"/>
          <w:sz w:val="28"/>
          <w:szCs w:val="28"/>
          <w:lang w:eastAsia="uk-UA"/>
        </w:rPr>
        <w:t>паливно-енергетичного</w:t>
      </w:r>
      <w:proofErr w:type="spellEnd"/>
      <w:r w:rsidRPr="004F225D">
        <w:rPr>
          <w:color w:val="000000"/>
          <w:sz w:val="28"/>
          <w:szCs w:val="28"/>
          <w:lang w:eastAsia="uk-UA"/>
        </w:rPr>
        <w:t xml:space="preserve"> комплексу</w:t>
      </w:r>
    </w:p>
    <w:p w14:paraId="6A66E324" w14:textId="77777777" w:rsidR="00727E22" w:rsidRDefault="00727E22" w:rsidP="00727E22">
      <w:pPr>
        <w:tabs>
          <w:tab w:val="left" w:pos="6379"/>
        </w:tabs>
        <w:jc w:val="both"/>
        <w:rPr>
          <w:color w:val="000000"/>
          <w:sz w:val="28"/>
          <w:szCs w:val="28"/>
          <w:lang w:eastAsia="uk-UA"/>
        </w:rPr>
      </w:pPr>
    </w:p>
    <w:p w14:paraId="0824C9A1" w14:textId="77777777" w:rsidR="00727E22" w:rsidRPr="00727E22" w:rsidRDefault="00727E22" w:rsidP="00727E22">
      <w:pPr>
        <w:rPr>
          <w:color w:val="000000"/>
          <w:sz w:val="28"/>
          <w:szCs w:val="28"/>
          <w:lang w:eastAsia="uk-UA"/>
        </w:rPr>
      </w:pPr>
      <w:r w:rsidRPr="004F225D">
        <w:rPr>
          <w:color w:val="000000"/>
          <w:sz w:val="28"/>
          <w:szCs w:val="28"/>
          <w:lang w:eastAsia="uk-UA"/>
        </w:rPr>
        <w:t>Голова</w:t>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val="uk-UA" w:eastAsia="uk-UA"/>
        </w:rPr>
        <w:t xml:space="preserve"> </w:t>
      </w:r>
      <w:r w:rsidRPr="004F225D">
        <w:rPr>
          <w:color w:val="000000"/>
          <w:sz w:val="28"/>
          <w:szCs w:val="28"/>
          <w:lang w:eastAsia="uk-UA"/>
        </w:rPr>
        <w:t>Олександр БРОДСЬКИЙ</w:t>
      </w:r>
    </w:p>
    <w:p w14:paraId="0657C809" w14:textId="77777777" w:rsidR="00692C91" w:rsidRDefault="00692C91" w:rsidP="008E3747">
      <w:pPr>
        <w:tabs>
          <w:tab w:val="left" w:pos="6379"/>
        </w:tabs>
        <w:jc w:val="both"/>
        <w:rPr>
          <w:color w:val="000000"/>
          <w:sz w:val="28"/>
          <w:szCs w:val="28"/>
          <w:lang w:val="uk-UA" w:eastAsia="uk-UA"/>
        </w:rPr>
      </w:pPr>
    </w:p>
    <w:p w14:paraId="14A28B7B" w14:textId="4E6E564F" w:rsidR="005037E2" w:rsidRPr="00431509" w:rsidRDefault="00D01676" w:rsidP="00D01676">
      <w:pPr>
        <w:rPr>
          <w:color w:val="000000"/>
          <w:sz w:val="28"/>
          <w:szCs w:val="28"/>
          <w:lang w:val="en-US" w:eastAsia="uk-UA"/>
        </w:rPr>
      </w:pPr>
      <w:r w:rsidRPr="00431509">
        <w:rPr>
          <w:color w:val="000000"/>
          <w:sz w:val="28"/>
          <w:szCs w:val="28"/>
          <w:lang w:val="en-US" w:eastAsia="uk-UA"/>
        </w:rPr>
        <w:t xml:space="preserve"> </w:t>
      </w:r>
    </w:p>
    <w:sectPr w:rsidR="005037E2" w:rsidRPr="00431509" w:rsidSect="005E4826">
      <w:headerReference w:type="default" r:id="rId11"/>
      <w:footerReference w:type="default" r:id="rId12"/>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D6BDA" w14:textId="77777777" w:rsidR="00084311" w:rsidRDefault="00084311">
      <w:r>
        <w:separator/>
      </w:r>
    </w:p>
  </w:endnote>
  <w:endnote w:type="continuationSeparator" w:id="0">
    <w:p w14:paraId="75DC03A7" w14:textId="77777777" w:rsidR="00084311" w:rsidRDefault="00084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5CFC" w14:textId="77777777" w:rsidR="00D9245F" w:rsidRDefault="00D924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57C43" w14:textId="77777777" w:rsidR="00084311" w:rsidRDefault="00084311">
      <w:r>
        <w:separator/>
      </w:r>
    </w:p>
  </w:footnote>
  <w:footnote w:type="continuationSeparator" w:id="0">
    <w:p w14:paraId="39C81B34" w14:textId="77777777" w:rsidR="00084311" w:rsidRDefault="00084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472AB" w14:textId="77777777" w:rsidR="00D9245F" w:rsidRDefault="00D924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34283993">
    <w:abstractNumId w:val="10"/>
  </w:num>
  <w:num w:numId="2" w16cid:durableId="454295941">
    <w:abstractNumId w:val="6"/>
  </w:num>
  <w:num w:numId="3" w16cid:durableId="1435831522">
    <w:abstractNumId w:val="9"/>
  </w:num>
  <w:num w:numId="4" w16cid:durableId="1269045658">
    <w:abstractNumId w:val="0"/>
  </w:num>
  <w:num w:numId="5" w16cid:durableId="2129348038">
    <w:abstractNumId w:val="8"/>
  </w:num>
  <w:num w:numId="6" w16cid:durableId="826359394">
    <w:abstractNumId w:val="4"/>
  </w:num>
  <w:num w:numId="7" w16cid:durableId="1213542606">
    <w:abstractNumId w:val="5"/>
  </w:num>
  <w:num w:numId="8" w16cid:durableId="91752525">
    <w:abstractNumId w:val="7"/>
  </w:num>
  <w:num w:numId="9" w16cid:durableId="634066442">
    <w:abstractNumId w:val="2"/>
  </w:num>
  <w:num w:numId="10" w16cid:durableId="869102050">
    <w:abstractNumId w:val="1"/>
  </w:num>
  <w:num w:numId="11" w16cid:durableId="4792723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84311"/>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4AD"/>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6B02"/>
    <w:rsid w:val="003475E1"/>
    <w:rsid w:val="003505F5"/>
    <w:rsid w:val="00350FBF"/>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2C83"/>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D27DC"/>
    <w:rsid w:val="005E4826"/>
    <w:rsid w:val="005F0AC3"/>
    <w:rsid w:val="005F1140"/>
    <w:rsid w:val="005F263C"/>
    <w:rsid w:val="00604E77"/>
    <w:rsid w:val="00611639"/>
    <w:rsid w:val="006152A4"/>
    <w:rsid w:val="00616165"/>
    <w:rsid w:val="0062096D"/>
    <w:rsid w:val="00626F8D"/>
    <w:rsid w:val="00631949"/>
    <w:rsid w:val="00634124"/>
    <w:rsid w:val="00644539"/>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16399"/>
    <w:rsid w:val="00721A55"/>
    <w:rsid w:val="00727E22"/>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7F3215"/>
    <w:rsid w:val="00802B62"/>
    <w:rsid w:val="00821CB0"/>
    <w:rsid w:val="00825A17"/>
    <w:rsid w:val="00826B17"/>
    <w:rsid w:val="00831D85"/>
    <w:rsid w:val="0083635C"/>
    <w:rsid w:val="00837837"/>
    <w:rsid w:val="00840D4A"/>
    <w:rsid w:val="00851D9E"/>
    <w:rsid w:val="008568ED"/>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22475"/>
    <w:rsid w:val="00930315"/>
    <w:rsid w:val="00931C94"/>
    <w:rsid w:val="00970DDD"/>
    <w:rsid w:val="00970F0B"/>
    <w:rsid w:val="0099012E"/>
    <w:rsid w:val="009A485E"/>
    <w:rsid w:val="009A789B"/>
    <w:rsid w:val="009B1E4E"/>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4C6"/>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E19C8"/>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1676"/>
    <w:rsid w:val="00D02912"/>
    <w:rsid w:val="00D039C1"/>
    <w:rsid w:val="00D100D5"/>
    <w:rsid w:val="00D14A39"/>
    <w:rsid w:val="00D31675"/>
    <w:rsid w:val="00D45023"/>
    <w:rsid w:val="00D51C1B"/>
    <w:rsid w:val="00D61084"/>
    <w:rsid w:val="00D7341A"/>
    <w:rsid w:val="00D741CB"/>
    <w:rsid w:val="00D82F02"/>
    <w:rsid w:val="00D83237"/>
    <w:rsid w:val="00D90E3F"/>
    <w:rsid w:val="00D9245F"/>
    <w:rsid w:val="00D94AEE"/>
    <w:rsid w:val="00D95430"/>
    <w:rsid w:val="00DA026E"/>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3C42"/>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D87FB"/>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 w:type="character" w:customStyle="1" w:styleId="21">
    <w:name w:val="Основний текст з відступом 2 Знак"/>
    <w:basedOn w:val="a0"/>
    <w:link w:val="20"/>
    <w:rsid w:val="00AE19C8"/>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922</Words>
  <Characters>5262</Characters>
  <Application>Microsoft Office Word</Application>
  <DocSecurity>0</DocSecurity>
  <Lines>43</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6172</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16</cp:revision>
  <cp:lastPrinted>2026-04-10T08:42:00Z</cp:lastPrinted>
  <dcterms:created xsi:type="dcterms:W3CDTF">2026-03-31T05:58:00Z</dcterms:created>
  <dcterms:modified xsi:type="dcterms:W3CDTF">2026-05-26T10:00:00Z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