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244220086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244220086</w:t>
                      </w:r>
                    </w:p>
                  </w:txbxContent>
                </v:textbox>
              </v:shape>
            </w:pict>
          </mc:Fallback>
        </mc:AlternateContent>
      </w:r>
    </w:p>
    <w:tbl>
      <w:tblPr>
        <w:tblW w:w="0" w:type="auto"/>
        <w:tblLook w:val="01E0" w:firstRow="1" w:lastRow="1" w:firstColumn="1" w:lastColumn="1" w:noHBand="0" w:noVBand="0"/>
      </w:tblPr>
      <w:tblGrid>
        <w:gridCol w:w="5778"/>
      </w:tblGrid>
      <w:tr w:rsidR="00DE4A20" w:rsidRPr="00896E33" w14:paraId="39883B9B" w14:textId="77777777" w:rsidTr="00896E33">
        <w:trPr>
          <w:trHeight w:val="2500"/>
        </w:trPr>
        <w:tc>
          <w:tcPr>
            <w:tcW w:w="5778" w:type="dxa"/>
            <w:hideMark/>
          </w:tcPr>
          <w:p w14:paraId="0B182D23" w14:textId="1C1EEB2D" w:rsidR="00896E33" w:rsidRPr="00DE4A20" w:rsidRDefault="00896E33" w:rsidP="00896E33">
            <w:pPr>
              <w:pStyle w:val="15"/>
              <w:shd w:val="clear" w:color="auto" w:fill="auto"/>
              <w:tabs>
                <w:tab w:val="left" w:pos="2036"/>
              </w:tabs>
              <w:spacing w:after="0" w:line="230" w:lineRule="auto"/>
              <w:ind w:firstLine="0"/>
              <w:jc w:val="both"/>
              <w:rPr>
                <w:b/>
                <w:color w:val="000000" w:themeColor="text1"/>
                <w:sz w:val="28"/>
                <w:szCs w:val="28"/>
              </w:rPr>
            </w:pPr>
            <w:r w:rsidRPr="00164884">
              <w:rPr>
                <w:b/>
                <w:color w:val="000000" w:themeColor="text1"/>
                <w:sz w:val="28"/>
                <w:szCs w:val="28"/>
              </w:rPr>
              <w:t xml:space="preserve">Про передачу АКЦІОНЕРНОМУ ТОВАРИСТВУ «УКРТЕЛЕКОМ» земельної ділянки в </w:t>
            </w:r>
            <w:r w:rsidRPr="00164884">
              <w:rPr>
                <w:rStyle w:val="af2"/>
                <w:b/>
                <w:i w:val="0"/>
                <w:color w:val="000000" w:themeColor="text1"/>
                <w:sz w:val="28"/>
                <w:szCs w:val="28"/>
              </w:rPr>
              <w:t>оренду</w:t>
            </w:r>
            <w:r w:rsidRPr="00164884">
              <w:rPr>
                <w:i/>
                <w:color w:val="000000" w:themeColor="text1"/>
              </w:rPr>
              <w:t xml:space="preserve"> </w:t>
            </w:r>
            <w:r w:rsidRPr="00164884">
              <w:rPr>
                <w:rStyle w:val="af2"/>
                <w:b/>
                <w:i w:val="0"/>
                <w:sz w:val="28"/>
                <w:szCs w:val="28"/>
              </w:rPr>
              <w:t>для експлуатації та обслуговування</w:t>
            </w:r>
            <w:r w:rsidRPr="00164884">
              <w:rPr>
                <w:rStyle w:val="af2"/>
                <w:b/>
                <w:sz w:val="28"/>
                <w:szCs w:val="28"/>
              </w:rPr>
              <w:t xml:space="preserve"> </w:t>
            </w:r>
            <w:r w:rsidRPr="00164884">
              <w:rPr>
                <w:b/>
                <w:sz w:val="28"/>
                <w:szCs w:val="28"/>
              </w:rPr>
              <w:t>будівлі опорно-підсилювальної станції № 16 (ОПС-16)</w:t>
            </w:r>
            <w:r w:rsidRPr="00164884">
              <w:rPr>
                <w:b/>
                <w:iCs/>
                <w:sz w:val="28"/>
                <w:szCs w:val="28"/>
              </w:rPr>
              <w:t xml:space="preserve"> </w:t>
            </w:r>
            <w:r w:rsidRPr="00164884">
              <w:rPr>
                <w:b/>
                <w:color w:val="000000" w:themeColor="text1"/>
                <w:sz w:val="28"/>
                <w:szCs w:val="28"/>
              </w:rPr>
              <w:t xml:space="preserve">на </w:t>
            </w:r>
            <w:r w:rsidRPr="00164884">
              <w:rPr>
                <w:b/>
                <w:iCs/>
                <w:color w:val="000000" w:themeColor="text1"/>
                <w:sz w:val="28"/>
                <w:szCs w:val="28"/>
              </w:rPr>
              <w:t xml:space="preserve">просп. Свободи, 24-В </w:t>
            </w:r>
            <w:r w:rsidRPr="00164884">
              <w:rPr>
                <w:b/>
                <w:color w:val="000000" w:themeColor="text1"/>
                <w:sz w:val="28"/>
                <w:szCs w:val="28"/>
              </w:rPr>
              <w:t xml:space="preserve">у </w:t>
            </w:r>
            <w:r w:rsidRPr="00164884">
              <w:rPr>
                <w:b/>
                <w:iCs/>
                <w:color w:val="000000" w:themeColor="text1"/>
                <w:sz w:val="28"/>
                <w:szCs w:val="28"/>
              </w:rPr>
              <w:t>Подільському</w:t>
            </w:r>
            <w:r w:rsidRPr="00164884">
              <w:rPr>
                <w:b/>
                <w:color w:val="000000" w:themeColor="text1"/>
                <w:sz w:val="28"/>
              </w:rPr>
              <w:t xml:space="preserve"> </w:t>
            </w:r>
            <w:r w:rsidRPr="00164884">
              <w:rPr>
                <w:b/>
                <w:color w:val="000000" w:themeColor="text1"/>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771FF3DF" w:rsidR="00F6318B" w:rsidRPr="00DE4A20" w:rsidRDefault="00C7069E" w:rsidP="00F6318B">
      <w:pPr>
        <w:pStyle w:val="20"/>
        <w:ind w:firstLine="709"/>
        <w:rPr>
          <w:color w:val="000000" w:themeColor="text1"/>
          <w:szCs w:val="28"/>
          <w:lang w:val="uk-UA"/>
        </w:rPr>
      </w:pPr>
      <w:r w:rsidRPr="00896E33">
        <w:rPr>
          <w:color w:val="000000" w:themeColor="text1"/>
          <w:lang w:val="uk-UA"/>
        </w:rPr>
        <w:t>Розглянувши заяву АКЦІОНЕРНОГО ТОВАРИСТВА «УКРТЕЛЕКОМ» (код ЄДРПОУ: 21560766, місцезнаходження юридичної особи: 01601, місто Київ, БУЛЬВАР ТАРАСА ШЕВЧЕНКА, будинок 18) від 12 березня 2025 року № 60145-009463376-031-03, керуючись статтями 9, 79</w:t>
      </w:r>
      <w:r w:rsidRPr="00896E33">
        <w:rPr>
          <w:color w:val="000000" w:themeColor="text1"/>
          <w:vertAlign w:val="superscript"/>
          <w:lang w:val="uk-UA"/>
        </w:rPr>
        <w:t>1</w:t>
      </w:r>
      <w:r w:rsidRPr="00896E33">
        <w:rPr>
          <w:color w:val="000000" w:themeColor="text1"/>
          <w:lang w:val="uk-UA"/>
        </w:rPr>
        <w:t>, 83, 93, 116, 122, 123, 124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w:t>
      </w:r>
      <w:r w:rsidR="00944C45">
        <w:rPr>
          <w:color w:val="000000" w:themeColor="text1"/>
          <w:lang w:val="uk-UA"/>
        </w:rPr>
        <w:t>у порядку,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28352683" w14:textId="6F0F92B0" w:rsidR="00896E33" w:rsidRPr="0018223C" w:rsidRDefault="00E1355C" w:rsidP="00896E33">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896E33">
        <w:rPr>
          <w:color w:val="000000" w:themeColor="text1"/>
          <w:sz w:val="28"/>
          <w:szCs w:val="28"/>
          <w:lang w:val="uk-UA"/>
        </w:rPr>
        <w:t xml:space="preserve">Передати АКЦІОНЕРНОМУ ТОВАРИСТВУ «УКРТЕЛЕКОМ», за умови виконання пункту 2 цього рішення, в </w:t>
      </w:r>
      <w:r w:rsidR="00896E33">
        <w:rPr>
          <w:iCs/>
          <w:color w:val="000000" w:themeColor="text1"/>
          <w:sz w:val="28"/>
          <w:szCs w:val="28"/>
          <w:lang w:val="uk-UA" w:eastAsia="uk-UA"/>
        </w:rPr>
        <w:t xml:space="preserve">оренду на  10 років </w:t>
      </w:r>
      <w:r w:rsidR="00896E33">
        <w:rPr>
          <w:color w:val="000000" w:themeColor="text1"/>
          <w:sz w:val="28"/>
          <w:szCs w:val="28"/>
          <w:lang w:val="uk-UA"/>
        </w:rPr>
        <w:t xml:space="preserve">земельну ділянку площею </w:t>
      </w:r>
      <w:r w:rsidR="00896E33" w:rsidRPr="00896E33">
        <w:rPr>
          <w:iCs/>
          <w:color w:val="000000" w:themeColor="text1"/>
          <w:sz w:val="28"/>
          <w:szCs w:val="28"/>
          <w:lang w:val="uk-UA" w:eastAsia="uk-UA"/>
        </w:rPr>
        <w:t>0,0152</w:t>
      </w:r>
      <w:r w:rsidR="00896E33" w:rsidRPr="00DE4A20">
        <w:rPr>
          <w:color w:val="000000" w:themeColor="text1"/>
          <w:sz w:val="28"/>
          <w:szCs w:val="28"/>
          <w:lang w:val="uk-UA"/>
        </w:rPr>
        <w:t xml:space="preserve"> га</w:t>
      </w:r>
      <w:r w:rsidR="00896E33" w:rsidRPr="00DE4A20">
        <w:rPr>
          <w:color w:val="000000" w:themeColor="text1"/>
          <w:lang w:val="uk-UA"/>
        </w:rPr>
        <w:t xml:space="preserve"> </w:t>
      </w:r>
      <w:r w:rsidR="00896E33" w:rsidRPr="00DE4A20">
        <w:rPr>
          <w:color w:val="000000" w:themeColor="text1"/>
          <w:sz w:val="28"/>
          <w:szCs w:val="28"/>
          <w:lang w:val="uk-UA"/>
        </w:rPr>
        <w:t xml:space="preserve">(кадастровий номер </w:t>
      </w:r>
      <w:r w:rsidR="00896E33" w:rsidRPr="00896E33">
        <w:rPr>
          <w:iCs/>
          <w:color w:val="000000" w:themeColor="text1"/>
          <w:sz w:val="28"/>
          <w:szCs w:val="28"/>
          <w:lang w:val="uk-UA" w:eastAsia="uk-UA"/>
        </w:rPr>
        <w:t>8000000000:91:124:0130</w:t>
      </w:r>
      <w:r w:rsidR="00896E33" w:rsidRPr="00164884">
        <w:rPr>
          <w:sz w:val="28"/>
          <w:szCs w:val="28"/>
          <w:lang w:val="uk-UA"/>
        </w:rPr>
        <w:t xml:space="preserve">) </w:t>
      </w:r>
      <w:r w:rsidR="00896E33" w:rsidRPr="00164884">
        <w:rPr>
          <w:rStyle w:val="af2"/>
          <w:i w:val="0"/>
          <w:sz w:val="28"/>
          <w:szCs w:val="28"/>
          <w:lang w:val="uk-UA"/>
        </w:rPr>
        <w:t>для експлуатації та обслуговування</w:t>
      </w:r>
      <w:r w:rsidR="00896E33" w:rsidRPr="00164884">
        <w:rPr>
          <w:rStyle w:val="af2"/>
          <w:sz w:val="28"/>
          <w:szCs w:val="28"/>
          <w:lang w:val="uk-UA"/>
        </w:rPr>
        <w:t xml:space="preserve"> </w:t>
      </w:r>
      <w:r w:rsidR="00896E33" w:rsidRPr="00164884">
        <w:rPr>
          <w:sz w:val="28"/>
          <w:szCs w:val="28"/>
          <w:lang w:val="uk-UA"/>
        </w:rPr>
        <w:t>будівлі опорно-підсилювальної станції № 16 (ОПС-16)</w:t>
      </w:r>
      <w:r w:rsidR="00896E33" w:rsidRPr="00164884">
        <w:rPr>
          <w:iCs/>
          <w:sz w:val="28"/>
          <w:szCs w:val="28"/>
          <w:lang w:val="uk-UA"/>
        </w:rPr>
        <w:t xml:space="preserve"> </w:t>
      </w:r>
      <w:r w:rsidR="00896E33" w:rsidRPr="00164884">
        <w:rPr>
          <w:sz w:val="28"/>
          <w:szCs w:val="28"/>
          <w:lang w:val="uk-UA"/>
        </w:rPr>
        <w:t>(</w:t>
      </w:r>
      <w:r w:rsidR="00896E33" w:rsidRPr="00164884">
        <w:rPr>
          <w:color w:val="000000" w:themeColor="text1"/>
          <w:sz w:val="28"/>
          <w:szCs w:val="28"/>
          <w:lang w:val="uk-UA"/>
        </w:rPr>
        <w:t xml:space="preserve">код виду цільового призначення </w:t>
      </w:r>
      <w:r w:rsidR="00896E33" w:rsidRPr="00164884">
        <w:rPr>
          <w:sz w:val="28"/>
          <w:szCs w:val="28"/>
          <w:lang w:val="uk-UA"/>
        </w:rPr>
        <w:t xml:space="preserve">– </w:t>
      </w:r>
      <w:r w:rsidR="00896E33" w:rsidRPr="00164884">
        <w:rPr>
          <w:iCs/>
          <w:sz w:val="28"/>
          <w:szCs w:val="28"/>
          <w:lang w:val="uk-UA"/>
        </w:rPr>
        <w:t>13.03 для розміщення та експлуатації і</w:t>
      </w:r>
      <w:r w:rsidR="001105B9">
        <w:rPr>
          <w:iCs/>
          <w:sz w:val="28"/>
          <w:szCs w:val="28"/>
          <w:lang w:val="uk-UA"/>
        </w:rPr>
        <w:t>нших технічних</w:t>
      </w:r>
      <w:r w:rsidR="009050AD">
        <w:rPr>
          <w:iCs/>
          <w:sz w:val="28"/>
          <w:szCs w:val="28"/>
          <w:lang w:val="uk-UA"/>
        </w:rPr>
        <w:t xml:space="preserve"> засобів</w:t>
      </w:r>
      <w:r w:rsidR="00896E33" w:rsidRPr="00164884">
        <w:rPr>
          <w:sz w:val="28"/>
          <w:szCs w:val="28"/>
          <w:lang w:val="uk-UA"/>
        </w:rPr>
        <w:t>)</w:t>
      </w:r>
      <w:r w:rsidR="00896E33" w:rsidRPr="00164884">
        <w:rPr>
          <w:sz w:val="28"/>
          <w:lang w:val="uk-UA"/>
        </w:rPr>
        <w:t xml:space="preserve"> на </w:t>
      </w:r>
      <w:r w:rsidR="00896E33" w:rsidRPr="00164884">
        <w:rPr>
          <w:iCs/>
          <w:sz w:val="28"/>
          <w:szCs w:val="28"/>
          <w:lang w:val="uk-UA"/>
        </w:rPr>
        <w:t>просп. Свободи, 24-В</w:t>
      </w:r>
      <w:r w:rsidR="00896E33" w:rsidRPr="0018223C">
        <w:rPr>
          <w:iCs/>
          <w:sz w:val="28"/>
          <w:szCs w:val="28"/>
          <w:lang w:val="uk-UA"/>
        </w:rPr>
        <w:t xml:space="preserve"> </w:t>
      </w:r>
      <w:r w:rsidR="00896E33">
        <w:rPr>
          <w:sz w:val="28"/>
          <w:szCs w:val="28"/>
          <w:lang w:val="uk-UA"/>
        </w:rPr>
        <w:t>у</w:t>
      </w:r>
      <w:r w:rsidR="00896E33" w:rsidRPr="0018223C">
        <w:rPr>
          <w:sz w:val="28"/>
          <w:szCs w:val="28"/>
          <w:lang w:val="uk-UA"/>
        </w:rPr>
        <w:t xml:space="preserve"> </w:t>
      </w:r>
      <w:r w:rsidR="00896E33">
        <w:rPr>
          <w:iCs/>
          <w:sz w:val="28"/>
          <w:szCs w:val="28"/>
          <w:lang w:val="uk-UA"/>
        </w:rPr>
        <w:t>Поділь</w:t>
      </w:r>
      <w:r w:rsidR="00896E33" w:rsidRPr="0018223C">
        <w:rPr>
          <w:iCs/>
          <w:sz w:val="28"/>
          <w:szCs w:val="28"/>
          <w:lang w:val="uk-UA"/>
        </w:rPr>
        <w:t>ському</w:t>
      </w:r>
      <w:r w:rsidR="00896E33" w:rsidRPr="0018223C">
        <w:rPr>
          <w:sz w:val="28"/>
          <w:szCs w:val="28"/>
          <w:lang w:val="uk-UA"/>
        </w:rPr>
        <w:t xml:space="preserve"> районі міста Києва із земель комунальної власності територіальної громади </w:t>
      </w:r>
      <w:r w:rsidR="00896E33" w:rsidRPr="0018223C">
        <w:rPr>
          <w:sz w:val="28"/>
          <w:szCs w:val="28"/>
          <w:lang w:val="uk-UA"/>
        </w:rPr>
        <w:lastRenderedPageBreak/>
        <w:t xml:space="preserve">міста Києва (категорія земель – землі промисловості, транспорту, електронних комунікацій, енергетики, оборони та іншого призначення), </w:t>
      </w:r>
      <w:r w:rsidR="00896E33" w:rsidRPr="0018223C">
        <w:rPr>
          <w:color w:val="000000" w:themeColor="text1"/>
          <w:sz w:val="28"/>
          <w:szCs w:val="28"/>
          <w:lang w:val="uk-UA"/>
        </w:rPr>
        <w:t xml:space="preserve">заява </w:t>
      </w:r>
      <w:r w:rsidR="00896E33" w:rsidRPr="00E13205">
        <w:rPr>
          <w:color w:val="000000" w:themeColor="text1"/>
          <w:sz w:val="28"/>
          <w:szCs w:val="28"/>
          <w:lang w:val="uk-UA"/>
        </w:rPr>
        <w:t xml:space="preserve">ДЦ від 12 березня 2025 </w:t>
      </w:r>
      <w:r w:rsidR="00896E33">
        <w:rPr>
          <w:color w:val="000000" w:themeColor="text1"/>
          <w:sz w:val="28"/>
          <w:szCs w:val="28"/>
          <w:lang w:val="uk-UA"/>
        </w:rPr>
        <w:t xml:space="preserve">року </w:t>
      </w:r>
      <w:r w:rsidR="00896E33" w:rsidRPr="00E13205">
        <w:rPr>
          <w:color w:val="000000" w:themeColor="text1"/>
          <w:sz w:val="28"/>
          <w:szCs w:val="28"/>
          <w:lang w:val="uk-UA"/>
        </w:rPr>
        <w:t xml:space="preserve">№ 60145-009463376-031-03, справа № </w:t>
      </w:r>
      <w:r w:rsidR="00896E33" w:rsidRPr="00E13205">
        <w:rPr>
          <w:b/>
          <w:color w:val="000000" w:themeColor="text1"/>
          <w:sz w:val="28"/>
          <w:szCs w:val="28"/>
          <w:lang w:val="uk-UA"/>
        </w:rPr>
        <w:t>244220086</w:t>
      </w:r>
      <w:r w:rsidR="00896E33" w:rsidRPr="0018223C">
        <w:rPr>
          <w:color w:val="000000" w:themeColor="text1"/>
          <w:sz w:val="28"/>
          <w:szCs w:val="28"/>
          <w:lang w:val="uk-UA"/>
        </w:rPr>
        <w:t>.</w:t>
      </w:r>
    </w:p>
    <w:p w14:paraId="1A134323" w14:textId="77777777" w:rsidR="00896E33" w:rsidRPr="0018223C" w:rsidRDefault="00896E33" w:rsidP="00896E33">
      <w:pPr>
        <w:ind w:firstLine="720"/>
        <w:jc w:val="both"/>
        <w:rPr>
          <w:color w:val="000000" w:themeColor="text1"/>
          <w:sz w:val="28"/>
          <w:szCs w:val="28"/>
          <w:lang w:val="uk-UA"/>
        </w:rPr>
      </w:pPr>
      <w:r w:rsidRPr="0018223C">
        <w:rPr>
          <w:color w:val="000000" w:themeColor="text1"/>
          <w:sz w:val="28"/>
          <w:szCs w:val="28"/>
          <w:lang w:val="uk-UA"/>
        </w:rPr>
        <w:t>2. АКЦІОНЕРНОМУ ТОВАРИСТВУ «УКРТЕЛЕКОМ»:</w:t>
      </w:r>
    </w:p>
    <w:p w14:paraId="70035D7E" w14:textId="77777777" w:rsidR="00896E33" w:rsidRPr="0018223C" w:rsidRDefault="00896E33" w:rsidP="00896E33">
      <w:pPr>
        <w:tabs>
          <w:tab w:val="left" w:pos="0"/>
          <w:tab w:val="left" w:pos="1134"/>
        </w:tabs>
        <w:ind w:firstLine="680"/>
        <w:jc w:val="both"/>
        <w:rPr>
          <w:sz w:val="28"/>
          <w:szCs w:val="28"/>
          <w:lang w:val="uk-UA"/>
        </w:rPr>
      </w:pPr>
      <w:r w:rsidRPr="0018223C">
        <w:rPr>
          <w:sz w:val="28"/>
          <w:szCs w:val="28"/>
          <w:lang w:val="uk-UA"/>
        </w:rPr>
        <w:t>2.1. Виконувати обов’язки землекористувача відповідно до вимог статті 96 Земельного кодексу України.</w:t>
      </w:r>
    </w:p>
    <w:p w14:paraId="4C26AB6D" w14:textId="77777777" w:rsidR="00896E33" w:rsidRPr="0018223C" w:rsidRDefault="00896E33" w:rsidP="00896E33">
      <w:pPr>
        <w:tabs>
          <w:tab w:val="left" w:pos="0"/>
          <w:tab w:val="left" w:pos="1134"/>
        </w:tabs>
        <w:ind w:firstLine="680"/>
        <w:jc w:val="both"/>
        <w:rPr>
          <w:sz w:val="28"/>
          <w:szCs w:val="28"/>
          <w:lang w:val="uk-UA"/>
        </w:rPr>
      </w:pPr>
      <w:r w:rsidRPr="0018223C">
        <w:rPr>
          <w:sz w:val="28"/>
          <w:szCs w:val="28"/>
          <w:lang w:val="uk-UA"/>
        </w:rPr>
        <w:t>2.2.</w:t>
      </w:r>
      <w:r w:rsidRPr="0018223C">
        <w:rPr>
          <w:sz w:val="28"/>
          <w:szCs w:val="28"/>
          <w:lang w:val="uk-UA"/>
        </w:rPr>
        <w:tab/>
        <w:t>У місячний строк з дня набрання чинності цього рішення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028B49CC" w14:textId="77777777" w:rsidR="00896E33" w:rsidRPr="0018223C" w:rsidRDefault="00896E33" w:rsidP="00896E33">
      <w:pPr>
        <w:tabs>
          <w:tab w:val="left" w:pos="0"/>
          <w:tab w:val="left" w:pos="1134"/>
        </w:tabs>
        <w:ind w:firstLine="680"/>
        <w:jc w:val="both"/>
        <w:rPr>
          <w:sz w:val="28"/>
          <w:szCs w:val="28"/>
          <w:lang w:val="uk-UA"/>
        </w:rPr>
      </w:pPr>
      <w:r w:rsidRPr="0018223C">
        <w:rPr>
          <w:sz w:val="28"/>
          <w:szCs w:val="28"/>
          <w:lang w:val="uk-UA"/>
        </w:rPr>
        <w:t>2.3.</w:t>
      </w:r>
      <w:r w:rsidRPr="0018223C">
        <w:rPr>
          <w:sz w:val="28"/>
          <w:szCs w:val="28"/>
          <w:lang w:val="uk-UA"/>
        </w:rPr>
        <w:tab/>
        <w:t>Питання майнових відносин вирішувати в установленому порядку.</w:t>
      </w:r>
    </w:p>
    <w:p w14:paraId="349AB861" w14:textId="77777777" w:rsidR="00896E33" w:rsidRPr="0018223C" w:rsidRDefault="00896E33" w:rsidP="00896E33">
      <w:pPr>
        <w:tabs>
          <w:tab w:val="left" w:pos="0"/>
          <w:tab w:val="left" w:pos="1134"/>
        </w:tabs>
        <w:ind w:firstLine="680"/>
        <w:jc w:val="both"/>
        <w:rPr>
          <w:sz w:val="28"/>
          <w:szCs w:val="28"/>
          <w:lang w:val="uk-UA"/>
        </w:rPr>
      </w:pPr>
      <w:r w:rsidRPr="0018223C">
        <w:rPr>
          <w:sz w:val="28"/>
          <w:szCs w:val="28"/>
          <w:lang w:val="uk-UA"/>
        </w:rPr>
        <w:t>2.4.</w:t>
      </w:r>
      <w:r w:rsidRPr="0018223C">
        <w:rPr>
          <w:sz w:val="28"/>
          <w:szCs w:val="28"/>
          <w:lang w:val="uk-UA"/>
        </w:rPr>
        <w:tab/>
        <w:t>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EA02D98" w14:textId="77777777" w:rsidR="00896E33" w:rsidRPr="0018223C" w:rsidRDefault="00896E33" w:rsidP="00896E33">
      <w:pPr>
        <w:tabs>
          <w:tab w:val="left" w:pos="0"/>
          <w:tab w:val="left" w:pos="1134"/>
        </w:tabs>
        <w:ind w:firstLine="680"/>
        <w:jc w:val="both"/>
        <w:rPr>
          <w:sz w:val="28"/>
          <w:szCs w:val="28"/>
          <w:lang w:val="uk-UA"/>
        </w:rPr>
      </w:pPr>
      <w:r w:rsidRPr="0018223C">
        <w:rPr>
          <w:sz w:val="28"/>
          <w:szCs w:val="28"/>
          <w:lang w:val="uk-UA"/>
        </w:rPr>
        <w:t>2.5.</w:t>
      </w:r>
      <w:r w:rsidRPr="0018223C">
        <w:rPr>
          <w:sz w:val="28"/>
          <w:szCs w:val="28"/>
          <w:lang w:val="uk-UA"/>
        </w:rPr>
        <w:tab/>
        <w:t>Під час використання земельної ділянки дотримуватися обмежень у її використанні, зареєстрованих у Державному земельному кадастрі.</w:t>
      </w:r>
    </w:p>
    <w:p w14:paraId="5201EE38" w14:textId="77777777" w:rsidR="00896E33" w:rsidRPr="0018223C" w:rsidRDefault="00896E33" w:rsidP="00896E33">
      <w:pPr>
        <w:tabs>
          <w:tab w:val="left" w:pos="0"/>
          <w:tab w:val="left" w:pos="1134"/>
        </w:tabs>
        <w:ind w:firstLine="680"/>
        <w:jc w:val="both"/>
        <w:rPr>
          <w:sz w:val="28"/>
          <w:szCs w:val="28"/>
          <w:lang w:val="uk-UA"/>
        </w:rPr>
      </w:pPr>
      <w:r w:rsidRPr="0018223C">
        <w:rPr>
          <w:sz w:val="28"/>
          <w:szCs w:val="28"/>
          <w:lang w:val="uk-UA"/>
        </w:rPr>
        <w:t>2.6.</w:t>
      </w:r>
      <w:r w:rsidRPr="0018223C">
        <w:rPr>
          <w:sz w:val="28"/>
          <w:szCs w:val="28"/>
          <w:lang w:val="uk-UA"/>
        </w:rPr>
        <w:tab/>
        <w:t>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2F1CB78E" w14:textId="6D3DFB61" w:rsidR="00896E33" w:rsidRPr="0018223C" w:rsidRDefault="00896E33" w:rsidP="00896E33">
      <w:pPr>
        <w:tabs>
          <w:tab w:val="left" w:pos="0"/>
          <w:tab w:val="left" w:pos="1134"/>
        </w:tabs>
        <w:ind w:firstLine="680"/>
        <w:jc w:val="both"/>
        <w:rPr>
          <w:sz w:val="28"/>
          <w:szCs w:val="28"/>
          <w:lang w:val="uk-UA"/>
        </w:rPr>
      </w:pPr>
      <w:r w:rsidRPr="0018223C">
        <w:rPr>
          <w:sz w:val="28"/>
          <w:szCs w:val="28"/>
          <w:lang w:val="uk-UA"/>
        </w:rPr>
        <w:t>2.7.</w:t>
      </w:r>
      <w:r w:rsidRPr="0018223C">
        <w:rPr>
          <w:sz w:val="28"/>
          <w:szCs w:val="28"/>
          <w:lang w:val="uk-UA"/>
        </w:rPr>
        <w:tab/>
        <w:t>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7BBA9AEC" w14:textId="7DE1B1B2" w:rsidR="00896E33" w:rsidRDefault="00896E33" w:rsidP="00896E33">
      <w:pPr>
        <w:tabs>
          <w:tab w:val="left" w:pos="0"/>
          <w:tab w:val="left" w:pos="1134"/>
        </w:tabs>
        <w:ind w:firstLine="680"/>
        <w:jc w:val="both"/>
        <w:rPr>
          <w:sz w:val="28"/>
          <w:szCs w:val="28"/>
          <w:lang w:val="uk-UA"/>
        </w:rPr>
      </w:pPr>
      <w:r w:rsidRPr="0018223C">
        <w:rPr>
          <w:sz w:val="28"/>
          <w:szCs w:val="28"/>
          <w:lang w:val="uk-UA"/>
        </w:rPr>
        <w:t>2.8.</w:t>
      </w:r>
      <w:r w:rsidRPr="0018223C">
        <w:rPr>
          <w:sz w:val="28"/>
          <w:szCs w:val="28"/>
          <w:lang w:val="uk-UA"/>
        </w:rPr>
        <w:tab/>
        <w:t xml:space="preserve"> Сплатити безпідставно збережені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w:t>
      </w:r>
      <w:r>
        <w:rPr>
          <w:sz w:val="28"/>
          <w:szCs w:val="28"/>
          <w:lang w:val="uk-UA"/>
        </w:rPr>
        <w:t xml:space="preserve"> ресурсів виконавчого органу Київської міської ради (Київської міської державної адміністрації).</w:t>
      </w:r>
    </w:p>
    <w:p w14:paraId="40D655DB" w14:textId="566AE470" w:rsidR="00896E33" w:rsidRDefault="00896E33" w:rsidP="00896E33">
      <w:pPr>
        <w:tabs>
          <w:tab w:val="left" w:pos="0"/>
          <w:tab w:val="left" w:pos="1134"/>
        </w:tabs>
        <w:ind w:firstLine="680"/>
        <w:jc w:val="both"/>
        <w:rPr>
          <w:sz w:val="28"/>
          <w:szCs w:val="28"/>
          <w:lang w:val="uk-UA"/>
        </w:rPr>
      </w:pPr>
      <w:r>
        <w:rPr>
          <w:sz w:val="28"/>
          <w:szCs w:val="28"/>
          <w:lang w:val="uk-UA"/>
        </w:rPr>
        <w:t>3.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2.8 пункту 2 цього рішення.</w:t>
      </w:r>
    </w:p>
    <w:p w14:paraId="79A891CA" w14:textId="77777777" w:rsidR="00896E33" w:rsidRDefault="00896E33" w:rsidP="00896E33">
      <w:pPr>
        <w:tabs>
          <w:tab w:val="left" w:pos="0"/>
          <w:tab w:val="left" w:pos="1134"/>
        </w:tabs>
        <w:ind w:firstLine="680"/>
        <w:jc w:val="both"/>
        <w:rPr>
          <w:sz w:val="28"/>
          <w:szCs w:val="28"/>
          <w:lang w:val="uk-UA"/>
        </w:rPr>
      </w:pPr>
      <w:r>
        <w:rPr>
          <w:sz w:val="28"/>
          <w:szCs w:val="28"/>
          <w:lang w:val="uk-UA"/>
        </w:rPr>
        <w:t>4.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52EDED6A" w14:textId="5147D88F" w:rsidR="00896E33" w:rsidRDefault="00896E33" w:rsidP="00896E33">
      <w:pPr>
        <w:tabs>
          <w:tab w:val="left" w:pos="0"/>
          <w:tab w:val="left" w:pos="1134"/>
        </w:tabs>
        <w:ind w:firstLine="680"/>
        <w:jc w:val="both"/>
        <w:rPr>
          <w:sz w:val="28"/>
          <w:szCs w:val="28"/>
          <w:lang w:val="uk-UA"/>
        </w:rPr>
      </w:pPr>
      <w:r>
        <w:rPr>
          <w:sz w:val="28"/>
          <w:szCs w:val="28"/>
          <w:lang w:val="uk-UA"/>
        </w:rPr>
        <w:t xml:space="preserve">5.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 і втрачає чинність через дванадцять </w:t>
      </w:r>
      <w:r>
        <w:rPr>
          <w:sz w:val="28"/>
          <w:szCs w:val="28"/>
          <w:lang w:val="uk-UA"/>
        </w:rPr>
        <w:lastRenderedPageBreak/>
        <w:t>місяців, у разі якщо протягом цього строку не укладений відповідний договір оренди земельної ділянки.</w:t>
      </w:r>
    </w:p>
    <w:p w14:paraId="40FA8682" w14:textId="0CB9DF3E" w:rsidR="00C30241" w:rsidRDefault="00896E33" w:rsidP="00896E33">
      <w:pPr>
        <w:tabs>
          <w:tab w:val="left" w:pos="0"/>
          <w:tab w:val="left" w:pos="1134"/>
        </w:tabs>
        <w:ind w:firstLine="680"/>
        <w:jc w:val="both"/>
        <w:rPr>
          <w:sz w:val="28"/>
          <w:szCs w:val="28"/>
          <w:lang w:val="uk-UA"/>
        </w:rPr>
      </w:pPr>
      <w:r>
        <w:rPr>
          <w:sz w:val="28"/>
          <w:szCs w:val="28"/>
          <w:lang w:val="uk-UA"/>
        </w:rPr>
        <w:t>6.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896E33" w:rsidRDefault="00CD35B0" w:rsidP="00CD35B0">
            <w:pPr>
              <w:jc w:val="right"/>
              <w:rPr>
                <w:color w:val="000000"/>
                <w:sz w:val="28"/>
                <w:szCs w:val="28"/>
                <w:lang w:val="uk-UA" w:eastAsia="uk-UA"/>
              </w:rPr>
            </w:pPr>
          </w:p>
          <w:p w14:paraId="585F4F30" w14:textId="77777777" w:rsidR="00CD35B0" w:rsidRPr="00896E33" w:rsidRDefault="00CD35B0" w:rsidP="00CD35B0">
            <w:pPr>
              <w:jc w:val="right"/>
              <w:rPr>
                <w:color w:val="000000"/>
                <w:sz w:val="28"/>
                <w:szCs w:val="28"/>
                <w:lang w:val="uk-UA" w:eastAsia="uk-UA"/>
              </w:rPr>
            </w:pPr>
          </w:p>
          <w:p w14:paraId="1F42D7C6" w14:textId="77777777" w:rsidR="00CD35B0" w:rsidRPr="00896E33"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7777777" w:rsidR="00CD35B0" w:rsidRDefault="00CD35B0"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6CE913B2" w:rsidR="00CD35B0" w:rsidRDefault="00CD35B0" w:rsidP="00CD35B0">
            <w:pPr>
              <w:ind w:right="890"/>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2A55026E" w14:textId="77777777" w:rsidR="00CD35B0" w:rsidRDefault="00CD35B0" w:rsidP="00CD35B0">
            <w:pPr>
              <w:jc w:val="right"/>
              <w:rPr>
                <w:rStyle w:val="af0"/>
                <w:b w:val="0"/>
                <w:sz w:val="28"/>
                <w:szCs w:val="28"/>
              </w:rPr>
            </w:pPr>
          </w:p>
          <w:p w14:paraId="49D2BDDD" w14:textId="77777777" w:rsidR="00CD35B0" w:rsidRDefault="00CD35B0" w:rsidP="00CD35B0">
            <w:pPr>
              <w:jc w:val="right"/>
              <w:rPr>
                <w:rStyle w:val="af0"/>
                <w:b w:val="0"/>
                <w:sz w:val="28"/>
                <w:szCs w:val="28"/>
              </w:rPr>
            </w:pPr>
          </w:p>
          <w:p w14:paraId="5D886F4D" w14:textId="77777777" w:rsidR="00CD35B0" w:rsidRDefault="00CD35B0" w:rsidP="00CD35B0">
            <w:pPr>
              <w:jc w:val="right"/>
              <w:rPr>
                <w:rStyle w:val="af0"/>
                <w:b w:val="0"/>
                <w:sz w:val="28"/>
                <w:szCs w:val="28"/>
              </w:rPr>
            </w:pPr>
          </w:p>
          <w:p w14:paraId="11BA0277" w14:textId="77777777" w:rsidR="00CD35B0" w:rsidRDefault="00CD35B0" w:rsidP="00CD35B0">
            <w:pPr>
              <w:jc w:val="right"/>
              <w:rPr>
                <w:rStyle w:val="af0"/>
                <w:b w:val="0"/>
                <w:sz w:val="28"/>
                <w:szCs w:val="28"/>
              </w:rPr>
            </w:pPr>
          </w:p>
          <w:p w14:paraId="38FAD6AE" w14:textId="77777777" w:rsidR="00CD35B0" w:rsidRDefault="00CD35B0" w:rsidP="00CD35B0">
            <w:pPr>
              <w:jc w:val="right"/>
              <w:rPr>
                <w:rStyle w:val="af0"/>
                <w:b w:val="0"/>
                <w:sz w:val="28"/>
                <w:szCs w:val="28"/>
              </w:rPr>
            </w:pPr>
          </w:p>
          <w:p w14:paraId="527CAF7E" w14:textId="77777777" w:rsidR="00CD35B0" w:rsidRDefault="00CD35B0" w:rsidP="00CD35B0">
            <w:pPr>
              <w:jc w:val="right"/>
              <w:rPr>
                <w:rStyle w:val="af0"/>
                <w:b w:val="0"/>
                <w:sz w:val="28"/>
                <w:szCs w:val="28"/>
              </w:rPr>
            </w:pPr>
          </w:p>
          <w:p w14:paraId="014E0554" w14:textId="0A0A9181" w:rsidR="00CD35B0" w:rsidRDefault="00CD35B0" w:rsidP="00CD35B0">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100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784"/>
        <w:gridCol w:w="147"/>
      </w:tblGrid>
      <w:tr w:rsidR="00826AA0" w:rsidRPr="00826AA0" w14:paraId="13E7DF46" w14:textId="77777777" w:rsidTr="00826AA0">
        <w:trPr>
          <w:gridAfter w:val="1"/>
          <w:wAfter w:w="147" w:type="dxa"/>
        </w:trPr>
        <w:tc>
          <w:tcPr>
            <w:tcW w:w="5070" w:type="dxa"/>
          </w:tcPr>
          <w:p w14:paraId="6E02CD6A" w14:textId="77777777" w:rsidR="00826AA0" w:rsidRPr="00826AA0" w:rsidRDefault="00826AA0">
            <w:pPr>
              <w:jc w:val="both"/>
              <w:rPr>
                <w:color w:val="000000"/>
                <w:sz w:val="28"/>
                <w:szCs w:val="28"/>
                <w:lang w:val="uk-UA" w:eastAsia="uk-UA"/>
              </w:rPr>
            </w:pPr>
            <w:r w:rsidRPr="00826AA0">
              <w:rPr>
                <w:color w:val="000000"/>
                <w:sz w:val="28"/>
                <w:szCs w:val="28"/>
                <w:lang w:val="uk-UA" w:eastAsia="uk-UA"/>
              </w:rPr>
              <w:t xml:space="preserve">Постійна комісія Київської міської ради </w:t>
            </w:r>
          </w:p>
          <w:p w14:paraId="7C8F4827" w14:textId="77777777" w:rsidR="00826AA0" w:rsidRPr="00826AA0" w:rsidRDefault="00826AA0">
            <w:pPr>
              <w:tabs>
                <w:tab w:val="left" w:pos="0"/>
                <w:tab w:val="left" w:pos="1134"/>
              </w:tabs>
              <w:jc w:val="both"/>
              <w:rPr>
                <w:sz w:val="28"/>
                <w:szCs w:val="28"/>
                <w:lang w:val="uk-UA" w:eastAsia="uk-UA"/>
              </w:rPr>
            </w:pPr>
            <w:r w:rsidRPr="00826AA0">
              <w:rPr>
                <w:color w:val="000000"/>
                <w:sz w:val="28"/>
                <w:szCs w:val="28"/>
                <w:lang w:val="uk-UA" w:eastAsia="uk-UA"/>
              </w:rPr>
              <w:t xml:space="preserve">з питань </w:t>
            </w:r>
            <w:r w:rsidRPr="00826AA0">
              <w:rPr>
                <w:sz w:val="28"/>
                <w:szCs w:val="28"/>
                <w:lang w:val="uk-UA" w:eastAsia="uk-UA"/>
              </w:rPr>
              <w:t xml:space="preserve">архітектури, містопланування </w:t>
            </w:r>
          </w:p>
          <w:p w14:paraId="1FCFE8B2" w14:textId="77777777" w:rsidR="00826AA0" w:rsidRPr="00826AA0" w:rsidRDefault="00826AA0">
            <w:pPr>
              <w:tabs>
                <w:tab w:val="left" w:pos="0"/>
                <w:tab w:val="left" w:pos="1134"/>
              </w:tabs>
              <w:jc w:val="both"/>
              <w:rPr>
                <w:sz w:val="28"/>
                <w:szCs w:val="28"/>
                <w:lang w:val="uk-UA" w:eastAsia="uk-UA"/>
              </w:rPr>
            </w:pPr>
            <w:r w:rsidRPr="00826AA0">
              <w:rPr>
                <w:sz w:val="28"/>
                <w:szCs w:val="28"/>
                <w:lang w:val="uk-UA" w:eastAsia="uk-UA"/>
              </w:rPr>
              <w:t>та земельних відносин</w:t>
            </w:r>
          </w:p>
          <w:p w14:paraId="061EB721" w14:textId="77777777" w:rsidR="00826AA0" w:rsidRPr="00826AA0" w:rsidRDefault="00826AA0">
            <w:pPr>
              <w:tabs>
                <w:tab w:val="left" w:pos="0"/>
                <w:tab w:val="left" w:pos="1134"/>
              </w:tabs>
              <w:jc w:val="both"/>
              <w:rPr>
                <w:sz w:val="28"/>
                <w:szCs w:val="28"/>
                <w:lang w:val="uk-UA" w:eastAsia="uk-UA"/>
              </w:rPr>
            </w:pPr>
          </w:p>
        </w:tc>
        <w:tc>
          <w:tcPr>
            <w:tcW w:w="4784" w:type="dxa"/>
          </w:tcPr>
          <w:p w14:paraId="636424E2" w14:textId="77777777" w:rsidR="00826AA0" w:rsidRPr="00826AA0" w:rsidRDefault="00826AA0">
            <w:pPr>
              <w:jc w:val="both"/>
              <w:rPr>
                <w:color w:val="000000"/>
                <w:sz w:val="28"/>
                <w:szCs w:val="28"/>
                <w:lang w:val="uk-UA" w:eastAsia="uk-UA"/>
              </w:rPr>
            </w:pPr>
          </w:p>
        </w:tc>
      </w:tr>
      <w:tr w:rsidR="00826AA0" w:rsidRPr="00826AA0" w14:paraId="079453A0" w14:textId="77777777" w:rsidTr="00826AA0">
        <w:tc>
          <w:tcPr>
            <w:tcW w:w="5070" w:type="dxa"/>
            <w:hideMark/>
          </w:tcPr>
          <w:p w14:paraId="416D4CDB" w14:textId="77777777" w:rsidR="00826AA0" w:rsidRPr="00826AA0" w:rsidRDefault="00826AA0">
            <w:pPr>
              <w:jc w:val="both"/>
              <w:rPr>
                <w:color w:val="000000"/>
                <w:sz w:val="28"/>
                <w:szCs w:val="28"/>
                <w:lang w:val="uk-UA" w:eastAsia="uk-UA"/>
              </w:rPr>
            </w:pPr>
            <w:r w:rsidRPr="00826AA0">
              <w:rPr>
                <w:color w:val="000000"/>
                <w:sz w:val="28"/>
                <w:szCs w:val="28"/>
                <w:lang w:val="uk-UA" w:eastAsia="uk-UA"/>
              </w:rPr>
              <w:t>Голова</w:t>
            </w:r>
          </w:p>
        </w:tc>
        <w:tc>
          <w:tcPr>
            <w:tcW w:w="4931" w:type="dxa"/>
            <w:gridSpan w:val="2"/>
            <w:hideMark/>
          </w:tcPr>
          <w:p w14:paraId="192A51E4" w14:textId="77777777" w:rsidR="00826AA0" w:rsidRPr="00826AA0" w:rsidRDefault="00826AA0">
            <w:pPr>
              <w:jc w:val="right"/>
              <w:rPr>
                <w:color w:val="000000"/>
                <w:sz w:val="28"/>
                <w:szCs w:val="28"/>
                <w:lang w:val="uk-UA" w:eastAsia="uk-UA"/>
              </w:rPr>
            </w:pPr>
            <w:r w:rsidRPr="00826AA0">
              <w:rPr>
                <w:rStyle w:val="af0"/>
                <w:b w:val="0"/>
                <w:sz w:val="28"/>
                <w:szCs w:val="28"/>
                <w:lang w:val="uk-UA" w:eastAsia="uk-UA"/>
              </w:rPr>
              <w:t>Михайло ТЕРЕНТЬЄВ</w:t>
            </w:r>
          </w:p>
        </w:tc>
      </w:tr>
      <w:tr w:rsidR="00826AA0" w:rsidRPr="00826AA0" w14:paraId="7E486AA1" w14:textId="77777777" w:rsidTr="00826AA0">
        <w:tc>
          <w:tcPr>
            <w:tcW w:w="5070" w:type="dxa"/>
          </w:tcPr>
          <w:p w14:paraId="6058D2A7" w14:textId="77777777" w:rsidR="00826AA0" w:rsidRPr="00826AA0" w:rsidRDefault="00826AA0">
            <w:pPr>
              <w:jc w:val="both"/>
              <w:rPr>
                <w:color w:val="000000"/>
                <w:sz w:val="28"/>
                <w:szCs w:val="28"/>
                <w:lang w:val="uk-UA" w:eastAsia="uk-UA"/>
              </w:rPr>
            </w:pPr>
          </w:p>
        </w:tc>
        <w:tc>
          <w:tcPr>
            <w:tcW w:w="4931" w:type="dxa"/>
            <w:gridSpan w:val="2"/>
          </w:tcPr>
          <w:p w14:paraId="4A962CFB" w14:textId="77777777" w:rsidR="00826AA0" w:rsidRPr="00826AA0" w:rsidRDefault="00826AA0">
            <w:pPr>
              <w:jc w:val="right"/>
              <w:rPr>
                <w:color w:val="000000"/>
                <w:sz w:val="28"/>
                <w:szCs w:val="28"/>
                <w:lang w:val="uk-UA" w:eastAsia="uk-UA"/>
              </w:rPr>
            </w:pPr>
          </w:p>
        </w:tc>
      </w:tr>
      <w:tr w:rsidR="00826AA0" w:rsidRPr="00826AA0" w14:paraId="4D81F335" w14:textId="77777777" w:rsidTr="00826AA0">
        <w:tc>
          <w:tcPr>
            <w:tcW w:w="5070" w:type="dxa"/>
          </w:tcPr>
          <w:p w14:paraId="3B2F8D56" w14:textId="77777777" w:rsidR="00826AA0" w:rsidRPr="00826AA0" w:rsidRDefault="00826AA0">
            <w:pPr>
              <w:jc w:val="both"/>
              <w:rPr>
                <w:color w:val="000000"/>
                <w:sz w:val="28"/>
                <w:szCs w:val="28"/>
                <w:lang w:val="uk-UA" w:eastAsia="uk-UA"/>
              </w:rPr>
            </w:pPr>
          </w:p>
          <w:p w14:paraId="2A4DF6FB" w14:textId="77777777" w:rsidR="00826AA0" w:rsidRPr="00826AA0" w:rsidRDefault="00826AA0">
            <w:pPr>
              <w:jc w:val="both"/>
              <w:rPr>
                <w:color w:val="000000"/>
                <w:sz w:val="28"/>
                <w:szCs w:val="28"/>
                <w:lang w:val="uk-UA" w:eastAsia="uk-UA"/>
              </w:rPr>
            </w:pPr>
            <w:r w:rsidRPr="00826AA0">
              <w:rPr>
                <w:color w:val="000000"/>
                <w:sz w:val="28"/>
                <w:szCs w:val="28"/>
                <w:lang w:val="uk-UA" w:eastAsia="uk-UA"/>
              </w:rPr>
              <w:t xml:space="preserve">Начальник управління правового </w:t>
            </w:r>
          </w:p>
          <w:p w14:paraId="0C08D3C1" w14:textId="77777777" w:rsidR="00826AA0" w:rsidRPr="00826AA0" w:rsidRDefault="00826AA0">
            <w:pPr>
              <w:jc w:val="both"/>
              <w:rPr>
                <w:color w:val="000000"/>
                <w:sz w:val="28"/>
                <w:szCs w:val="28"/>
                <w:lang w:val="uk-UA" w:eastAsia="uk-UA"/>
              </w:rPr>
            </w:pPr>
            <w:r w:rsidRPr="00826AA0">
              <w:rPr>
                <w:color w:val="000000"/>
                <w:sz w:val="28"/>
                <w:szCs w:val="28"/>
                <w:lang w:val="uk-UA" w:eastAsia="uk-UA"/>
              </w:rPr>
              <w:t xml:space="preserve">забезпечення діяльності  </w:t>
            </w:r>
          </w:p>
          <w:p w14:paraId="49B03B0D" w14:textId="77777777" w:rsidR="00826AA0" w:rsidRPr="00826AA0" w:rsidRDefault="00826AA0">
            <w:pPr>
              <w:jc w:val="both"/>
              <w:rPr>
                <w:color w:val="000000"/>
                <w:sz w:val="28"/>
                <w:szCs w:val="28"/>
                <w:lang w:val="uk-UA" w:eastAsia="uk-UA"/>
              </w:rPr>
            </w:pPr>
            <w:r w:rsidRPr="00826AA0">
              <w:rPr>
                <w:color w:val="000000"/>
                <w:sz w:val="28"/>
                <w:szCs w:val="28"/>
                <w:lang w:val="uk-UA" w:eastAsia="uk-UA"/>
              </w:rPr>
              <w:t>Київської міської ради</w:t>
            </w:r>
          </w:p>
        </w:tc>
        <w:tc>
          <w:tcPr>
            <w:tcW w:w="4931" w:type="dxa"/>
            <w:gridSpan w:val="2"/>
          </w:tcPr>
          <w:p w14:paraId="08D63472" w14:textId="77777777" w:rsidR="00826AA0" w:rsidRPr="00826AA0" w:rsidRDefault="00826AA0">
            <w:pPr>
              <w:jc w:val="right"/>
              <w:rPr>
                <w:rStyle w:val="af0"/>
                <w:b w:val="0"/>
              </w:rPr>
            </w:pPr>
          </w:p>
          <w:p w14:paraId="1CA6C146" w14:textId="77777777" w:rsidR="00826AA0" w:rsidRPr="00826AA0" w:rsidRDefault="00826AA0">
            <w:pPr>
              <w:jc w:val="right"/>
              <w:rPr>
                <w:rStyle w:val="af0"/>
                <w:b w:val="0"/>
                <w:sz w:val="28"/>
                <w:szCs w:val="28"/>
                <w:lang w:val="uk-UA" w:eastAsia="uk-UA"/>
              </w:rPr>
            </w:pPr>
          </w:p>
          <w:p w14:paraId="44515553" w14:textId="77777777" w:rsidR="00826AA0" w:rsidRPr="00826AA0" w:rsidRDefault="00826AA0">
            <w:pPr>
              <w:jc w:val="right"/>
              <w:rPr>
                <w:rStyle w:val="af0"/>
                <w:b w:val="0"/>
                <w:sz w:val="28"/>
                <w:szCs w:val="28"/>
                <w:lang w:val="uk-UA" w:eastAsia="uk-UA"/>
              </w:rPr>
            </w:pPr>
          </w:p>
          <w:p w14:paraId="7F432225" w14:textId="77777777" w:rsidR="00826AA0" w:rsidRPr="00826AA0" w:rsidRDefault="00826AA0">
            <w:pPr>
              <w:jc w:val="right"/>
              <w:rPr>
                <w:color w:val="000000"/>
              </w:rPr>
            </w:pPr>
            <w:r w:rsidRPr="00826AA0">
              <w:rPr>
                <w:rStyle w:val="af0"/>
                <w:b w:val="0"/>
                <w:sz w:val="28"/>
                <w:szCs w:val="28"/>
                <w:lang w:val="uk-UA" w:eastAsia="uk-UA"/>
              </w:rPr>
              <w:t>Валентина ПОЛОЖИШНИК</w:t>
            </w:r>
          </w:p>
        </w:tc>
      </w:tr>
      <w:tr w:rsidR="00826AA0" w:rsidRPr="00826AA0" w14:paraId="2D135486" w14:textId="77777777" w:rsidTr="00826AA0">
        <w:tc>
          <w:tcPr>
            <w:tcW w:w="5070" w:type="dxa"/>
          </w:tcPr>
          <w:p w14:paraId="0D5C0535" w14:textId="77777777" w:rsidR="00826AA0" w:rsidRPr="00826AA0" w:rsidRDefault="00826AA0">
            <w:pPr>
              <w:jc w:val="both"/>
              <w:rPr>
                <w:color w:val="000000"/>
                <w:sz w:val="28"/>
                <w:szCs w:val="28"/>
                <w:lang w:val="uk-UA" w:eastAsia="uk-UA"/>
              </w:rPr>
            </w:pPr>
          </w:p>
        </w:tc>
        <w:tc>
          <w:tcPr>
            <w:tcW w:w="4931" w:type="dxa"/>
            <w:gridSpan w:val="2"/>
          </w:tcPr>
          <w:p w14:paraId="1E408AA3" w14:textId="77777777" w:rsidR="00826AA0" w:rsidRPr="00826AA0" w:rsidRDefault="00826AA0">
            <w:pPr>
              <w:jc w:val="right"/>
              <w:rPr>
                <w:rStyle w:val="af0"/>
                <w:b w:val="0"/>
              </w:rPr>
            </w:pPr>
          </w:p>
        </w:tc>
      </w:tr>
      <w:tr w:rsidR="00826AA0" w:rsidRPr="00826AA0" w14:paraId="187D6151" w14:textId="77777777" w:rsidTr="00826AA0">
        <w:tc>
          <w:tcPr>
            <w:tcW w:w="5070" w:type="dxa"/>
          </w:tcPr>
          <w:p w14:paraId="599E7331" w14:textId="77777777" w:rsidR="00826AA0" w:rsidRPr="00826AA0" w:rsidRDefault="00826AA0">
            <w:pPr>
              <w:jc w:val="both"/>
              <w:rPr>
                <w:color w:val="000000"/>
              </w:rPr>
            </w:pPr>
          </w:p>
        </w:tc>
        <w:tc>
          <w:tcPr>
            <w:tcW w:w="4931" w:type="dxa"/>
            <w:gridSpan w:val="2"/>
          </w:tcPr>
          <w:p w14:paraId="2EB608D3" w14:textId="77777777" w:rsidR="00826AA0" w:rsidRPr="00826AA0" w:rsidRDefault="00826AA0">
            <w:pPr>
              <w:jc w:val="right"/>
              <w:rPr>
                <w:rStyle w:val="af0"/>
                <w:b w:val="0"/>
              </w:rPr>
            </w:pPr>
          </w:p>
        </w:tc>
      </w:tr>
      <w:tr w:rsidR="00826AA0" w:rsidRPr="00826AA0" w14:paraId="782C089F" w14:textId="77777777" w:rsidTr="00826AA0">
        <w:tc>
          <w:tcPr>
            <w:tcW w:w="5070" w:type="dxa"/>
            <w:hideMark/>
          </w:tcPr>
          <w:p w14:paraId="1D0B3206" w14:textId="77777777" w:rsidR="00826AA0" w:rsidRPr="00826AA0" w:rsidRDefault="00826AA0">
            <w:pPr>
              <w:jc w:val="both"/>
              <w:rPr>
                <w:color w:val="000000"/>
              </w:rPr>
            </w:pPr>
            <w:r w:rsidRPr="00826AA0">
              <w:rPr>
                <w:color w:val="000000"/>
                <w:sz w:val="28"/>
                <w:szCs w:val="28"/>
                <w:lang w:val="uk-UA" w:eastAsia="uk-UA"/>
              </w:rPr>
              <w:t xml:space="preserve">Постійна комісія Київської міської ради </w:t>
            </w:r>
          </w:p>
          <w:p w14:paraId="518AE29A" w14:textId="77777777" w:rsidR="00826AA0" w:rsidRPr="00826AA0" w:rsidRDefault="00826AA0">
            <w:pPr>
              <w:jc w:val="both"/>
              <w:rPr>
                <w:color w:val="000000"/>
                <w:sz w:val="28"/>
                <w:szCs w:val="28"/>
                <w:lang w:val="uk-UA" w:eastAsia="uk-UA"/>
              </w:rPr>
            </w:pPr>
            <w:r w:rsidRPr="00826AA0">
              <w:rPr>
                <w:color w:val="000000"/>
                <w:sz w:val="28"/>
                <w:szCs w:val="28"/>
                <w:lang w:val="uk-UA" w:eastAsia="uk-UA"/>
              </w:rPr>
              <w:t xml:space="preserve">з питань </w:t>
            </w:r>
            <w:r w:rsidRPr="00826AA0">
              <w:rPr>
                <w:color w:val="000000" w:themeColor="text1"/>
                <w:sz w:val="28"/>
                <w:szCs w:val="28"/>
                <w:lang w:val="uk-UA" w:eastAsia="uk-UA"/>
              </w:rPr>
              <w:t>транспорту, зв'язку та реклами</w:t>
            </w:r>
          </w:p>
        </w:tc>
        <w:tc>
          <w:tcPr>
            <w:tcW w:w="4931" w:type="dxa"/>
            <w:gridSpan w:val="2"/>
          </w:tcPr>
          <w:p w14:paraId="5824004A" w14:textId="77777777" w:rsidR="00826AA0" w:rsidRPr="00826AA0" w:rsidRDefault="00826AA0">
            <w:pPr>
              <w:jc w:val="right"/>
              <w:rPr>
                <w:rStyle w:val="af0"/>
                <w:b w:val="0"/>
              </w:rPr>
            </w:pPr>
          </w:p>
        </w:tc>
      </w:tr>
      <w:tr w:rsidR="00826AA0" w:rsidRPr="00826AA0" w14:paraId="33AF47C5" w14:textId="77777777" w:rsidTr="00826AA0">
        <w:tc>
          <w:tcPr>
            <w:tcW w:w="5070" w:type="dxa"/>
          </w:tcPr>
          <w:p w14:paraId="4C53B1A0" w14:textId="77777777" w:rsidR="00826AA0" w:rsidRPr="00826AA0" w:rsidRDefault="00826AA0">
            <w:pPr>
              <w:jc w:val="both"/>
              <w:rPr>
                <w:color w:val="000000"/>
              </w:rPr>
            </w:pPr>
          </w:p>
        </w:tc>
        <w:tc>
          <w:tcPr>
            <w:tcW w:w="4931" w:type="dxa"/>
            <w:gridSpan w:val="2"/>
          </w:tcPr>
          <w:p w14:paraId="41D21653" w14:textId="77777777" w:rsidR="00826AA0" w:rsidRPr="00826AA0" w:rsidRDefault="00826AA0">
            <w:pPr>
              <w:jc w:val="right"/>
              <w:rPr>
                <w:rStyle w:val="af0"/>
                <w:b w:val="0"/>
              </w:rPr>
            </w:pPr>
          </w:p>
        </w:tc>
      </w:tr>
      <w:tr w:rsidR="00826AA0" w:rsidRPr="00826AA0" w14:paraId="7D4D22F3" w14:textId="77777777" w:rsidTr="00826AA0">
        <w:tc>
          <w:tcPr>
            <w:tcW w:w="5070" w:type="dxa"/>
            <w:hideMark/>
          </w:tcPr>
          <w:p w14:paraId="66610D55" w14:textId="77777777" w:rsidR="00826AA0" w:rsidRPr="00826AA0" w:rsidRDefault="00826AA0">
            <w:pPr>
              <w:jc w:val="both"/>
              <w:rPr>
                <w:color w:val="000000"/>
              </w:rPr>
            </w:pPr>
            <w:r w:rsidRPr="00826AA0">
              <w:rPr>
                <w:color w:val="000000"/>
                <w:sz w:val="28"/>
                <w:szCs w:val="28"/>
                <w:lang w:val="uk-UA" w:eastAsia="uk-UA"/>
              </w:rPr>
              <w:t>Голова</w:t>
            </w:r>
          </w:p>
        </w:tc>
        <w:tc>
          <w:tcPr>
            <w:tcW w:w="4931" w:type="dxa"/>
            <w:gridSpan w:val="2"/>
            <w:hideMark/>
          </w:tcPr>
          <w:p w14:paraId="34495BA2" w14:textId="77777777" w:rsidR="00826AA0" w:rsidRPr="00826AA0" w:rsidRDefault="00826AA0">
            <w:pPr>
              <w:jc w:val="right"/>
              <w:rPr>
                <w:rStyle w:val="af0"/>
                <w:b w:val="0"/>
              </w:rPr>
            </w:pPr>
            <w:r w:rsidRPr="00826AA0">
              <w:rPr>
                <w:bCs/>
                <w:color w:val="000000" w:themeColor="text1"/>
                <w:sz w:val="28"/>
                <w:szCs w:val="28"/>
                <w:lang w:val="uk-UA" w:eastAsia="uk-UA"/>
              </w:rPr>
              <w:t>Олексій ОКОПНИЙ</w:t>
            </w:r>
          </w:p>
        </w:tc>
      </w:tr>
    </w:tbl>
    <w:p w14:paraId="2298A355" w14:textId="77777777" w:rsidR="00692C91" w:rsidRDefault="00692C91" w:rsidP="00692C91">
      <w:pPr>
        <w:jc w:val="both"/>
        <w:rPr>
          <w:color w:val="000000"/>
          <w:sz w:val="28"/>
          <w:szCs w:val="28"/>
          <w:lang w:val="uk-UA" w:eastAsia="uk-UA"/>
        </w:rPr>
      </w:pPr>
    </w:p>
    <w:p w14:paraId="0381BBD3" w14:textId="5165C4CF" w:rsidR="00E75718" w:rsidRPr="008119F4" w:rsidRDefault="00AE2FD8" w:rsidP="00AE2FD8">
      <w:pPr>
        <w:rPr>
          <w:color w:val="000000"/>
          <w:sz w:val="28"/>
          <w:szCs w:val="28"/>
          <w:lang w:val="en-US" w:eastAsia="uk-UA"/>
        </w:rPr>
      </w:pPr>
      <w:bookmarkStart w:id="0" w:name="_GoBack"/>
      <w:bookmarkEnd w:id="0"/>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66776E" w14:textId="77777777" w:rsidR="00D763BB" w:rsidRDefault="00D763BB">
      <w:r>
        <w:separator/>
      </w:r>
    </w:p>
  </w:endnote>
  <w:endnote w:type="continuationSeparator" w:id="0">
    <w:p w14:paraId="5DB70F05" w14:textId="77777777" w:rsidR="00D763BB" w:rsidRDefault="00D76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16B69C" w14:textId="77777777" w:rsidR="00D763BB" w:rsidRDefault="00D763BB">
      <w:r>
        <w:separator/>
      </w:r>
    </w:p>
  </w:footnote>
  <w:footnote w:type="continuationSeparator" w:id="0">
    <w:p w14:paraId="22F363F7" w14:textId="77777777" w:rsidR="00D763BB" w:rsidRDefault="00D763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5B9"/>
    <w:rsid w:val="00110B42"/>
    <w:rsid w:val="00111BB8"/>
    <w:rsid w:val="001122D5"/>
    <w:rsid w:val="00117A43"/>
    <w:rsid w:val="00120DD7"/>
    <w:rsid w:val="001269B2"/>
    <w:rsid w:val="00133614"/>
    <w:rsid w:val="00134184"/>
    <w:rsid w:val="00145105"/>
    <w:rsid w:val="001531A3"/>
    <w:rsid w:val="001578FB"/>
    <w:rsid w:val="00163C50"/>
    <w:rsid w:val="00164884"/>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0F7"/>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A29"/>
    <w:rsid w:val="00494B8B"/>
    <w:rsid w:val="00495CD8"/>
    <w:rsid w:val="00497D78"/>
    <w:rsid w:val="004A0E0E"/>
    <w:rsid w:val="004B32C5"/>
    <w:rsid w:val="004B61EA"/>
    <w:rsid w:val="004B6629"/>
    <w:rsid w:val="004C3A94"/>
    <w:rsid w:val="004C7976"/>
    <w:rsid w:val="004E05D4"/>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35D99"/>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6AA0"/>
    <w:rsid w:val="0082773C"/>
    <w:rsid w:val="00831D85"/>
    <w:rsid w:val="0083635C"/>
    <w:rsid w:val="00837837"/>
    <w:rsid w:val="00840D4A"/>
    <w:rsid w:val="00851D9E"/>
    <w:rsid w:val="00853F36"/>
    <w:rsid w:val="00857A08"/>
    <w:rsid w:val="008609A5"/>
    <w:rsid w:val="00865AE3"/>
    <w:rsid w:val="0088248A"/>
    <w:rsid w:val="00885950"/>
    <w:rsid w:val="008930D9"/>
    <w:rsid w:val="00896E33"/>
    <w:rsid w:val="008A1253"/>
    <w:rsid w:val="008A4355"/>
    <w:rsid w:val="008B1EA1"/>
    <w:rsid w:val="008B5830"/>
    <w:rsid w:val="008C4ED8"/>
    <w:rsid w:val="008D215A"/>
    <w:rsid w:val="008D268E"/>
    <w:rsid w:val="008D75E7"/>
    <w:rsid w:val="008D7861"/>
    <w:rsid w:val="008E2C7B"/>
    <w:rsid w:val="008F6F5B"/>
    <w:rsid w:val="008F76F5"/>
    <w:rsid w:val="00903BB7"/>
    <w:rsid w:val="009050AD"/>
    <w:rsid w:val="00906A5B"/>
    <w:rsid w:val="00920461"/>
    <w:rsid w:val="00930315"/>
    <w:rsid w:val="00931C94"/>
    <w:rsid w:val="009342BD"/>
    <w:rsid w:val="00944C45"/>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2FD8"/>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763B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B6BEE"/>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87431639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4</Pages>
  <Words>815</Words>
  <Characters>4647</Characters>
  <Application>Microsoft Office Word</Application>
  <DocSecurity>0</DocSecurity>
  <Lines>38</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5452</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64</cp:revision>
  <cp:lastPrinted>2025-05-21T12:07:00Z</cp:lastPrinted>
  <dcterms:created xsi:type="dcterms:W3CDTF">2020-03-29T20:42:00Z</dcterms:created>
  <dcterms:modified xsi:type="dcterms:W3CDTF">2025-05-21T12:34:00Z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