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244886148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244886148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20"/>
      </w:tblGrid>
      <w:tr w:rsidR="00DE4A20" w:rsidRPr="00173419" w14:paraId="39883B9B" w14:textId="77777777" w:rsidTr="00380F89">
        <w:trPr>
          <w:trHeight w:val="2500"/>
        </w:trPr>
        <w:tc>
          <w:tcPr>
            <w:tcW w:w="5920" w:type="dxa"/>
            <w:hideMark/>
          </w:tcPr>
          <w:p w14:paraId="0B182D23" w14:textId="1B1F5A2B" w:rsidR="00380F89" w:rsidRPr="00DE4A20" w:rsidRDefault="00380F89" w:rsidP="00380F89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 xml:space="preserve">Про надання КИЇВСЬКОМУ  КОМУНАЛЬНОМУ ОБ’ЄДНАННЮ ЗЕЛЕНОГО БУДІВНИЦТВА ТА ЕКСПЛУАТАЦІЇ ЗЕЛЕНИХ НАСАДЖЕНЬ МІСТА «КИЇВЗЕЛЕНБУД» земельних ділянок в </w:t>
            </w:r>
            <w:r w:rsidRPr="00380F89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 xml:space="preserve">постійне </w:t>
            </w:r>
            <w:r w:rsidRPr="000B6F72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користування</w:t>
            </w:r>
            <w:r w:rsidRPr="000B6F72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0B6F72">
              <w:rPr>
                <w:b/>
                <w:iCs/>
                <w:color w:val="000000" w:themeColor="text1"/>
                <w:sz w:val="28"/>
                <w:szCs w:val="28"/>
              </w:rPr>
              <w:t>для експлуатації скверу</w:t>
            </w:r>
            <w:r w:rsidRPr="000B6F72">
              <w:rPr>
                <w:b/>
                <w:color w:val="FF0000"/>
                <w:sz w:val="28"/>
                <w:szCs w:val="28"/>
              </w:rPr>
              <w:t xml:space="preserve"> </w:t>
            </w:r>
            <w:r w:rsidRPr="000B6F72">
              <w:rPr>
                <w:b/>
                <w:iCs/>
                <w:color w:val="000000" w:themeColor="text1"/>
                <w:sz w:val="28"/>
                <w:szCs w:val="28"/>
              </w:rPr>
              <w:t>на площі Гали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 xml:space="preserve">цькій (біля Цирку) 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>Шевченківському</w:t>
            </w:r>
            <w:r>
              <w:rPr>
                <w:b/>
                <w:color w:val="000000" w:themeColor="text1"/>
                <w:sz w:val="28"/>
              </w:rPr>
              <w:t xml:space="preserve"> </w:t>
            </w:r>
            <w:r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6AAF53B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380F89">
        <w:rPr>
          <w:color w:val="000000" w:themeColor="text1"/>
          <w:lang w:val="uk-UA"/>
        </w:rPr>
        <w:t>Розглянувши заяву КИЇВСЬКОГО КОМУНАЛЬНОГО ОБ’ЄДНАННЯ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Кудрявська, 23) від 02 квітня 2025 року                     № 64109-009536775-031-03, керуючись статтями 9, 79</w:t>
      </w:r>
      <w:r w:rsidRPr="00380F89">
        <w:rPr>
          <w:color w:val="000000" w:themeColor="text1"/>
          <w:vertAlign w:val="superscript"/>
          <w:lang w:val="uk-UA"/>
        </w:rPr>
        <w:t>1</w:t>
      </w:r>
      <w:r w:rsidRPr="00380F89">
        <w:rPr>
          <w:color w:val="000000" w:themeColor="text1"/>
          <w:lang w:val="uk-UA"/>
        </w:rPr>
        <w:t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рішення Київської міської ради від 09 лютого 2023 року № 5949/5990 «Про повернення історичної назви площі Перемоги в Шевченківському районі міста Києва», та те, що земельн</w:t>
      </w:r>
      <w:r w:rsidR="004C4478">
        <w:rPr>
          <w:color w:val="000000" w:themeColor="text1"/>
          <w:lang w:val="uk-UA"/>
        </w:rPr>
        <w:t>і</w:t>
      </w:r>
      <w:r w:rsidRPr="00380F89">
        <w:rPr>
          <w:color w:val="000000" w:themeColor="text1"/>
          <w:lang w:val="uk-UA"/>
        </w:rPr>
        <w:t xml:space="preserve"> ділянк</w:t>
      </w:r>
      <w:r w:rsidR="004C4478">
        <w:rPr>
          <w:color w:val="000000" w:themeColor="text1"/>
          <w:lang w:val="uk-UA"/>
        </w:rPr>
        <w:t>и</w:t>
      </w:r>
      <w:r w:rsidRPr="00380F89">
        <w:rPr>
          <w:color w:val="000000" w:themeColor="text1"/>
          <w:lang w:val="uk-UA"/>
        </w:rPr>
        <w:t xml:space="preserve"> зареєстрован</w:t>
      </w:r>
      <w:r w:rsidR="004C4478">
        <w:rPr>
          <w:color w:val="000000" w:themeColor="text1"/>
          <w:lang w:val="uk-UA"/>
        </w:rPr>
        <w:t>і</w:t>
      </w:r>
      <w:r w:rsidRPr="00380F89">
        <w:rPr>
          <w:color w:val="000000" w:themeColor="text1"/>
          <w:lang w:val="uk-UA"/>
        </w:rPr>
        <w:t xml:space="preserve"> в Державному земельному кадастрі, право комунальної власності територіальної громади міста Києва на як</w:t>
      </w:r>
      <w:r w:rsidR="004C4478">
        <w:rPr>
          <w:color w:val="000000" w:themeColor="text1"/>
          <w:lang w:val="uk-UA"/>
        </w:rPr>
        <w:t>і</w:t>
      </w:r>
      <w:r w:rsidRPr="00380F89">
        <w:rPr>
          <w:color w:val="000000" w:themeColor="text1"/>
          <w:lang w:val="uk-UA"/>
        </w:rPr>
        <w:t xml:space="preserve"> зареєстровано в установленому порядку, Київська міська рада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32493F11" w14:textId="2FB7AC43" w:rsidR="00380F89" w:rsidRDefault="00E1355C" w:rsidP="00380F89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380F89">
        <w:rPr>
          <w:color w:val="000000" w:themeColor="text1"/>
          <w:sz w:val="28"/>
          <w:szCs w:val="28"/>
          <w:lang w:val="uk-UA"/>
        </w:rPr>
        <w:t xml:space="preserve">Надати КИЇВСЬКОМУ КОМУНАЛЬНОМУ ОБ’ЄДНАННЮ ЗЕЛЕНОГО БУДІВНИЦТВА ТА ЕКСПЛУАТАЦІЇ ЗЕЛЕНИХ НАСАДЖЕНЬ МІСТА «КИЇВЗЕЛЕНБУД», за умови виконання пункту 2 цього рішення, у </w:t>
      </w:r>
      <w:r w:rsidR="00380F89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380F89">
        <w:rPr>
          <w:color w:val="000000" w:themeColor="text1"/>
          <w:sz w:val="28"/>
          <w:szCs w:val="28"/>
          <w:lang w:val="uk-UA"/>
        </w:rPr>
        <w:t xml:space="preserve">земельні ділянки площею </w:t>
      </w:r>
      <w:r w:rsidR="00380F89" w:rsidRPr="00380F89">
        <w:rPr>
          <w:iCs/>
          <w:color w:val="000000" w:themeColor="text1"/>
          <w:sz w:val="28"/>
          <w:szCs w:val="28"/>
          <w:lang w:val="uk-UA" w:eastAsia="uk-UA"/>
        </w:rPr>
        <w:t>0,0983</w:t>
      </w:r>
      <w:r w:rsidR="00380F89">
        <w:rPr>
          <w:iCs/>
          <w:color w:val="000000" w:themeColor="text1"/>
          <w:sz w:val="28"/>
          <w:szCs w:val="28"/>
          <w:lang w:val="uk-UA" w:eastAsia="uk-UA"/>
        </w:rPr>
        <w:t xml:space="preserve"> га </w:t>
      </w:r>
      <w:r w:rsidR="00380F89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380F89" w:rsidRPr="00380F89">
        <w:rPr>
          <w:iCs/>
          <w:color w:val="000000" w:themeColor="text1"/>
          <w:sz w:val="28"/>
          <w:szCs w:val="28"/>
          <w:lang w:val="uk-UA" w:eastAsia="uk-UA"/>
        </w:rPr>
        <w:lastRenderedPageBreak/>
        <w:t>8000000000:88:219:0009</w:t>
      </w:r>
      <w:r w:rsidR="00380F89">
        <w:rPr>
          <w:sz w:val="28"/>
          <w:szCs w:val="28"/>
          <w:lang w:val="uk-UA"/>
        </w:rPr>
        <w:t xml:space="preserve">), площею </w:t>
      </w:r>
      <w:r w:rsidR="00380F89" w:rsidRPr="00380F89">
        <w:rPr>
          <w:iCs/>
          <w:color w:val="000000" w:themeColor="text1"/>
          <w:sz w:val="28"/>
          <w:szCs w:val="28"/>
          <w:lang w:val="uk-UA" w:eastAsia="uk-UA"/>
        </w:rPr>
        <w:t>0,1082</w:t>
      </w:r>
      <w:r w:rsidR="00380F89">
        <w:rPr>
          <w:iCs/>
          <w:color w:val="000000" w:themeColor="text1"/>
          <w:sz w:val="28"/>
          <w:szCs w:val="28"/>
          <w:lang w:val="uk-UA" w:eastAsia="uk-UA"/>
        </w:rPr>
        <w:t xml:space="preserve"> га </w:t>
      </w:r>
      <w:r w:rsidR="00380F89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380F89" w:rsidRPr="00380F89">
        <w:rPr>
          <w:iCs/>
          <w:color w:val="000000" w:themeColor="text1"/>
          <w:sz w:val="28"/>
          <w:szCs w:val="28"/>
          <w:lang w:val="uk-UA" w:eastAsia="uk-UA"/>
        </w:rPr>
        <w:t>8000000000:88:219:0008</w:t>
      </w:r>
      <w:r w:rsidR="00380F89">
        <w:rPr>
          <w:sz w:val="28"/>
          <w:szCs w:val="28"/>
          <w:lang w:val="uk-UA"/>
        </w:rPr>
        <w:t xml:space="preserve">) та площею </w:t>
      </w:r>
      <w:r w:rsidR="00380F89" w:rsidRPr="00380F89">
        <w:rPr>
          <w:iCs/>
          <w:color w:val="000000" w:themeColor="text1"/>
          <w:sz w:val="28"/>
          <w:szCs w:val="28"/>
          <w:lang w:val="uk-UA" w:eastAsia="uk-UA"/>
        </w:rPr>
        <w:t>0,0485</w:t>
      </w:r>
      <w:r w:rsidR="00380F89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380F89">
        <w:rPr>
          <w:color w:val="000000" w:themeColor="text1"/>
          <w:sz w:val="28"/>
          <w:szCs w:val="28"/>
          <w:lang w:val="uk-UA"/>
        </w:rPr>
        <w:t xml:space="preserve"> (кадастровий номер </w:t>
      </w:r>
      <w:r w:rsidR="00380F89" w:rsidRPr="00380F89">
        <w:rPr>
          <w:iCs/>
          <w:color w:val="000000" w:themeColor="text1"/>
          <w:sz w:val="28"/>
          <w:szCs w:val="28"/>
          <w:lang w:val="uk-UA" w:eastAsia="uk-UA"/>
        </w:rPr>
        <w:t>8000000000:88:219:0002</w:t>
      </w:r>
      <w:r w:rsidR="00380F89">
        <w:rPr>
          <w:sz w:val="28"/>
          <w:szCs w:val="28"/>
          <w:lang w:val="uk-UA"/>
        </w:rPr>
        <w:t xml:space="preserve">) </w:t>
      </w:r>
      <w:r w:rsidR="00380F89" w:rsidRPr="000B6F72">
        <w:rPr>
          <w:sz w:val="28"/>
          <w:szCs w:val="28"/>
          <w:lang w:val="uk-UA"/>
        </w:rPr>
        <w:t xml:space="preserve">для експлуатації скверу </w:t>
      </w:r>
      <w:r w:rsidR="00380F89">
        <w:rPr>
          <w:sz w:val="28"/>
          <w:szCs w:val="28"/>
          <w:lang w:val="uk-UA"/>
        </w:rPr>
        <w:t xml:space="preserve"> (</w:t>
      </w:r>
      <w:r w:rsidR="00380F89">
        <w:rPr>
          <w:color w:val="000000" w:themeColor="text1"/>
          <w:sz w:val="28"/>
          <w:szCs w:val="28"/>
          <w:lang w:val="uk-UA"/>
        </w:rPr>
        <w:t xml:space="preserve">код виду цільового призначення </w:t>
      </w:r>
      <w:r w:rsidR="00380F89">
        <w:rPr>
          <w:sz w:val="28"/>
          <w:szCs w:val="28"/>
          <w:lang w:val="uk-UA"/>
        </w:rPr>
        <w:t xml:space="preserve">– </w:t>
      </w:r>
      <w:r w:rsidR="00380F89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380F89">
        <w:rPr>
          <w:sz w:val="28"/>
          <w:szCs w:val="28"/>
          <w:lang w:val="uk-UA"/>
        </w:rPr>
        <w:t>)</w:t>
      </w:r>
      <w:r w:rsidR="00380F89">
        <w:rPr>
          <w:sz w:val="28"/>
          <w:lang w:val="uk-UA"/>
        </w:rPr>
        <w:t xml:space="preserve"> на                    </w:t>
      </w:r>
      <w:r w:rsidR="00380F89">
        <w:rPr>
          <w:iCs/>
          <w:sz w:val="28"/>
          <w:szCs w:val="28"/>
          <w:lang w:val="uk-UA"/>
        </w:rPr>
        <w:t>площі Галицькій (біля Цирку) у Шевченківському</w:t>
      </w:r>
      <w:r w:rsidR="00380F89">
        <w:rPr>
          <w:color w:val="000000" w:themeColor="text1"/>
          <w:sz w:val="28"/>
          <w:lang w:val="uk-UA"/>
        </w:rPr>
        <w:t xml:space="preserve"> </w:t>
      </w:r>
      <w:r w:rsidR="00380F89">
        <w:rPr>
          <w:color w:val="000000" w:themeColor="text1"/>
          <w:sz w:val="28"/>
          <w:szCs w:val="28"/>
          <w:lang w:val="uk-UA"/>
        </w:rPr>
        <w:t>районі міста Києва</w:t>
      </w:r>
      <w:r w:rsidR="00380F89">
        <w:rPr>
          <w:sz w:val="28"/>
          <w:szCs w:val="28"/>
          <w:lang w:val="uk-UA"/>
        </w:rPr>
        <w:t xml:space="preserve"> із земель комунальної власності територіальної громади міста Києва (категорія земель – землі рекреаційного призначення), </w:t>
      </w:r>
      <w:r w:rsidR="00380F89">
        <w:rPr>
          <w:color w:val="000000" w:themeColor="text1"/>
          <w:sz w:val="28"/>
          <w:szCs w:val="28"/>
          <w:lang w:val="uk-UA"/>
        </w:rPr>
        <w:t xml:space="preserve">заява </w:t>
      </w:r>
      <w:r w:rsidR="00380F89" w:rsidRPr="00E13205">
        <w:rPr>
          <w:color w:val="000000" w:themeColor="text1"/>
          <w:sz w:val="28"/>
          <w:szCs w:val="28"/>
          <w:lang w:val="uk-UA"/>
        </w:rPr>
        <w:t xml:space="preserve">ДЦ від 02 квітня 2025 </w:t>
      </w:r>
      <w:r w:rsidR="00380F89">
        <w:rPr>
          <w:color w:val="000000" w:themeColor="text1"/>
          <w:sz w:val="28"/>
          <w:szCs w:val="28"/>
          <w:lang w:val="uk-UA"/>
        </w:rPr>
        <w:t xml:space="preserve">року </w:t>
      </w:r>
      <w:r w:rsidR="00380F89" w:rsidRPr="00E13205">
        <w:rPr>
          <w:color w:val="000000" w:themeColor="text1"/>
          <w:sz w:val="28"/>
          <w:szCs w:val="28"/>
          <w:lang w:val="uk-UA"/>
        </w:rPr>
        <w:t xml:space="preserve">№ 64109-009536775-031-03, справа № </w:t>
      </w:r>
      <w:r w:rsidR="00380F89" w:rsidRPr="00E13205">
        <w:rPr>
          <w:b/>
          <w:color w:val="000000" w:themeColor="text1"/>
          <w:sz w:val="28"/>
          <w:szCs w:val="28"/>
          <w:lang w:val="uk-UA"/>
        </w:rPr>
        <w:t>244886148</w:t>
      </w:r>
      <w:r w:rsidR="00380F89">
        <w:rPr>
          <w:color w:val="000000" w:themeColor="text1"/>
          <w:sz w:val="28"/>
          <w:szCs w:val="28"/>
          <w:lang w:val="uk-UA"/>
        </w:rPr>
        <w:t>.</w:t>
      </w:r>
    </w:p>
    <w:p w14:paraId="3F052F64" w14:textId="77777777" w:rsidR="00380F89" w:rsidRDefault="00380F89" w:rsidP="00380F89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 КИЇВСЬКОМУ КОМУНАЛЬНОМУ ОБ’ЄДНАННЮ ЗЕЛЕНОГО БУДІВНИЦТВА ТА ЕКСПЛУАТАЦІЇ ЗЕЛЕНИХ НАСАДЖЕНЬ МІСТА «КИЇВЗЕЛЕНБУД»:</w:t>
      </w:r>
    </w:p>
    <w:p w14:paraId="44F7DC5B" w14:textId="77777777" w:rsidR="00380F89" w:rsidRDefault="00380F89" w:rsidP="00380F89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2.1.</w:t>
      </w:r>
      <w:r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України.</w:t>
      </w:r>
    </w:p>
    <w:p w14:paraId="73CD5E68" w14:textId="2FC17D82" w:rsidR="00380F89" w:rsidRDefault="00380F89" w:rsidP="00380F89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2.2.</w:t>
      </w:r>
      <w:r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земельними ділянками у порядку, встановленому Законом України «Про державну реєстрацію речових прав на нерухоме майно та їх обтяжень».</w:t>
      </w:r>
    </w:p>
    <w:p w14:paraId="28ABA355" w14:textId="5FE2084B" w:rsidR="00380F89" w:rsidRDefault="00380F89" w:rsidP="00380F89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2.3.</w:t>
      </w:r>
      <w:r>
        <w:rPr>
          <w:color w:val="000000" w:themeColor="text1"/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земельних ділянок.</w:t>
      </w:r>
    </w:p>
    <w:p w14:paraId="5BA5CEEA" w14:textId="225987BE" w:rsidR="00380F89" w:rsidRDefault="00380F89" w:rsidP="00380F89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2.4.</w:t>
      </w:r>
      <w:r>
        <w:rPr>
          <w:color w:val="000000" w:themeColor="text1"/>
          <w:sz w:val="28"/>
          <w:szCs w:val="28"/>
          <w:lang w:val="uk-UA"/>
        </w:rPr>
        <w:tab/>
        <w:t>Під час використання земельних ділянок дотримуватися обмежень у їх використанні, зареєстрованих у Державному земельному кадастрі.</w:t>
      </w:r>
    </w:p>
    <w:p w14:paraId="5FB94AC1" w14:textId="77C8DFBB" w:rsidR="00380F89" w:rsidRDefault="00380F89" w:rsidP="00380F89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2.5.</w:t>
      </w:r>
      <w:r w:rsidR="00400C36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Земельні ділянки в межах червоних ліній використовувати з обмеженнями відповідно до вимог містобудівного законодавства та Закону України «Про автомобільні дороги».</w:t>
      </w:r>
    </w:p>
    <w:p w14:paraId="02FFDB73" w14:textId="3584EEBF" w:rsidR="00380F89" w:rsidRDefault="00380F89" w:rsidP="00380F89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3. Попередити землекористувача, що використання земельних ділянок не за цільовим призначенням тягне за собою припинення права користування ними відповідно до вимог статей 141, 143 Земельного кодексу України.</w:t>
      </w:r>
    </w:p>
    <w:p w14:paraId="2C928898" w14:textId="03153625" w:rsidR="00380F89" w:rsidRDefault="00400C36" w:rsidP="00380F89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4. </w:t>
      </w:r>
      <w:r w:rsidR="00380F89">
        <w:rPr>
          <w:color w:val="000000" w:themeColor="text1"/>
          <w:sz w:val="28"/>
          <w:szCs w:val="28"/>
          <w:lang w:val="uk-UA"/>
        </w:rPr>
        <w:t>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30B9C5D3" w14:textId="2885FCE2" w:rsidR="00AF790C" w:rsidRDefault="00380F89" w:rsidP="00380F89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1817A3A6" w14:textId="77777777" w:rsidR="00D41C73" w:rsidRDefault="00D41C73" w:rsidP="00380F8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380F89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380F89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380F89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Pr="00173419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33362EB" w14:textId="77777777" w:rsidR="00CD35B0" w:rsidRPr="00173419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70F2103" w14:textId="77777777" w:rsidR="00CD35B0" w:rsidRPr="00173419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96650DA" w14:textId="77777777" w:rsidR="00CD35B0" w:rsidRPr="00173419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D41C73" w:rsidRPr="00D41C73" w14:paraId="7247EEE8" w14:textId="77777777" w:rsidTr="00D41C73">
        <w:tc>
          <w:tcPr>
            <w:tcW w:w="5920" w:type="dxa"/>
          </w:tcPr>
          <w:p w14:paraId="41A6E098" w14:textId="77777777" w:rsidR="00D41C73" w:rsidRPr="00D41C73" w:rsidRDefault="00D41C73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3A02EEC7" w14:textId="77777777" w:rsidR="00D41C73" w:rsidRPr="00D41C73" w:rsidRDefault="00D41C73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r w:rsidRPr="00D41C73">
              <w:rPr>
                <w:sz w:val="28"/>
                <w:szCs w:val="28"/>
                <w:lang w:val="uk-UA" w:eastAsia="uk-UA"/>
              </w:rPr>
              <w:t>містопланування</w:t>
            </w:r>
          </w:p>
          <w:p w14:paraId="1D8F0DAE" w14:textId="77777777" w:rsidR="00D41C73" w:rsidRPr="00D41C73" w:rsidRDefault="00D41C7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140C8755" w14:textId="77777777" w:rsidR="00D41C73" w:rsidRPr="00D41C73" w:rsidRDefault="00D41C7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3FB0876B" w14:textId="77777777" w:rsidR="00D41C73" w:rsidRPr="00D41C73" w:rsidRDefault="00D41C7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D41C73" w:rsidRPr="00D41C73" w14:paraId="6D17D323" w14:textId="77777777" w:rsidTr="00D41C73">
        <w:tc>
          <w:tcPr>
            <w:tcW w:w="5920" w:type="dxa"/>
            <w:hideMark/>
          </w:tcPr>
          <w:p w14:paraId="4CA52EB8" w14:textId="77777777" w:rsidR="00D41C73" w:rsidRPr="00D41C73" w:rsidRDefault="00D41C7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  <w:hideMark/>
          </w:tcPr>
          <w:p w14:paraId="77FE2D2B" w14:textId="77777777" w:rsidR="00D41C73" w:rsidRPr="00D41C73" w:rsidRDefault="00D41C7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D41C73" w:rsidRPr="00D41C73" w14:paraId="58898D87" w14:textId="77777777" w:rsidTr="00D41C73">
        <w:tc>
          <w:tcPr>
            <w:tcW w:w="5920" w:type="dxa"/>
          </w:tcPr>
          <w:p w14:paraId="460BE41E" w14:textId="77777777" w:rsidR="00D41C73" w:rsidRPr="00D41C73" w:rsidRDefault="00D41C7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13B3D39" w14:textId="77777777" w:rsidR="00D41C73" w:rsidRPr="00D41C73" w:rsidRDefault="00D41C7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68A883E1" w14:textId="77777777" w:rsidR="00D41C73" w:rsidRPr="00D41C73" w:rsidRDefault="00D41C7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23D83637" w14:textId="77777777" w:rsidR="00D41C73" w:rsidRPr="00D41C73" w:rsidRDefault="00D41C7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38A4AFE7" w14:textId="77777777" w:rsidR="00D41C73" w:rsidRPr="00D41C73" w:rsidRDefault="00D41C7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0FCF52E" w14:textId="77777777" w:rsidR="00D41C73" w:rsidRPr="00D41C73" w:rsidRDefault="00D41C73">
            <w:pPr>
              <w:tabs>
                <w:tab w:val="left" w:pos="6379"/>
              </w:tabs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356AB65" w14:textId="77777777" w:rsidR="00D41C73" w:rsidRPr="00D41C73" w:rsidRDefault="00D41C7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4EFA18AF" w14:textId="77777777" w:rsidR="00D41C73" w:rsidRPr="00D41C73" w:rsidRDefault="00D41C7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B91C6FD" w14:textId="77777777" w:rsidR="00D41C73" w:rsidRPr="00D41C73" w:rsidRDefault="00D41C7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528BDACF" w14:textId="77777777" w:rsidR="00D41C73" w:rsidRPr="00D41C73" w:rsidRDefault="00D41C73">
            <w:pPr>
              <w:jc w:val="right"/>
              <w:rPr>
                <w:rStyle w:val="af0"/>
                <w:b w:val="0"/>
              </w:rPr>
            </w:pPr>
          </w:p>
          <w:p w14:paraId="5A561DA0" w14:textId="77777777" w:rsidR="00D41C73" w:rsidRPr="00D41C73" w:rsidRDefault="00D41C73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34BB6894" w14:textId="77777777" w:rsidR="00D41C73" w:rsidRPr="00D41C73" w:rsidRDefault="00D41C73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14A7CD5C" w14:textId="77777777" w:rsidR="00D41C73" w:rsidRPr="00D41C73" w:rsidRDefault="00D41C73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  <w:r w:rsidRPr="00D41C73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  <w:p w14:paraId="047E02DD" w14:textId="77777777" w:rsidR="00D41C73" w:rsidRPr="00D41C73" w:rsidRDefault="00D41C73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714093DA" w14:textId="77777777" w:rsidR="00D41C73" w:rsidRPr="00D41C73" w:rsidRDefault="00D41C73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5574FB8B" w14:textId="77777777" w:rsidR="00D41C73" w:rsidRPr="00D41C73" w:rsidRDefault="00D41C73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03E2EC53" w14:textId="77777777" w:rsidR="00D41C73" w:rsidRPr="00D41C73" w:rsidRDefault="00D41C73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3390E40D" w14:textId="77777777" w:rsidR="00D41C73" w:rsidRPr="00D41C73" w:rsidRDefault="00D41C73">
            <w:pPr>
              <w:jc w:val="right"/>
              <w:rPr>
                <w:color w:val="000000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79141227" w:rsidR="00E75718" w:rsidRPr="008119F4" w:rsidRDefault="00173419" w:rsidP="00173419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EE9C6B" w14:textId="77777777" w:rsidR="009675BF" w:rsidRDefault="009675BF">
      <w:r>
        <w:separator/>
      </w:r>
    </w:p>
  </w:endnote>
  <w:endnote w:type="continuationSeparator" w:id="0">
    <w:p w14:paraId="1DFE8A8F" w14:textId="77777777" w:rsidR="009675BF" w:rsidRDefault="00967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888395" w14:textId="77777777" w:rsidR="009675BF" w:rsidRDefault="009675BF">
      <w:r>
        <w:separator/>
      </w:r>
    </w:p>
  </w:footnote>
  <w:footnote w:type="continuationSeparator" w:id="0">
    <w:p w14:paraId="13C2F3D6" w14:textId="77777777" w:rsidR="009675BF" w:rsidRDefault="009675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B6F72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73419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0F89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0C36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4478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7F66EC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675BF"/>
    <w:rsid w:val="00970DDD"/>
    <w:rsid w:val="00970F0B"/>
    <w:rsid w:val="00973FAC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1C73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671</Words>
  <Characters>3830</Characters>
  <Application>Microsoft Office Word</Application>
  <DocSecurity>0</DocSecurity>
  <Lines>31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4493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59</cp:revision>
  <cp:lastPrinted>2021-11-24T13:25:00Z</cp:lastPrinted>
  <dcterms:created xsi:type="dcterms:W3CDTF">2020-03-29T20:42:00Z</dcterms:created>
  <dcterms:modified xsi:type="dcterms:W3CDTF">2025-05-21T12:48:00Z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