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253972045</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253972045</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27AA7">
        <w:rPr>
          <w:b/>
          <w:bCs/>
          <w:sz w:val="24"/>
          <w:szCs w:val="24"/>
        </w:rPr>
        <w:t>ПЗН-57680</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27AA7">
        <w:rPr>
          <w:b/>
          <w:bCs/>
          <w:sz w:val="24"/>
          <w:szCs w:val="24"/>
        </w:rPr>
        <w:t>22.08.2023</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Pr="00A677AE" w:rsidRDefault="00B3654B" w:rsidP="00C75A99">
      <w:pPr>
        <w:pStyle w:val="a4"/>
        <w:shd w:val="clear" w:color="auto" w:fill="auto"/>
        <w:spacing w:line="266" w:lineRule="auto"/>
        <w:ind w:right="2739"/>
        <w:jc w:val="center"/>
        <w:rPr>
          <w:rFonts w:eastAsia="Georgia"/>
          <w:b/>
          <w:i/>
          <w:iCs/>
          <w:sz w:val="24"/>
          <w:szCs w:val="24"/>
          <w:lang w:val="uk-UA"/>
        </w:rPr>
      </w:pPr>
      <w:r w:rsidRPr="00B3654B">
        <w:rPr>
          <w:rFonts w:eastAsia="Georgia"/>
          <w:b/>
          <w:i/>
          <w:iCs/>
          <w:sz w:val="24"/>
          <w:szCs w:val="24"/>
          <w:lang w:val="uk-UA"/>
        </w:rPr>
        <w:t>Про затвердження технічних документацій із землеустрою щодо інвентаризації земель</w:t>
      </w:r>
      <w:r w:rsidR="00C75A99">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b/>
          <w:sz w:val="24"/>
          <w:szCs w:val="24"/>
          <w:lang w:val="uk-UA"/>
        </w:rPr>
      </w:pPr>
    </w:p>
    <w:p w:rsidR="00B3654B" w:rsidRDefault="00B3654B" w:rsidP="00B3654B">
      <w:pPr>
        <w:pStyle w:val="a7"/>
        <w:numPr>
          <w:ilvl w:val="0"/>
          <w:numId w:val="3"/>
        </w:numPr>
        <w:shd w:val="clear" w:color="auto" w:fill="auto"/>
        <w:tabs>
          <w:tab w:val="left" w:pos="851"/>
        </w:tabs>
        <w:ind w:left="0" w:firstLine="567"/>
        <w:rPr>
          <w:sz w:val="24"/>
          <w:szCs w:val="24"/>
          <w:lang w:val="uk-UA"/>
        </w:rPr>
      </w:pPr>
      <w:r>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B3654B" w:rsidRPr="007430D4" w:rsidTr="00802099">
        <w:trPr>
          <w:cantSplit/>
          <w:trHeight w:val="386"/>
        </w:trPr>
        <w:tc>
          <w:tcPr>
            <w:tcW w:w="3266" w:type="dxa"/>
          </w:tcPr>
          <w:p w:rsidR="00B3654B" w:rsidRDefault="00B3654B" w:rsidP="00B3654B">
            <w:pPr>
              <w:pStyle w:val="a7"/>
              <w:shd w:val="clear" w:color="auto" w:fill="auto"/>
              <w:rPr>
                <w:b w:val="0"/>
                <w:sz w:val="24"/>
                <w:szCs w:val="24"/>
                <w:lang w:val="uk-UA" w:bidi="uk-UA"/>
              </w:rPr>
            </w:pPr>
            <w:r>
              <w:rPr>
                <w:b w:val="0"/>
                <w:sz w:val="24"/>
                <w:szCs w:val="24"/>
                <w:lang w:val="uk-UA" w:bidi="uk-UA"/>
              </w:rPr>
              <w:t>Назва</w:t>
            </w:r>
            <w:r>
              <w:rPr>
                <w:b w:val="0"/>
                <w:sz w:val="24"/>
                <w:szCs w:val="24"/>
                <w:lang w:val="uk-UA" w:bidi="uk-UA"/>
              </w:rPr>
              <w:tab/>
            </w:r>
          </w:p>
        </w:tc>
        <w:tc>
          <w:tcPr>
            <w:tcW w:w="5948" w:type="dxa"/>
          </w:tcPr>
          <w:p w:rsidR="00B3654B" w:rsidRDefault="00B3654B" w:rsidP="00B3654B">
            <w:pPr>
              <w:pStyle w:val="a4"/>
              <w:shd w:val="clear" w:color="auto" w:fill="auto"/>
              <w:rPr>
                <w:b/>
                <w:i/>
                <w:iCs/>
                <w:sz w:val="24"/>
                <w:szCs w:val="24"/>
                <w:lang w:val="uk-UA" w:bidi="uk-UA"/>
              </w:rPr>
            </w:pPr>
            <w:r>
              <w:rPr>
                <w:b/>
                <w:i/>
                <w:iCs/>
                <w:sz w:val="24"/>
                <w:szCs w:val="24"/>
                <w:lang w:val="uk-UA" w:bidi="uk-UA"/>
              </w:rPr>
              <w:t xml:space="preserve">КИЇВСЬКА МІСЬКА РАДА </w:t>
            </w:r>
          </w:p>
        </w:tc>
      </w:tr>
      <w:tr w:rsidR="00B3654B" w:rsidRPr="007430D4" w:rsidTr="00B3654B">
        <w:trPr>
          <w:cantSplit/>
          <w:trHeight w:val="691"/>
        </w:trPr>
        <w:tc>
          <w:tcPr>
            <w:tcW w:w="3266" w:type="dxa"/>
          </w:tcPr>
          <w:p w:rsidR="00B3654B" w:rsidRDefault="00B3654B" w:rsidP="00B3654B">
            <w:pPr>
              <w:pStyle w:val="a7"/>
              <w:rPr>
                <w:b w:val="0"/>
                <w:sz w:val="24"/>
                <w:szCs w:val="24"/>
                <w:lang w:val="uk-UA" w:bidi="uk-UA"/>
              </w:rPr>
            </w:pPr>
            <w:r>
              <w:rPr>
                <w:b w:val="0"/>
                <w:sz w:val="24"/>
                <w:szCs w:val="24"/>
                <w:lang w:val="uk-UA" w:bidi="uk-UA"/>
              </w:rPr>
              <w:t>Перелік засновників</w:t>
            </w:r>
          </w:p>
          <w:p w:rsidR="00B3654B" w:rsidRDefault="00B3654B" w:rsidP="00B3654B">
            <w:pPr>
              <w:pStyle w:val="a7"/>
              <w:rPr>
                <w:b w:val="0"/>
                <w:sz w:val="24"/>
                <w:szCs w:val="24"/>
                <w:lang w:val="uk-UA" w:bidi="uk-UA"/>
              </w:rPr>
            </w:pPr>
            <w:r>
              <w:rPr>
                <w:b w:val="0"/>
                <w:sz w:val="24"/>
                <w:szCs w:val="24"/>
                <w:lang w:val="uk-UA" w:bidi="uk-UA"/>
              </w:rPr>
              <w:t>(учасників) юридичної особи</w:t>
            </w:r>
          </w:p>
        </w:tc>
        <w:tc>
          <w:tcPr>
            <w:tcW w:w="5948" w:type="dxa"/>
          </w:tcPr>
          <w:p w:rsidR="00B3654B" w:rsidRDefault="00B3654B" w:rsidP="00B3654B">
            <w:pPr>
              <w:pStyle w:val="a4"/>
              <w:shd w:val="clear" w:color="auto" w:fill="auto"/>
              <w:rPr>
                <w:b/>
                <w:i/>
                <w:iCs/>
                <w:sz w:val="24"/>
                <w:szCs w:val="24"/>
                <w:lang w:val="uk-UA" w:bidi="uk-UA"/>
              </w:rPr>
            </w:pPr>
            <w:r>
              <w:rPr>
                <w:b/>
                <w:i/>
                <w:iCs/>
                <w:sz w:val="24"/>
                <w:szCs w:val="24"/>
                <w:lang w:val="uk-UA" w:bidi="uk-UA"/>
              </w:rPr>
              <w:t>КИЇВСЬКА МІСЬКА РАДА</w:t>
            </w:r>
          </w:p>
          <w:p w:rsidR="00B3654B" w:rsidRDefault="00B3654B" w:rsidP="00B3654B">
            <w:pPr>
              <w:pStyle w:val="a7"/>
              <w:shd w:val="clear" w:color="auto" w:fill="auto"/>
              <w:rPr>
                <w:b w:val="0"/>
                <w:sz w:val="24"/>
                <w:szCs w:val="24"/>
                <w:lang w:val="uk-UA" w:bidi="uk-UA"/>
              </w:rPr>
            </w:pPr>
            <w:r>
              <w:rPr>
                <w:i/>
                <w:iCs/>
                <w:sz w:val="24"/>
                <w:szCs w:val="24"/>
                <w:lang w:val="uk-UA" w:bidi="uk-UA"/>
              </w:rPr>
              <w:t>м. Київ, Шевченківський р-н, вул. Хрещатик, буд. 36</w:t>
            </w:r>
          </w:p>
        </w:tc>
      </w:tr>
      <w:tr w:rsidR="00B3654B" w:rsidRPr="007430D4" w:rsidTr="00B3654B">
        <w:trPr>
          <w:cantSplit/>
          <w:trHeight w:val="701"/>
        </w:trPr>
        <w:tc>
          <w:tcPr>
            <w:tcW w:w="3266" w:type="dxa"/>
          </w:tcPr>
          <w:p w:rsidR="00B3654B" w:rsidRDefault="00B3654B" w:rsidP="00B3654B">
            <w:pPr>
              <w:pStyle w:val="a7"/>
              <w:rPr>
                <w:b w:val="0"/>
                <w:sz w:val="24"/>
                <w:szCs w:val="24"/>
                <w:lang w:val="uk-UA" w:bidi="uk-UA"/>
              </w:rPr>
            </w:pPr>
            <w:r>
              <w:rPr>
                <w:b w:val="0"/>
                <w:sz w:val="24"/>
                <w:szCs w:val="24"/>
                <w:lang w:val="uk-UA" w:bidi="uk-UA"/>
              </w:rPr>
              <w:t xml:space="preserve">Кінцевий </w:t>
            </w:r>
            <w:proofErr w:type="spellStart"/>
            <w:r>
              <w:rPr>
                <w:b w:val="0"/>
                <w:sz w:val="24"/>
                <w:szCs w:val="24"/>
                <w:lang w:val="uk-UA" w:bidi="uk-UA"/>
              </w:rPr>
              <w:t>бенефіціарний</w:t>
            </w:r>
            <w:proofErr w:type="spellEnd"/>
            <w:r>
              <w:rPr>
                <w:b w:val="0"/>
                <w:sz w:val="24"/>
                <w:szCs w:val="24"/>
                <w:lang w:val="uk-UA" w:bidi="uk-UA"/>
              </w:rPr>
              <w:t xml:space="preserve"> власник (контролер)</w:t>
            </w:r>
          </w:p>
        </w:tc>
        <w:tc>
          <w:tcPr>
            <w:tcW w:w="5948" w:type="dxa"/>
          </w:tcPr>
          <w:p w:rsidR="00B3654B" w:rsidRDefault="00B3654B" w:rsidP="00B3654B">
            <w:pPr>
              <w:pStyle w:val="a7"/>
              <w:shd w:val="clear" w:color="auto" w:fill="auto"/>
              <w:rPr>
                <w:i/>
                <w:sz w:val="24"/>
                <w:szCs w:val="24"/>
                <w:lang w:val="uk-UA" w:bidi="uk-UA"/>
              </w:rPr>
            </w:pPr>
            <w:r>
              <w:rPr>
                <w:i/>
                <w:sz w:val="24"/>
                <w:szCs w:val="24"/>
                <w:lang w:val="uk-UA" w:bidi="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09.08.2023</w:t>
            </w:r>
            <w:r w:rsidRPr="00C27AA7">
              <w:rPr>
                <w:b w:val="0"/>
                <w:sz w:val="24"/>
                <w:szCs w:val="24"/>
              </w:rPr>
              <w:t xml:space="preserve"> </w:t>
            </w:r>
            <w:r w:rsidRPr="00C27AA7">
              <w:rPr>
                <w:i/>
                <w:sz w:val="24"/>
                <w:szCs w:val="24"/>
              </w:rPr>
              <w:t>№ 253972045</w:t>
            </w:r>
          </w:p>
        </w:tc>
      </w:tr>
    </w:tbl>
    <w:p w:rsidR="00C75A99" w:rsidRPr="00A677AE" w:rsidRDefault="00C75A99" w:rsidP="00C75A99">
      <w:pPr>
        <w:spacing w:line="1" w:lineRule="exact"/>
      </w:pPr>
    </w:p>
    <w:p w:rsidR="009121EC" w:rsidRPr="009121EC" w:rsidRDefault="009121EC" w:rsidP="00C75A99">
      <w:pPr>
        <w:pStyle w:val="a7"/>
        <w:shd w:val="clear" w:color="auto" w:fill="auto"/>
        <w:ind w:left="353"/>
        <w:rPr>
          <w:lang w:val="uk-UA"/>
        </w:rPr>
      </w:pPr>
    </w:p>
    <w:p w:rsidR="00B3654B" w:rsidRDefault="00B3654B" w:rsidP="00B3654B">
      <w:pPr>
        <w:pStyle w:val="a7"/>
        <w:numPr>
          <w:ilvl w:val="0"/>
          <w:numId w:val="3"/>
        </w:numPr>
        <w:shd w:val="clear" w:color="auto" w:fill="auto"/>
        <w:tabs>
          <w:tab w:val="left" w:pos="851"/>
        </w:tabs>
        <w:ind w:left="0" w:firstLine="567"/>
        <w:jc w:val="both"/>
        <w:rPr>
          <w:sz w:val="24"/>
          <w:szCs w:val="24"/>
          <w:lang w:val="uk-UA"/>
        </w:rPr>
      </w:pPr>
      <w:r>
        <w:rPr>
          <w:sz w:val="24"/>
          <w:szCs w:val="24"/>
          <w:lang w:val="uk-UA"/>
        </w:rPr>
        <w:t>Відомості про земельні ділянки:</w:t>
      </w:r>
      <w:r>
        <w:rPr>
          <w:b w:val="0"/>
          <w:sz w:val="24"/>
          <w:szCs w:val="24"/>
          <w:lang w:val="uk-UA"/>
        </w:rPr>
        <w:t xml:space="preserve"> 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B3654B" w:rsidRDefault="00B3654B" w:rsidP="00B3654B">
      <w:pPr>
        <w:spacing w:after="259" w:line="1" w:lineRule="exact"/>
      </w:pPr>
    </w:p>
    <w:p w:rsidR="00B3654B" w:rsidRDefault="00B3654B" w:rsidP="00B3654B">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B3654B" w:rsidRDefault="00B3654B" w:rsidP="00B3654B">
      <w:pPr>
        <w:pStyle w:val="1"/>
        <w:spacing w:after="40" w:line="228" w:lineRule="auto"/>
        <w:ind w:firstLine="567"/>
        <w:jc w:val="both"/>
        <w:rPr>
          <w:i w:val="0"/>
          <w:color w:val="FF0000"/>
          <w:sz w:val="24"/>
          <w:szCs w:val="24"/>
          <w:lang w:val="uk-UA"/>
        </w:rPr>
      </w:pPr>
      <w:r>
        <w:rPr>
          <w:i w:val="0"/>
          <w:sz w:val="24"/>
          <w:szCs w:val="24"/>
          <w:lang w:val="uk-UA"/>
        </w:rPr>
        <w:t>Відповідно до рішення Київської міської ради від 10.09.2015 № 958/1822 «Про інвентаризацію земель міста Києва»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B3654B" w:rsidRDefault="00B3654B" w:rsidP="00B3654B">
      <w:pPr>
        <w:pStyle w:val="1"/>
        <w:spacing w:line="228"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rsidR="00B3654B" w:rsidRDefault="00B3654B" w:rsidP="00B3654B">
      <w:pPr>
        <w:pStyle w:val="1"/>
        <w:spacing w:line="228" w:lineRule="auto"/>
        <w:ind w:firstLine="567"/>
        <w:jc w:val="both"/>
        <w:rPr>
          <w:i w:val="0"/>
          <w:sz w:val="24"/>
          <w:szCs w:val="24"/>
          <w:lang w:val="uk-UA"/>
        </w:rPr>
      </w:pPr>
    </w:p>
    <w:p w:rsidR="00B3654B" w:rsidRDefault="00B3654B" w:rsidP="00B3654B">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B3654B" w:rsidRDefault="00B3654B" w:rsidP="00B3654B">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B3654B" w:rsidRDefault="00B3654B" w:rsidP="00B3654B">
      <w:pPr>
        <w:pStyle w:val="1"/>
        <w:jc w:val="both"/>
        <w:rPr>
          <w:i w:val="0"/>
          <w:sz w:val="24"/>
          <w:szCs w:val="24"/>
          <w:lang w:val="uk-UA"/>
        </w:rPr>
      </w:pPr>
    </w:p>
    <w:p w:rsidR="00B3654B" w:rsidRDefault="00B3654B" w:rsidP="00B3654B">
      <w:pPr>
        <w:pStyle w:val="a7"/>
        <w:shd w:val="clear" w:color="auto" w:fill="auto"/>
        <w:ind w:firstLine="567"/>
        <w:jc w:val="both"/>
        <w:rPr>
          <w:b w:val="0"/>
          <w:sz w:val="24"/>
          <w:szCs w:val="24"/>
          <w:lang w:val="uk-UA"/>
        </w:rPr>
      </w:pPr>
      <w:r>
        <w:rPr>
          <w:sz w:val="24"/>
          <w:szCs w:val="24"/>
          <w:lang w:val="uk-UA"/>
        </w:rPr>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B3654B" w:rsidRPr="00B3654B" w:rsidRDefault="00B3654B" w:rsidP="00B3654B">
      <w:pPr>
        <w:pStyle w:val="a7"/>
        <w:shd w:val="clear" w:color="auto" w:fill="auto"/>
        <w:ind w:firstLine="567"/>
        <w:jc w:val="both"/>
        <w:rPr>
          <w:b w:val="0"/>
          <w:color w:val="FF0000"/>
          <w:sz w:val="24"/>
          <w:szCs w:val="24"/>
          <w:lang w:val="uk-UA"/>
        </w:rPr>
      </w:pPr>
      <w:r>
        <w:rPr>
          <w:b w:val="0"/>
          <w:sz w:val="24"/>
          <w:szCs w:val="24"/>
          <w:lang w:val="uk-UA"/>
        </w:rPr>
        <w:t>Технічні документації із землеустрою щодо інвентаризації земель містять інформацію та відомості згідно з пунктом 1</w:t>
      </w:r>
      <w:r>
        <w:rPr>
          <w:b w:val="0"/>
          <w:sz w:val="24"/>
          <w:szCs w:val="24"/>
          <w:vertAlign w:val="superscript"/>
          <w:lang w:val="uk-UA"/>
        </w:rPr>
        <w:t>2</w:t>
      </w:r>
      <w:r>
        <w:rPr>
          <w:b w:val="0"/>
          <w:sz w:val="24"/>
          <w:szCs w:val="24"/>
          <w:lang w:val="uk-UA"/>
        </w:rPr>
        <w:t xml:space="preserve">  Розділу IX «Прикінцеві положення» Закону України «Про </w:t>
      </w:r>
      <w:r w:rsidRPr="00B3654B">
        <w:rPr>
          <w:b w:val="0"/>
          <w:sz w:val="24"/>
          <w:szCs w:val="24"/>
          <w:lang w:val="uk-UA"/>
        </w:rPr>
        <w:t>землеустрій» надані структурним підрозділом Київської міської державної адміністрації у сфері охорони навколишнього природного середовища (</w:t>
      </w:r>
      <w:r w:rsidR="00480B4A">
        <w:rPr>
          <w:b w:val="0"/>
          <w:sz w:val="24"/>
          <w:szCs w:val="24"/>
          <w:lang w:val="uk-UA"/>
        </w:rPr>
        <w:t>Д</w:t>
      </w:r>
      <w:r w:rsidR="00480B4A" w:rsidRPr="00480B4A">
        <w:rPr>
          <w:b w:val="0"/>
          <w:sz w:val="24"/>
          <w:szCs w:val="24"/>
          <w:lang w:val="uk-UA"/>
        </w:rPr>
        <w:t xml:space="preserve">епартамент захисту довкілля та </w:t>
      </w:r>
      <w:r w:rsidR="00480B4A" w:rsidRPr="00480B4A">
        <w:rPr>
          <w:b w:val="0"/>
          <w:sz w:val="24"/>
          <w:szCs w:val="24"/>
          <w:lang w:val="uk-UA"/>
        </w:rPr>
        <w:lastRenderedPageBreak/>
        <w:t>адаптації до зміни клімату</w:t>
      </w:r>
      <w:r w:rsidRPr="00480B4A">
        <w:rPr>
          <w:b w:val="0"/>
          <w:sz w:val="24"/>
          <w:szCs w:val="24"/>
          <w:lang w:val="uk-UA"/>
        </w:rPr>
        <w:t xml:space="preserve"> виконавчого органу Київської міської ради (Київської мі</w:t>
      </w:r>
      <w:r w:rsidR="00480B4A">
        <w:rPr>
          <w:b w:val="0"/>
          <w:sz w:val="24"/>
          <w:szCs w:val="24"/>
          <w:lang w:val="uk-UA"/>
        </w:rPr>
        <w:t>ської державної адміністрації))</w:t>
      </w:r>
      <w:r w:rsidR="002753E0" w:rsidRPr="002753E0">
        <w:rPr>
          <w:b w:val="0"/>
          <w:sz w:val="24"/>
          <w:szCs w:val="24"/>
          <w:lang w:val="uk-UA"/>
        </w:rPr>
        <w:t xml:space="preserve"> </w:t>
      </w:r>
      <w:r w:rsidR="002753E0">
        <w:rPr>
          <w:b w:val="0"/>
          <w:sz w:val="24"/>
          <w:szCs w:val="24"/>
          <w:lang w:val="uk-UA"/>
        </w:rPr>
        <w:t>(кадастрові квартали 75:617, 75:645, 75:644)</w:t>
      </w:r>
      <w:r w:rsidR="00480B4A">
        <w:rPr>
          <w:b w:val="0"/>
          <w:sz w:val="24"/>
          <w:szCs w:val="24"/>
          <w:lang w:val="uk-UA"/>
        </w:rPr>
        <w:t>.</w:t>
      </w:r>
    </w:p>
    <w:p w:rsidR="00B3654B" w:rsidRDefault="00B3654B" w:rsidP="00B3654B">
      <w:pPr>
        <w:pStyle w:val="a7"/>
        <w:shd w:val="clear" w:color="auto" w:fill="auto"/>
        <w:ind w:firstLine="567"/>
        <w:rPr>
          <w:sz w:val="24"/>
          <w:lang w:val="uk-UA"/>
        </w:rPr>
      </w:pPr>
    </w:p>
    <w:p w:rsidR="00B3654B" w:rsidRDefault="00B3654B" w:rsidP="00B3654B">
      <w:pPr>
        <w:pStyle w:val="1"/>
        <w:numPr>
          <w:ilvl w:val="0"/>
          <w:numId w:val="4"/>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B3654B" w:rsidRDefault="00B3654B" w:rsidP="00B3654B">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rsidR="00B3654B" w:rsidRDefault="00B3654B" w:rsidP="00B3654B">
      <w:pPr>
        <w:pStyle w:val="1"/>
        <w:ind w:firstLine="567"/>
        <w:jc w:val="both"/>
        <w:rPr>
          <w:i w:val="0"/>
          <w:sz w:val="24"/>
          <w:szCs w:val="24"/>
          <w:lang w:val="uk-UA"/>
        </w:rPr>
      </w:pPr>
      <w:proofErr w:type="spellStart"/>
      <w:r>
        <w:rPr>
          <w:i w:val="0"/>
          <w:sz w:val="24"/>
          <w:szCs w:val="24"/>
          <w:lang w:val="uk-UA"/>
        </w:rPr>
        <w:t>Проєкт</w:t>
      </w:r>
      <w:proofErr w:type="spellEnd"/>
      <w:r>
        <w:rPr>
          <w:i w:val="0"/>
          <w:sz w:val="24"/>
          <w:szCs w:val="24"/>
          <w:lang w:val="uk-UA"/>
        </w:rPr>
        <w:t xml:space="preserve"> рішення не містить інформації з обмеженим доступом у розумінні статті 6 Закону України «Про доступ до публічної інформації».</w:t>
      </w:r>
    </w:p>
    <w:p w:rsidR="00B3654B" w:rsidRDefault="00B3654B" w:rsidP="00B3654B">
      <w:pPr>
        <w:pStyle w:val="1"/>
        <w:shd w:val="clear" w:color="auto" w:fill="auto"/>
        <w:tabs>
          <w:tab w:val="left" w:pos="851"/>
        </w:tabs>
        <w:ind w:firstLine="567"/>
        <w:jc w:val="both"/>
        <w:rPr>
          <w:i w:val="0"/>
          <w:sz w:val="24"/>
          <w:szCs w:val="24"/>
          <w:lang w:val="ru-RU"/>
        </w:rPr>
      </w:pPr>
      <w:proofErr w:type="spellStart"/>
      <w:r>
        <w:rPr>
          <w:i w:val="0"/>
          <w:sz w:val="24"/>
          <w:szCs w:val="24"/>
          <w:lang w:val="ru-RU"/>
        </w:rPr>
        <w:t>Проєкт</w:t>
      </w:r>
      <w:proofErr w:type="spellEnd"/>
      <w:r>
        <w:rPr>
          <w:i w:val="0"/>
          <w:sz w:val="24"/>
          <w:szCs w:val="24"/>
          <w:lang w:val="ru-RU"/>
        </w:rPr>
        <w:t xml:space="preserve"> </w:t>
      </w:r>
      <w:proofErr w:type="spellStart"/>
      <w:r>
        <w:rPr>
          <w:i w:val="0"/>
          <w:sz w:val="24"/>
          <w:szCs w:val="24"/>
          <w:lang w:val="ru-RU"/>
        </w:rPr>
        <w:t>рішення</w:t>
      </w:r>
      <w:proofErr w:type="spellEnd"/>
      <w:r>
        <w:rPr>
          <w:i w:val="0"/>
          <w:sz w:val="24"/>
          <w:szCs w:val="24"/>
          <w:lang w:val="ru-RU"/>
        </w:rPr>
        <w:t xml:space="preserve"> не </w:t>
      </w:r>
      <w:proofErr w:type="spellStart"/>
      <w:r>
        <w:rPr>
          <w:i w:val="0"/>
          <w:sz w:val="24"/>
          <w:szCs w:val="24"/>
          <w:lang w:val="ru-RU"/>
        </w:rPr>
        <w:t>стосується</w:t>
      </w:r>
      <w:proofErr w:type="spellEnd"/>
      <w:r>
        <w:rPr>
          <w:i w:val="0"/>
          <w:sz w:val="24"/>
          <w:szCs w:val="24"/>
          <w:lang w:val="ru-RU"/>
        </w:rPr>
        <w:t xml:space="preserve"> прав і </w:t>
      </w:r>
      <w:proofErr w:type="spellStart"/>
      <w:r>
        <w:rPr>
          <w:i w:val="0"/>
          <w:sz w:val="24"/>
          <w:szCs w:val="24"/>
          <w:lang w:val="ru-RU"/>
        </w:rPr>
        <w:t>соціальної</w:t>
      </w:r>
      <w:proofErr w:type="spellEnd"/>
      <w:r>
        <w:rPr>
          <w:i w:val="0"/>
          <w:sz w:val="24"/>
          <w:szCs w:val="24"/>
          <w:lang w:val="ru-RU"/>
        </w:rPr>
        <w:t xml:space="preserve"> </w:t>
      </w:r>
      <w:proofErr w:type="spellStart"/>
      <w:r>
        <w:rPr>
          <w:i w:val="0"/>
          <w:sz w:val="24"/>
          <w:szCs w:val="24"/>
          <w:lang w:val="ru-RU"/>
        </w:rPr>
        <w:t>захищеності</w:t>
      </w:r>
      <w:proofErr w:type="spellEnd"/>
      <w:r>
        <w:rPr>
          <w:i w:val="0"/>
          <w:sz w:val="24"/>
          <w:szCs w:val="24"/>
          <w:lang w:val="ru-RU"/>
        </w:rPr>
        <w:t xml:space="preserve"> </w:t>
      </w:r>
      <w:proofErr w:type="spellStart"/>
      <w:r>
        <w:rPr>
          <w:i w:val="0"/>
          <w:sz w:val="24"/>
          <w:szCs w:val="24"/>
          <w:lang w:val="ru-RU"/>
        </w:rPr>
        <w:t>осіб</w:t>
      </w:r>
      <w:proofErr w:type="spellEnd"/>
      <w:r>
        <w:rPr>
          <w:i w:val="0"/>
          <w:sz w:val="24"/>
          <w:szCs w:val="24"/>
          <w:lang w:val="ru-RU"/>
        </w:rPr>
        <w:t xml:space="preserve"> з </w:t>
      </w:r>
      <w:proofErr w:type="spellStart"/>
      <w:r>
        <w:rPr>
          <w:i w:val="0"/>
          <w:sz w:val="24"/>
          <w:szCs w:val="24"/>
          <w:lang w:val="ru-RU"/>
        </w:rPr>
        <w:t>інвалідністю</w:t>
      </w:r>
      <w:proofErr w:type="spellEnd"/>
      <w:r>
        <w:rPr>
          <w:i w:val="0"/>
          <w:sz w:val="24"/>
          <w:szCs w:val="24"/>
          <w:lang w:val="ru-RU"/>
        </w:rPr>
        <w:t xml:space="preserve"> та не </w:t>
      </w:r>
      <w:proofErr w:type="spellStart"/>
      <w:r>
        <w:rPr>
          <w:i w:val="0"/>
          <w:sz w:val="24"/>
          <w:szCs w:val="24"/>
          <w:lang w:val="ru-RU"/>
        </w:rPr>
        <w:t>матиме</w:t>
      </w:r>
      <w:proofErr w:type="spellEnd"/>
      <w:r>
        <w:rPr>
          <w:i w:val="0"/>
          <w:sz w:val="24"/>
          <w:szCs w:val="24"/>
          <w:lang w:val="ru-RU"/>
        </w:rPr>
        <w:t xml:space="preserve"> </w:t>
      </w:r>
      <w:proofErr w:type="spellStart"/>
      <w:r>
        <w:rPr>
          <w:i w:val="0"/>
          <w:sz w:val="24"/>
          <w:szCs w:val="24"/>
          <w:lang w:val="ru-RU"/>
        </w:rPr>
        <w:t>впливу</w:t>
      </w:r>
      <w:proofErr w:type="spellEnd"/>
      <w:r>
        <w:rPr>
          <w:i w:val="0"/>
          <w:sz w:val="24"/>
          <w:szCs w:val="24"/>
          <w:lang w:val="ru-RU"/>
        </w:rPr>
        <w:t xml:space="preserve"> на </w:t>
      </w:r>
      <w:proofErr w:type="spellStart"/>
      <w:r>
        <w:rPr>
          <w:i w:val="0"/>
          <w:sz w:val="24"/>
          <w:szCs w:val="24"/>
          <w:lang w:val="ru-RU"/>
        </w:rPr>
        <w:t>життєдіяльність</w:t>
      </w:r>
      <w:proofErr w:type="spellEnd"/>
      <w:r>
        <w:rPr>
          <w:i w:val="0"/>
          <w:sz w:val="24"/>
          <w:szCs w:val="24"/>
          <w:lang w:val="ru-RU"/>
        </w:rPr>
        <w:t xml:space="preserve"> </w:t>
      </w:r>
      <w:proofErr w:type="spellStart"/>
      <w:r>
        <w:rPr>
          <w:i w:val="0"/>
          <w:sz w:val="24"/>
          <w:szCs w:val="24"/>
          <w:lang w:val="ru-RU"/>
        </w:rPr>
        <w:t>цієї</w:t>
      </w:r>
      <w:proofErr w:type="spellEnd"/>
      <w:r>
        <w:rPr>
          <w:i w:val="0"/>
          <w:sz w:val="24"/>
          <w:szCs w:val="24"/>
          <w:lang w:val="ru-RU"/>
        </w:rPr>
        <w:t xml:space="preserve"> </w:t>
      </w:r>
      <w:proofErr w:type="spellStart"/>
      <w:r>
        <w:rPr>
          <w:i w:val="0"/>
          <w:sz w:val="24"/>
          <w:szCs w:val="24"/>
          <w:lang w:val="ru-RU"/>
        </w:rPr>
        <w:t>категорії</w:t>
      </w:r>
      <w:proofErr w:type="spellEnd"/>
      <w:r>
        <w:rPr>
          <w:i w:val="0"/>
          <w:sz w:val="24"/>
          <w:szCs w:val="24"/>
          <w:lang w:val="ru-RU"/>
        </w:rPr>
        <w:t>.</w:t>
      </w:r>
    </w:p>
    <w:p w:rsidR="00B3654B" w:rsidRDefault="00B3654B" w:rsidP="00B3654B">
      <w:pPr>
        <w:pStyle w:val="1"/>
        <w:ind w:firstLine="567"/>
        <w:jc w:val="both"/>
        <w:rPr>
          <w:i w:val="0"/>
          <w:sz w:val="24"/>
          <w:szCs w:val="24"/>
          <w:lang w:val="uk-UA"/>
        </w:rPr>
      </w:pPr>
    </w:p>
    <w:p w:rsidR="00B3654B" w:rsidRDefault="00B3654B" w:rsidP="00B3654B">
      <w:pPr>
        <w:pStyle w:val="1"/>
        <w:numPr>
          <w:ilvl w:val="0"/>
          <w:numId w:val="4"/>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B3654B" w:rsidRDefault="00B3654B" w:rsidP="00B3654B">
      <w:pPr>
        <w:pStyle w:val="1"/>
        <w:tabs>
          <w:tab w:val="left" w:pos="426"/>
        </w:tabs>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B3654B" w:rsidRDefault="00B3654B" w:rsidP="00B3654B">
      <w:pPr>
        <w:pStyle w:val="1"/>
        <w:tabs>
          <w:tab w:val="left" w:pos="426"/>
        </w:tabs>
        <w:ind w:firstLine="567"/>
        <w:rPr>
          <w:i w:val="0"/>
          <w:sz w:val="24"/>
          <w:szCs w:val="24"/>
          <w:lang w:val="uk-UA"/>
        </w:rPr>
      </w:pPr>
    </w:p>
    <w:p w:rsidR="00B3654B" w:rsidRDefault="00B3654B" w:rsidP="00B3654B">
      <w:pPr>
        <w:pStyle w:val="1"/>
        <w:numPr>
          <w:ilvl w:val="0"/>
          <w:numId w:val="4"/>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B3654B" w:rsidRDefault="00B3654B" w:rsidP="00B3654B">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rsidR="00B3654B" w:rsidRDefault="00B3654B" w:rsidP="00B3654B">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B3654B" w:rsidRDefault="00B3654B" w:rsidP="00B3654B">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B3654B" w:rsidRDefault="00B3654B" w:rsidP="00B3654B">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B3654B" w:rsidRDefault="00B3654B" w:rsidP="00B3654B">
      <w:pPr>
        <w:pStyle w:val="1"/>
        <w:shd w:val="clear" w:color="auto" w:fill="auto"/>
        <w:jc w:val="both"/>
        <w:rPr>
          <w:i w:val="0"/>
          <w:sz w:val="24"/>
          <w:szCs w:val="24"/>
          <w:lang w:val="uk-UA"/>
        </w:rPr>
      </w:pPr>
    </w:p>
    <w:p w:rsidR="00B3654B" w:rsidRDefault="00B3654B" w:rsidP="00B3654B">
      <w:pPr>
        <w:pStyle w:val="22"/>
        <w:shd w:val="clear" w:color="auto" w:fill="auto"/>
        <w:spacing w:after="360"/>
        <w:ind w:firstLine="0"/>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rFonts w:eastAsia="Courier New"/>
          <w:i w:val="0"/>
          <w:sz w:val="20"/>
          <w:szCs w:val="20"/>
          <w:lang w:val="ru-RU"/>
        </w:rPr>
        <w:t>Валентина ПЕЛИХ</w:t>
      </w:r>
    </w:p>
    <w:p w:rsidR="00B3654B" w:rsidRDefault="00B3654B" w:rsidP="00B3654B">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B3654B" w:rsidRPr="00B3654B" w:rsidTr="00B3654B">
        <w:trPr>
          <w:trHeight w:val="663"/>
        </w:trPr>
        <w:tc>
          <w:tcPr>
            <w:tcW w:w="4814" w:type="dxa"/>
            <w:hideMark/>
          </w:tcPr>
          <w:p w:rsidR="00B3654B" w:rsidRPr="00B3654B" w:rsidRDefault="00B3654B">
            <w:pPr>
              <w:pStyle w:val="30"/>
              <w:ind w:hanging="120"/>
              <w:jc w:val="both"/>
              <w:rPr>
                <w:rStyle w:val="ab"/>
                <w:rFonts w:eastAsia="Courier New"/>
                <w:b w:val="0"/>
                <w:sz w:val="24"/>
                <w:lang w:val="ru-RU" w:bidi="uk-UA"/>
              </w:rPr>
            </w:pPr>
            <w:r w:rsidRPr="00B3654B">
              <w:rPr>
                <w:rStyle w:val="ab"/>
                <w:rFonts w:eastAsia="Courier New"/>
                <w:b w:val="0"/>
                <w:sz w:val="24"/>
                <w:lang w:val="ru-RU"/>
              </w:rPr>
              <w:t xml:space="preserve">Директор Департаменту </w:t>
            </w:r>
            <w:proofErr w:type="spellStart"/>
            <w:r w:rsidRPr="00B3654B">
              <w:rPr>
                <w:rStyle w:val="ab"/>
                <w:rFonts w:eastAsia="Courier New"/>
                <w:b w:val="0"/>
                <w:sz w:val="24"/>
                <w:lang w:val="ru-RU"/>
              </w:rPr>
              <w:t>земельних</w:t>
            </w:r>
            <w:proofErr w:type="spellEnd"/>
            <w:r w:rsidRPr="00B3654B">
              <w:rPr>
                <w:rStyle w:val="ab"/>
                <w:rFonts w:eastAsia="Courier New"/>
                <w:b w:val="0"/>
                <w:sz w:val="24"/>
                <w:lang w:val="ru-RU"/>
              </w:rPr>
              <w:t xml:space="preserve"> </w:t>
            </w:r>
            <w:proofErr w:type="spellStart"/>
            <w:r w:rsidRPr="00B3654B">
              <w:rPr>
                <w:rStyle w:val="ab"/>
                <w:rFonts w:eastAsia="Courier New"/>
                <w:b w:val="0"/>
                <w:sz w:val="24"/>
                <w:lang w:val="ru-RU"/>
              </w:rPr>
              <w:t>ресурсів</w:t>
            </w:r>
            <w:proofErr w:type="spellEnd"/>
          </w:p>
        </w:tc>
        <w:tc>
          <w:tcPr>
            <w:tcW w:w="4815" w:type="dxa"/>
            <w:hideMark/>
          </w:tcPr>
          <w:p w:rsidR="00B3654B" w:rsidRPr="00B3654B" w:rsidRDefault="00B3654B">
            <w:pPr>
              <w:pStyle w:val="30"/>
              <w:shd w:val="clear" w:color="auto" w:fill="auto"/>
              <w:jc w:val="right"/>
              <w:rPr>
                <w:rStyle w:val="ab"/>
                <w:rFonts w:eastAsia="Courier New"/>
                <w:b w:val="0"/>
                <w:sz w:val="24"/>
              </w:rPr>
            </w:pPr>
            <w:proofErr w:type="spellStart"/>
            <w:r w:rsidRPr="00B3654B">
              <w:rPr>
                <w:rStyle w:val="ab"/>
                <w:rFonts w:eastAsia="Courier New"/>
                <w:b w:val="0"/>
                <w:sz w:val="24"/>
              </w:rPr>
              <w:t>Валентина</w:t>
            </w:r>
            <w:proofErr w:type="spellEnd"/>
            <w:r w:rsidRPr="00B3654B">
              <w:rPr>
                <w:rStyle w:val="ab"/>
                <w:rFonts w:eastAsia="Courier New"/>
                <w:b w:val="0"/>
                <w:sz w:val="24"/>
              </w:rPr>
              <w:t xml:space="preserve"> ПЕЛИХ</w:t>
            </w:r>
          </w:p>
        </w:tc>
      </w:tr>
    </w:tbl>
    <w:p w:rsidR="00C75A99" w:rsidRPr="00A677AE" w:rsidRDefault="00C75A99" w:rsidP="00C75A99">
      <w:pPr>
        <w:pStyle w:val="1"/>
        <w:shd w:val="clear" w:color="auto" w:fill="auto"/>
        <w:rPr>
          <w:i w:val="0"/>
          <w:sz w:val="20"/>
          <w:szCs w:val="20"/>
          <w:lang w:val="uk-UA"/>
        </w:rPr>
      </w:pPr>
    </w:p>
    <w:p w:rsidR="00270501" w:rsidRPr="00270501" w:rsidRDefault="00270501" w:rsidP="00270501">
      <w:pPr>
        <w:pStyle w:val="1"/>
        <w:shd w:val="clear" w:color="auto" w:fill="auto"/>
        <w:ind w:firstLine="420"/>
        <w:rPr>
          <w:lang w:val="ru-RU"/>
        </w:rPr>
      </w:pPr>
    </w:p>
    <w:p w:rsidR="00C75A99" w:rsidRPr="00270501" w:rsidRDefault="00C75A99" w:rsidP="00C75A99">
      <w:pPr>
        <w:rPr>
          <w:rFonts w:ascii="Times New Roman" w:hAnsi="Times New Roman" w:cs="Times New Roman"/>
          <w:lang w:val="ru-RU"/>
        </w:rPr>
      </w:pPr>
    </w:p>
    <w:p w:rsidR="00042AD6" w:rsidRDefault="00042AD6">
      <w:pPr>
        <w:rPr>
          <w:rFonts w:ascii="Times New Roman" w:hAnsi="Times New Roman" w:cs="Times New Roman"/>
        </w:rPr>
      </w:pPr>
    </w:p>
    <w:p w:rsidR="00103EC2" w:rsidRDefault="00103EC2">
      <w:pPr>
        <w:rPr>
          <w:rFonts w:ascii="Times New Roman" w:hAnsi="Times New Roman" w:cs="Times New Roman"/>
        </w:rPr>
      </w:pPr>
    </w:p>
    <w:p w:rsidR="008370CA" w:rsidRPr="00C75A99" w:rsidRDefault="008370CA">
      <w:pPr>
        <w:rPr>
          <w:rFonts w:ascii="Times New Roman" w:hAnsi="Times New Roman" w:cs="Times New Roman"/>
        </w:rPr>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EC3" w:rsidRDefault="00C51EC3" w:rsidP="00C75A99">
      <w:r>
        <w:separator/>
      </w:r>
    </w:p>
  </w:endnote>
  <w:endnote w:type="continuationSeparator" w:id="0">
    <w:p w:rsidR="00C51EC3" w:rsidRDefault="00C51EC3"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EC3" w:rsidRDefault="00C51EC3" w:rsidP="00C75A99">
      <w:r>
        <w:separator/>
      </w:r>
    </w:p>
  </w:footnote>
  <w:footnote w:type="continuationSeparator" w:id="0">
    <w:p w:rsidR="00C51EC3" w:rsidRDefault="00C51EC3"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C27AA7">
          <w:rPr>
            <w:i w:val="0"/>
            <w:sz w:val="12"/>
            <w:szCs w:val="12"/>
          </w:rPr>
          <w:t>ПЗН-57680</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C27AA7">
          <w:rPr>
            <w:i w:val="0"/>
            <w:sz w:val="12"/>
            <w:szCs w:val="12"/>
          </w:rPr>
          <w:t>22.08.2023</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C27AA7">
          <w:rPr>
            <w:i w:val="0"/>
            <w:sz w:val="12"/>
            <w:szCs w:val="12"/>
          </w:rPr>
          <w:t>253972045</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322E8F" w:rsidRPr="00322E8F">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322E8F"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753E0"/>
    <w:rsid w:val="002B0321"/>
    <w:rsid w:val="002D7178"/>
    <w:rsid w:val="00322E8F"/>
    <w:rsid w:val="00345592"/>
    <w:rsid w:val="00354373"/>
    <w:rsid w:val="003C2207"/>
    <w:rsid w:val="00420097"/>
    <w:rsid w:val="004346D0"/>
    <w:rsid w:val="00480B4A"/>
    <w:rsid w:val="0052269E"/>
    <w:rsid w:val="005745FA"/>
    <w:rsid w:val="00664DDB"/>
    <w:rsid w:val="006B7724"/>
    <w:rsid w:val="006C2CC2"/>
    <w:rsid w:val="007145EF"/>
    <w:rsid w:val="007622A5"/>
    <w:rsid w:val="007924A0"/>
    <w:rsid w:val="007D7EE1"/>
    <w:rsid w:val="007F07C2"/>
    <w:rsid w:val="008370CA"/>
    <w:rsid w:val="009121EC"/>
    <w:rsid w:val="00985E97"/>
    <w:rsid w:val="009A39CE"/>
    <w:rsid w:val="009C5855"/>
    <w:rsid w:val="00A21BAE"/>
    <w:rsid w:val="00A670A8"/>
    <w:rsid w:val="00A80CF5"/>
    <w:rsid w:val="00A87894"/>
    <w:rsid w:val="00AB6301"/>
    <w:rsid w:val="00B22002"/>
    <w:rsid w:val="00B3654B"/>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81343">
      <w:bodyDiv w:val="1"/>
      <w:marLeft w:val="0"/>
      <w:marRight w:val="0"/>
      <w:marTop w:val="0"/>
      <w:marBottom w:val="0"/>
      <w:divBdr>
        <w:top w:val="none" w:sz="0" w:space="0" w:color="auto"/>
        <w:left w:val="none" w:sz="0" w:space="0" w:color="auto"/>
        <w:bottom w:val="none" w:sz="0" w:space="0" w:color="auto"/>
        <w:right w:val="none" w:sz="0" w:space="0" w:color="auto"/>
      </w:divBdr>
    </w:div>
    <w:div w:id="283967901">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616331678">
      <w:bodyDiv w:val="1"/>
      <w:marLeft w:val="0"/>
      <w:marRight w:val="0"/>
      <w:marTop w:val="0"/>
      <w:marBottom w:val="0"/>
      <w:divBdr>
        <w:top w:val="none" w:sz="0" w:space="0" w:color="auto"/>
        <w:left w:val="none" w:sz="0" w:space="0" w:color="auto"/>
        <w:bottom w:val="none" w:sz="0" w:space="0" w:color="auto"/>
        <w:right w:val="none" w:sz="0" w:space="0" w:color="auto"/>
      </w:divBdr>
    </w:div>
    <w:div w:id="164458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3681</Characters>
  <Application>Microsoft Office Word</Application>
  <DocSecurity>0</DocSecurity>
  <Lines>30</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4318</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Корнійчук Олеся Михайлівна</cp:lastModifiedBy>
  <cp:revision>2</cp:revision>
  <cp:lastPrinted>2023-08-23T11:08:00Z</cp:lastPrinted>
  <dcterms:created xsi:type="dcterms:W3CDTF">2023-08-28T07:58:00Z</dcterms:created>
  <dcterms:modified xsi:type="dcterms:W3CDTF">2023-08-28T07:58:00Z</dcterms:modified>
</cp:coreProperties>
</file>