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40A" w:rsidRDefault="005F740A">
      <w:pPr>
        <w:pStyle w:val="11"/>
        <w:keepNext/>
        <w:keepLines/>
        <w:shd w:val="clear" w:color="auto" w:fill="auto"/>
        <w:spacing w:after="313" w:line="260" w:lineRule="exact"/>
        <w:ind w:left="2800"/>
        <w:rPr>
          <w:sz w:val="28"/>
          <w:szCs w:val="28"/>
        </w:rPr>
      </w:pPr>
      <w:bookmarkStart w:id="0" w:name="bookmark0"/>
    </w:p>
    <w:p w:rsidR="00635FF6" w:rsidRPr="00991174" w:rsidRDefault="000756EF" w:rsidP="005F740A">
      <w:pPr>
        <w:pStyle w:val="11"/>
        <w:keepNext/>
        <w:keepLines/>
        <w:shd w:val="clear" w:color="auto" w:fill="auto"/>
        <w:spacing w:after="0" w:line="260" w:lineRule="exact"/>
        <w:ind w:left="2800"/>
        <w:rPr>
          <w:b w:val="0"/>
          <w:sz w:val="28"/>
          <w:szCs w:val="28"/>
        </w:rPr>
      </w:pPr>
      <w:r w:rsidRPr="00991174">
        <w:rPr>
          <w:b w:val="0"/>
          <w:sz w:val="28"/>
          <w:szCs w:val="28"/>
        </w:rPr>
        <w:t>ПОЯСНЮВАЛЬНА ЗАПИСКА</w:t>
      </w:r>
      <w:bookmarkEnd w:id="0"/>
    </w:p>
    <w:p w:rsidR="00635FF6" w:rsidRDefault="000756EF" w:rsidP="005F740A">
      <w:pPr>
        <w:pStyle w:val="1"/>
        <w:shd w:val="clear" w:color="auto" w:fill="auto"/>
        <w:spacing w:before="0"/>
        <w:ind w:right="20" w:firstLine="420"/>
        <w:jc w:val="center"/>
        <w:rPr>
          <w:sz w:val="28"/>
          <w:szCs w:val="28"/>
        </w:rPr>
      </w:pPr>
      <w:r w:rsidRPr="00796040">
        <w:rPr>
          <w:sz w:val="28"/>
          <w:szCs w:val="28"/>
        </w:rPr>
        <w:t xml:space="preserve">до </w:t>
      </w:r>
      <w:r w:rsidR="00A040CD">
        <w:rPr>
          <w:sz w:val="28"/>
          <w:szCs w:val="28"/>
        </w:rPr>
        <w:t>проєкт</w:t>
      </w:r>
      <w:r w:rsidRPr="00796040">
        <w:rPr>
          <w:sz w:val="28"/>
          <w:szCs w:val="28"/>
        </w:rPr>
        <w:t>у р</w:t>
      </w:r>
      <w:r w:rsidR="003B41D6">
        <w:rPr>
          <w:sz w:val="28"/>
          <w:szCs w:val="28"/>
          <w:lang w:val="uk-UA"/>
        </w:rPr>
        <w:t>іш</w:t>
      </w:r>
      <w:r w:rsidRPr="00796040">
        <w:rPr>
          <w:sz w:val="28"/>
          <w:szCs w:val="28"/>
        </w:rPr>
        <w:t>ення</w:t>
      </w:r>
      <w:r w:rsidR="00D4514F">
        <w:rPr>
          <w:sz w:val="28"/>
          <w:szCs w:val="28"/>
          <w:lang w:val="uk-UA"/>
        </w:rPr>
        <w:t xml:space="preserve"> </w:t>
      </w:r>
      <w:r w:rsidRPr="00796040">
        <w:rPr>
          <w:sz w:val="28"/>
          <w:szCs w:val="28"/>
        </w:rPr>
        <w:t xml:space="preserve">Київської міської </w:t>
      </w:r>
      <w:r w:rsidR="003B41D6">
        <w:rPr>
          <w:sz w:val="28"/>
          <w:szCs w:val="28"/>
          <w:lang w:val="uk-UA"/>
        </w:rPr>
        <w:t>ради</w:t>
      </w:r>
      <w:r w:rsidRPr="00796040">
        <w:rPr>
          <w:sz w:val="28"/>
          <w:szCs w:val="28"/>
        </w:rPr>
        <w:t xml:space="preserve"> «</w:t>
      </w:r>
      <w:r w:rsidR="003B41D6" w:rsidRPr="003B41D6">
        <w:rPr>
          <w:sz w:val="28"/>
          <w:szCs w:val="28"/>
          <w:lang w:val="uk-UA"/>
        </w:rPr>
        <w:t>Про затвердження істотних умов енергосервісних договорів</w:t>
      </w:r>
      <w:r w:rsidRPr="00796040">
        <w:rPr>
          <w:sz w:val="28"/>
          <w:szCs w:val="28"/>
        </w:rPr>
        <w:t>»</w:t>
      </w:r>
    </w:p>
    <w:p w:rsidR="005D1818" w:rsidRPr="00796040" w:rsidRDefault="005D1818" w:rsidP="00D4514F">
      <w:pPr>
        <w:pStyle w:val="1"/>
        <w:shd w:val="clear" w:color="auto" w:fill="auto"/>
        <w:spacing w:before="0"/>
        <w:ind w:right="20" w:firstLine="420"/>
        <w:jc w:val="center"/>
        <w:rPr>
          <w:sz w:val="28"/>
          <w:szCs w:val="28"/>
        </w:rPr>
      </w:pPr>
    </w:p>
    <w:p w:rsidR="00635FF6" w:rsidRPr="008014AD" w:rsidRDefault="000756EF" w:rsidP="00FC6EAD">
      <w:pPr>
        <w:pStyle w:val="11"/>
        <w:keepNext/>
        <w:keepLines/>
        <w:numPr>
          <w:ilvl w:val="0"/>
          <w:numId w:val="2"/>
        </w:numPr>
        <w:shd w:val="clear" w:color="auto" w:fill="auto"/>
        <w:spacing w:after="0" w:line="322" w:lineRule="exact"/>
        <w:jc w:val="both"/>
        <w:rPr>
          <w:b w:val="0"/>
          <w:sz w:val="28"/>
          <w:szCs w:val="28"/>
        </w:rPr>
      </w:pPr>
      <w:bookmarkStart w:id="1" w:name="bookmark1"/>
      <w:r w:rsidRPr="008014AD">
        <w:rPr>
          <w:b w:val="0"/>
          <w:sz w:val="28"/>
          <w:szCs w:val="28"/>
        </w:rPr>
        <w:t>Обґрунтування необхідності прийняття р</w:t>
      </w:r>
      <w:r w:rsidR="00917922" w:rsidRPr="008014AD">
        <w:rPr>
          <w:b w:val="0"/>
          <w:sz w:val="28"/>
          <w:szCs w:val="28"/>
          <w:lang w:val="uk-UA"/>
        </w:rPr>
        <w:t>іше</w:t>
      </w:r>
      <w:r w:rsidRPr="008014AD">
        <w:rPr>
          <w:b w:val="0"/>
          <w:sz w:val="28"/>
          <w:szCs w:val="28"/>
        </w:rPr>
        <w:t>ння</w:t>
      </w:r>
      <w:bookmarkEnd w:id="1"/>
    </w:p>
    <w:p w:rsidR="00635FF6" w:rsidRPr="00796040" w:rsidRDefault="000756EF" w:rsidP="00D4514F">
      <w:pPr>
        <w:pStyle w:val="1"/>
        <w:shd w:val="clear" w:color="auto" w:fill="auto"/>
        <w:spacing w:before="0"/>
        <w:ind w:right="20" w:firstLine="560"/>
        <w:jc w:val="both"/>
        <w:rPr>
          <w:sz w:val="28"/>
          <w:szCs w:val="28"/>
        </w:rPr>
      </w:pPr>
      <w:r w:rsidRPr="00796040">
        <w:rPr>
          <w:sz w:val="28"/>
          <w:szCs w:val="28"/>
        </w:rPr>
        <w:t xml:space="preserve">З метою сприяння комплексному вирішенню питань підвищення енергетичної ефективності будівель </w:t>
      </w:r>
      <w:r w:rsidR="00BA6F88">
        <w:rPr>
          <w:sz w:val="28"/>
          <w:szCs w:val="28"/>
          <w:lang w:val="uk-UA"/>
        </w:rPr>
        <w:t xml:space="preserve">закладів </w:t>
      </w:r>
      <w:r w:rsidRPr="00796040">
        <w:rPr>
          <w:sz w:val="28"/>
          <w:szCs w:val="28"/>
        </w:rPr>
        <w:t xml:space="preserve">комунальної власності </w:t>
      </w:r>
      <w:r w:rsidR="00BA6F88">
        <w:rPr>
          <w:sz w:val="28"/>
          <w:szCs w:val="28"/>
          <w:lang w:val="uk-UA"/>
        </w:rPr>
        <w:t xml:space="preserve">територіальної громади </w:t>
      </w:r>
      <w:r w:rsidRPr="00796040">
        <w:rPr>
          <w:sz w:val="28"/>
          <w:szCs w:val="28"/>
        </w:rPr>
        <w:t xml:space="preserve">міста Києва та залученню інвестиційних ресурсів на реалізацію енергозберігаючих </w:t>
      </w:r>
      <w:r w:rsidR="00A040CD">
        <w:rPr>
          <w:sz w:val="28"/>
          <w:szCs w:val="28"/>
        </w:rPr>
        <w:t>проєкт</w:t>
      </w:r>
      <w:r w:rsidRPr="00796040">
        <w:rPr>
          <w:sz w:val="28"/>
          <w:szCs w:val="28"/>
        </w:rPr>
        <w:t xml:space="preserve">ів (з гарантуванням їх повернення за рахунок досягнутої економії </w:t>
      </w:r>
      <w:r w:rsidR="00BA6F88">
        <w:rPr>
          <w:sz w:val="28"/>
          <w:szCs w:val="28"/>
          <w:lang w:val="uk-UA"/>
        </w:rPr>
        <w:t>при</w:t>
      </w:r>
      <w:r w:rsidRPr="00796040">
        <w:rPr>
          <w:sz w:val="28"/>
          <w:szCs w:val="28"/>
        </w:rPr>
        <w:t xml:space="preserve"> оплаті за теплову енергію), </w:t>
      </w:r>
      <w:r w:rsidR="00FA37BE">
        <w:rPr>
          <w:sz w:val="28"/>
          <w:szCs w:val="28"/>
          <w:lang w:val="uk-UA"/>
        </w:rPr>
        <w:t>є доцільн</w:t>
      </w:r>
      <w:r w:rsidR="00BA6F88">
        <w:rPr>
          <w:sz w:val="28"/>
          <w:szCs w:val="28"/>
          <w:lang w:val="uk-UA"/>
        </w:rPr>
        <w:t>им</w:t>
      </w:r>
      <w:r w:rsidRPr="00796040">
        <w:rPr>
          <w:sz w:val="28"/>
          <w:szCs w:val="28"/>
        </w:rPr>
        <w:t xml:space="preserve"> реалізувати перелік </w:t>
      </w:r>
      <w:r w:rsidR="00A040CD">
        <w:rPr>
          <w:sz w:val="28"/>
          <w:szCs w:val="28"/>
        </w:rPr>
        <w:t>проєкт</w:t>
      </w:r>
      <w:r w:rsidRPr="00796040">
        <w:rPr>
          <w:sz w:val="28"/>
          <w:szCs w:val="28"/>
        </w:rPr>
        <w:t xml:space="preserve">ів </w:t>
      </w:r>
      <w:r w:rsidR="00BA6F88">
        <w:rPr>
          <w:sz w:val="28"/>
          <w:szCs w:val="28"/>
          <w:lang w:val="uk-UA"/>
        </w:rPr>
        <w:t>шляхом</w:t>
      </w:r>
      <w:r w:rsidRPr="00796040">
        <w:rPr>
          <w:sz w:val="28"/>
          <w:szCs w:val="28"/>
        </w:rPr>
        <w:t xml:space="preserve"> запровадження енергосервісу в</w:t>
      </w:r>
      <w:r w:rsidR="00FA37BE">
        <w:rPr>
          <w:sz w:val="28"/>
          <w:szCs w:val="28"/>
          <w:lang w:val="uk-UA"/>
        </w:rPr>
        <w:t xml:space="preserve"> будівлях</w:t>
      </w:r>
      <w:r w:rsidRPr="00796040">
        <w:rPr>
          <w:sz w:val="28"/>
          <w:szCs w:val="28"/>
        </w:rPr>
        <w:t xml:space="preserve"> заклад</w:t>
      </w:r>
      <w:r w:rsidR="00FA37BE">
        <w:rPr>
          <w:sz w:val="28"/>
          <w:szCs w:val="28"/>
          <w:lang w:val="uk-UA"/>
        </w:rPr>
        <w:t>ів</w:t>
      </w:r>
      <w:r w:rsidRPr="00796040">
        <w:rPr>
          <w:sz w:val="28"/>
          <w:szCs w:val="28"/>
        </w:rPr>
        <w:t xml:space="preserve"> </w:t>
      </w:r>
      <w:r w:rsidR="00FA37BE">
        <w:rPr>
          <w:sz w:val="28"/>
          <w:szCs w:val="28"/>
          <w:lang w:val="uk-UA"/>
        </w:rPr>
        <w:t>бюджетної сфери</w:t>
      </w:r>
      <w:r w:rsidRPr="00796040">
        <w:rPr>
          <w:sz w:val="28"/>
          <w:szCs w:val="28"/>
        </w:rPr>
        <w:t xml:space="preserve"> міста Києва.</w:t>
      </w:r>
    </w:p>
    <w:p w:rsidR="00635FF6" w:rsidRPr="00796040" w:rsidRDefault="000756EF" w:rsidP="00D4514F">
      <w:pPr>
        <w:pStyle w:val="1"/>
        <w:shd w:val="clear" w:color="auto" w:fill="auto"/>
        <w:spacing w:before="0"/>
        <w:ind w:right="20" w:firstLine="560"/>
        <w:jc w:val="both"/>
        <w:rPr>
          <w:sz w:val="28"/>
          <w:szCs w:val="28"/>
        </w:rPr>
      </w:pPr>
      <w:r w:rsidRPr="00796040">
        <w:rPr>
          <w:sz w:val="28"/>
          <w:szCs w:val="28"/>
        </w:rPr>
        <w:t xml:space="preserve">Реалізація </w:t>
      </w:r>
      <w:r w:rsidR="00A040CD">
        <w:rPr>
          <w:sz w:val="28"/>
          <w:szCs w:val="28"/>
        </w:rPr>
        <w:t>проєкт</w:t>
      </w:r>
      <w:r w:rsidRPr="00796040">
        <w:rPr>
          <w:sz w:val="28"/>
          <w:szCs w:val="28"/>
        </w:rPr>
        <w:t xml:space="preserve">ів дозволить запровадити енергосервіс та створити умови для його подальшого розвитку і залучення інвестиційних ресурсів в підвищення енергетичної ефективності будівель </w:t>
      </w:r>
      <w:r w:rsidR="00497A10">
        <w:rPr>
          <w:sz w:val="28"/>
          <w:szCs w:val="28"/>
          <w:lang w:val="uk-UA"/>
        </w:rPr>
        <w:t xml:space="preserve">закладів </w:t>
      </w:r>
      <w:r w:rsidRPr="00796040">
        <w:rPr>
          <w:sz w:val="28"/>
          <w:szCs w:val="28"/>
        </w:rPr>
        <w:t>комунальної власності територіальної громади міста Києва.</w:t>
      </w:r>
    </w:p>
    <w:p w:rsidR="00D94B86" w:rsidRDefault="00D94B86" w:rsidP="00D4514F">
      <w:pPr>
        <w:pStyle w:val="1"/>
        <w:shd w:val="clear" w:color="auto" w:fill="auto"/>
        <w:spacing w:before="0"/>
        <w:ind w:right="20" w:firstLine="560"/>
        <w:jc w:val="both"/>
        <w:rPr>
          <w:bCs/>
          <w:color w:val="auto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Істотні умови</w:t>
      </w:r>
      <w:r w:rsidR="006A2EDF">
        <w:rPr>
          <w:sz w:val="28"/>
          <w:szCs w:val="28"/>
          <w:lang w:val="uk-UA"/>
        </w:rPr>
        <w:t xml:space="preserve"> затверджуються згідно статті 6 </w:t>
      </w:r>
      <w:r w:rsidR="00A5231F">
        <w:rPr>
          <w:sz w:val="28"/>
          <w:szCs w:val="28"/>
          <w:lang w:val="uk-UA"/>
        </w:rPr>
        <w:t xml:space="preserve">Закону України «Про </w:t>
      </w:r>
      <w:r w:rsidR="00A5231F" w:rsidRPr="001E5E2F">
        <w:rPr>
          <w:bCs/>
          <w:color w:val="auto"/>
          <w:sz w:val="28"/>
          <w:szCs w:val="28"/>
          <w:shd w:val="clear" w:color="auto" w:fill="FFFFFF"/>
        </w:rPr>
        <w:t>запровадження нових інвестиційних можливостей, гарантування прав та законних інтересів суб’єктів підприємницької діяльності для проведення масштабної енергомодернізації</w:t>
      </w:r>
      <w:r w:rsidR="00A5231F">
        <w:rPr>
          <w:bCs/>
          <w:color w:val="auto"/>
          <w:sz w:val="28"/>
          <w:szCs w:val="28"/>
          <w:shd w:val="clear" w:color="auto" w:fill="FFFFFF"/>
          <w:lang w:val="uk-UA"/>
        </w:rPr>
        <w:t>»</w:t>
      </w:r>
      <w:r w:rsidR="00435D02">
        <w:rPr>
          <w:bCs/>
          <w:color w:val="auto"/>
          <w:sz w:val="28"/>
          <w:szCs w:val="28"/>
          <w:shd w:val="clear" w:color="auto" w:fill="FFFFFF"/>
          <w:lang w:val="uk-UA"/>
        </w:rPr>
        <w:t xml:space="preserve"> і складаються з ціни енергосервісного договору, р</w:t>
      </w:r>
      <w:r w:rsidR="00435D02" w:rsidRPr="00435D02">
        <w:rPr>
          <w:bCs/>
          <w:color w:val="auto"/>
          <w:sz w:val="28"/>
          <w:szCs w:val="28"/>
          <w:shd w:val="clear" w:color="auto" w:fill="FFFFFF"/>
          <w:lang w:val="uk-UA"/>
        </w:rPr>
        <w:t>івн</w:t>
      </w:r>
      <w:r w:rsidR="00435D02">
        <w:rPr>
          <w:bCs/>
          <w:color w:val="auto"/>
          <w:sz w:val="28"/>
          <w:szCs w:val="28"/>
          <w:shd w:val="clear" w:color="auto" w:fill="FFFFFF"/>
          <w:lang w:val="uk-UA"/>
        </w:rPr>
        <w:t>я</w:t>
      </w:r>
      <w:r w:rsidR="00435D02" w:rsidRPr="00435D02">
        <w:rPr>
          <w:bCs/>
          <w:color w:val="auto"/>
          <w:sz w:val="28"/>
          <w:szCs w:val="28"/>
          <w:shd w:val="clear" w:color="auto" w:fill="FFFFFF"/>
          <w:lang w:val="uk-UA"/>
        </w:rPr>
        <w:t xml:space="preserve"> скорочення споживання та витрат на оплату теплової енергії, якого має бути досягнуто в результаті виконання енергосервісу, за кожний рік дії енергосервісного договору</w:t>
      </w:r>
      <w:r w:rsidR="00435D02">
        <w:rPr>
          <w:bCs/>
          <w:color w:val="auto"/>
          <w:sz w:val="28"/>
          <w:szCs w:val="28"/>
          <w:shd w:val="clear" w:color="auto" w:fill="FFFFFF"/>
          <w:lang w:val="uk-UA"/>
        </w:rPr>
        <w:t xml:space="preserve"> та строку дії енергосервісного договору.</w:t>
      </w:r>
    </w:p>
    <w:p w:rsidR="004663AC" w:rsidRDefault="004663AC" w:rsidP="00D4514F">
      <w:pPr>
        <w:pStyle w:val="1"/>
        <w:shd w:val="clear" w:color="auto" w:fill="auto"/>
        <w:spacing w:before="0"/>
        <w:ind w:right="20" w:firstLine="560"/>
        <w:jc w:val="both"/>
        <w:rPr>
          <w:sz w:val="28"/>
          <w:szCs w:val="28"/>
          <w:lang w:val="uk-UA"/>
        </w:rPr>
      </w:pPr>
      <w:r w:rsidRPr="00D37DC0">
        <w:rPr>
          <w:sz w:val="28"/>
          <w:szCs w:val="28"/>
          <w:lang w:val="uk-UA"/>
        </w:rPr>
        <w:t>Комунальн</w:t>
      </w:r>
      <w:r>
        <w:rPr>
          <w:sz w:val="28"/>
          <w:szCs w:val="28"/>
          <w:lang w:val="uk-UA"/>
        </w:rPr>
        <w:t>е некомерційне підприємство «</w:t>
      </w:r>
      <w:r w:rsidRPr="00D37DC0">
        <w:rPr>
          <w:sz w:val="28"/>
          <w:szCs w:val="28"/>
          <w:lang w:val="uk-UA"/>
        </w:rPr>
        <w:t>Київ</w:t>
      </w:r>
      <w:r>
        <w:rPr>
          <w:sz w:val="28"/>
          <w:szCs w:val="28"/>
          <w:lang w:val="uk-UA"/>
        </w:rPr>
        <w:t>ська міська клінічна лікарня №5»</w:t>
      </w:r>
      <w:r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 є балансоутримувачем будівлі за адресою: </w:t>
      </w:r>
      <w:r>
        <w:rPr>
          <w:sz w:val="28"/>
          <w:szCs w:val="28"/>
          <w:lang w:val="uk-UA"/>
        </w:rPr>
        <w:t>в</w:t>
      </w:r>
      <w:r w:rsidRPr="00D37DC0">
        <w:rPr>
          <w:sz w:val="28"/>
          <w:szCs w:val="28"/>
          <w:lang w:val="uk-UA"/>
        </w:rPr>
        <w:t>улиця Відпочинку, будинок 11</w:t>
      </w:r>
      <w:r w:rsidR="00015D36">
        <w:rPr>
          <w:sz w:val="28"/>
          <w:szCs w:val="28"/>
          <w:lang w:val="uk-UA"/>
        </w:rPr>
        <w:t xml:space="preserve">, та подало на затвердження істотні умови енергосервісного договору </w:t>
      </w:r>
      <w:r w:rsidR="00837390">
        <w:rPr>
          <w:sz w:val="28"/>
          <w:szCs w:val="28"/>
          <w:lang w:val="uk-UA"/>
        </w:rPr>
        <w:t>08 січня 2024 року.</w:t>
      </w:r>
    </w:p>
    <w:p w:rsidR="00837390" w:rsidRDefault="00837390" w:rsidP="00D4514F">
      <w:pPr>
        <w:pStyle w:val="1"/>
        <w:shd w:val="clear" w:color="auto" w:fill="auto"/>
        <w:spacing w:before="0"/>
        <w:ind w:right="20" w:firstLine="560"/>
        <w:jc w:val="both"/>
        <w:rPr>
          <w:sz w:val="28"/>
          <w:szCs w:val="28"/>
          <w:lang w:val="uk-UA"/>
        </w:rPr>
      </w:pPr>
      <w:r w:rsidRPr="00D37DC0">
        <w:rPr>
          <w:sz w:val="28"/>
          <w:szCs w:val="28"/>
          <w:lang w:val="uk-UA"/>
        </w:rPr>
        <w:t>Комунальн</w:t>
      </w:r>
      <w:r>
        <w:rPr>
          <w:sz w:val="28"/>
          <w:szCs w:val="28"/>
          <w:lang w:val="uk-UA"/>
        </w:rPr>
        <w:t>е некомерційне підприємство «</w:t>
      </w:r>
      <w:r w:rsidRPr="00D37DC0">
        <w:rPr>
          <w:sz w:val="28"/>
          <w:szCs w:val="28"/>
          <w:lang w:val="uk-UA"/>
        </w:rPr>
        <w:t>Київ</w:t>
      </w:r>
      <w:r>
        <w:rPr>
          <w:sz w:val="28"/>
          <w:szCs w:val="28"/>
          <w:lang w:val="uk-UA"/>
        </w:rPr>
        <w:t>ська міська клінічна лікарня №</w:t>
      </w:r>
      <w:r>
        <w:rPr>
          <w:sz w:val="28"/>
          <w:szCs w:val="28"/>
          <w:lang w:val="uk-UA"/>
        </w:rPr>
        <w:t>18</w:t>
      </w:r>
      <w:r>
        <w:rPr>
          <w:sz w:val="28"/>
          <w:szCs w:val="28"/>
          <w:lang w:val="uk-UA"/>
        </w:rPr>
        <w:t>»</w:t>
      </w:r>
      <w:r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 є балансоутримувачем будівлі за адресою: б</w:t>
      </w:r>
      <w:r w:rsidRPr="00D37DC0">
        <w:rPr>
          <w:sz w:val="28"/>
          <w:szCs w:val="28"/>
          <w:lang w:val="uk-UA"/>
        </w:rPr>
        <w:t>ульвар Тараса Шевченка, будинок 17</w:t>
      </w:r>
      <w:r>
        <w:rPr>
          <w:sz w:val="28"/>
          <w:szCs w:val="28"/>
          <w:lang w:val="uk-UA"/>
        </w:rPr>
        <w:t>, та подало на затвердження істотні умови енергосервісного договору 0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січня 2024 року.</w:t>
      </w:r>
    </w:p>
    <w:p w:rsidR="00837390" w:rsidRDefault="00837390" w:rsidP="00D4514F">
      <w:pPr>
        <w:pStyle w:val="1"/>
        <w:shd w:val="clear" w:color="auto" w:fill="auto"/>
        <w:spacing w:before="0"/>
        <w:ind w:right="20" w:firstLine="560"/>
        <w:jc w:val="both"/>
        <w:rPr>
          <w:bCs/>
          <w:color w:val="auto"/>
          <w:sz w:val="28"/>
          <w:szCs w:val="28"/>
          <w:shd w:val="clear" w:color="auto" w:fill="FFFFFF"/>
          <w:lang w:val="uk-UA"/>
        </w:rPr>
      </w:pPr>
      <w:r w:rsidRPr="00D37DC0">
        <w:rPr>
          <w:sz w:val="28"/>
          <w:szCs w:val="28"/>
          <w:lang w:val="uk-UA"/>
        </w:rPr>
        <w:t>Комунальн</w:t>
      </w:r>
      <w:r>
        <w:rPr>
          <w:sz w:val="28"/>
          <w:szCs w:val="28"/>
          <w:lang w:val="uk-UA"/>
        </w:rPr>
        <w:t>е некомерційне підприємство «</w:t>
      </w:r>
      <w:r w:rsidRPr="00D37DC0">
        <w:rPr>
          <w:sz w:val="28"/>
          <w:szCs w:val="28"/>
          <w:lang w:val="uk-UA"/>
        </w:rPr>
        <w:t>Київськ</w:t>
      </w:r>
      <w:r>
        <w:rPr>
          <w:sz w:val="28"/>
          <w:szCs w:val="28"/>
          <w:lang w:val="uk-UA"/>
        </w:rPr>
        <w:t>ий міський пологовий будинок №3»</w:t>
      </w:r>
      <w:r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 є балансоутримувачем будівлі за адресою: </w:t>
      </w:r>
      <w:r w:rsidR="00BA61F5">
        <w:rPr>
          <w:sz w:val="28"/>
          <w:szCs w:val="28"/>
          <w:lang w:val="uk-UA"/>
        </w:rPr>
        <w:t>в</w:t>
      </w:r>
      <w:r w:rsidR="00BA61F5" w:rsidRPr="00D37DC0">
        <w:rPr>
          <w:sz w:val="28"/>
          <w:szCs w:val="28"/>
          <w:lang w:val="uk-UA"/>
        </w:rPr>
        <w:t>улиця Василя Кучера, будинок 7</w:t>
      </w:r>
      <w:r>
        <w:rPr>
          <w:sz w:val="28"/>
          <w:szCs w:val="28"/>
          <w:lang w:val="uk-UA"/>
        </w:rPr>
        <w:t xml:space="preserve">, та подало на затвердження істотні умови енергосервісного договору </w:t>
      </w:r>
      <w:r w:rsidR="008A679C">
        <w:rPr>
          <w:sz w:val="28"/>
          <w:szCs w:val="28"/>
          <w:lang w:val="uk-UA"/>
        </w:rPr>
        <w:t>05</w:t>
      </w:r>
      <w:r>
        <w:rPr>
          <w:sz w:val="28"/>
          <w:szCs w:val="28"/>
          <w:lang w:val="uk-UA"/>
        </w:rPr>
        <w:t xml:space="preserve"> січня 2024 року.</w:t>
      </w:r>
    </w:p>
    <w:p w:rsidR="00497A10" w:rsidRPr="00A5231F" w:rsidRDefault="00497A10" w:rsidP="00D4514F">
      <w:pPr>
        <w:pStyle w:val="1"/>
        <w:shd w:val="clear" w:color="auto" w:fill="auto"/>
        <w:spacing w:before="0"/>
        <w:ind w:right="20" w:firstLine="560"/>
        <w:jc w:val="both"/>
        <w:rPr>
          <w:sz w:val="28"/>
          <w:szCs w:val="28"/>
          <w:lang w:val="uk-UA"/>
        </w:rPr>
      </w:pPr>
    </w:p>
    <w:p w:rsidR="00635FF6" w:rsidRPr="008014AD" w:rsidRDefault="000756EF" w:rsidP="0009390A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851"/>
        </w:tabs>
        <w:spacing w:after="0" w:line="322" w:lineRule="exact"/>
        <w:jc w:val="both"/>
        <w:rPr>
          <w:b w:val="0"/>
          <w:sz w:val="28"/>
          <w:szCs w:val="28"/>
        </w:rPr>
      </w:pPr>
      <w:bookmarkStart w:id="2" w:name="bookmark2"/>
      <w:r w:rsidRPr="008014AD">
        <w:rPr>
          <w:b w:val="0"/>
          <w:sz w:val="28"/>
          <w:szCs w:val="28"/>
        </w:rPr>
        <w:t>Мета і шляхи її досягнення</w:t>
      </w:r>
      <w:bookmarkEnd w:id="2"/>
    </w:p>
    <w:p w:rsidR="00635FF6" w:rsidRDefault="000756EF" w:rsidP="00D4514F">
      <w:pPr>
        <w:pStyle w:val="1"/>
        <w:shd w:val="clear" w:color="auto" w:fill="auto"/>
        <w:spacing w:before="0" w:after="56"/>
        <w:ind w:right="40" w:firstLine="540"/>
        <w:jc w:val="both"/>
        <w:rPr>
          <w:sz w:val="28"/>
          <w:szCs w:val="28"/>
        </w:rPr>
      </w:pPr>
      <w:r w:rsidRPr="00796040">
        <w:rPr>
          <w:sz w:val="28"/>
          <w:szCs w:val="28"/>
        </w:rPr>
        <w:t>Метою видання р</w:t>
      </w:r>
      <w:r w:rsidR="00103CB2">
        <w:rPr>
          <w:sz w:val="28"/>
          <w:szCs w:val="28"/>
          <w:lang w:val="uk-UA"/>
        </w:rPr>
        <w:t>іш</w:t>
      </w:r>
      <w:r w:rsidRPr="00796040">
        <w:rPr>
          <w:sz w:val="28"/>
          <w:szCs w:val="28"/>
        </w:rPr>
        <w:t xml:space="preserve">ення є </w:t>
      </w:r>
      <w:r w:rsidR="00ED7488">
        <w:rPr>
          <w:sz w:val="28"/>
          <w:szCs w:val="28"/>
          <w:lang w:val="uk-UA"/>
        </w:rPr>
        <w:t xml:space="preserve">затвердження </w:t>
      </w:r>
      <w:r w:rsidR="00103CB2" w:rsidRPr="00103CB2">
        <w:rPr>
          <w:sz w:val="28"/>
          <w:szCs w:val="28"/>
          <w:lang w:val="uk-UA"/>
        </w:rPr>
        <w:t xml:space="preserve">істотних умов </w:t>
      </w:r>
      <w:r w:rsidR="00103CB2" w:rsidRPr="00435D02">
        <w:rPr>
          <w:bCs/>
          <w:color w:val="auto"/>
          <w:sz w:val="28"/>
          <w:szCs w:val="28"/>
          <w:shd w:val="clear" w:color="auto" w:fill="FFFFFF"/>
          <w:lang w:val="uk-UA"/>
        </w:rPr>
        <w:t>енергосервісн</w:t>
      </w:r>
      <w:r w:rsidR="00497A10">
        <w:rPr>
          <w:bCs/>
          <w:color w:val="auto"/>
          <w:sz w:val="28"/>
          <w:szCs w:val="28"/>
          <w:shd w:val="clear" w:color="auto" w:fill="FFFFFF"/>
          <w:lang w:val="uk-UA"/>
        </w:rPr>
        <w:t>их</w:t>
      </w:r>
      <w:r w:rsidR="00103CB2" w:rsidRPr="00435D02">
        <w:rPr>
          <w:bCs/>
          <w:color w:val="auto"/>
          <w:sz w:val="28"/>
          <w:szCs w:val="28"/>
          <w:shd w:val="clear" w:color="auto" w:fill="FFFFFF"/>
          <w:lang w:val="uk-UA"/>
        </w:rPr>
        <w:t xml:space="preserve"> договор</w:t>
      </w:r>
      <w:r w:rsidR="00497A10">
        <w:rPr>
          <w:bCs/>
          <w:color w:val="auto"/>
          <w:sz w:val="28"/>
          <w:szCs w:val="28"/>
          <w:shd w:val="clear" w:color="auto" w:fill="FFFFFF"/>
          <w:lang w:val="uk-UA"/>
        </w:rPr>
        <w:t>ів</w:t>
      </w:r>
      <w:r w:rsidR="00ED7488">
        <w:rPr>
          <w:sz w:val="28"/>
          <w:szCs w:val="28"/>
          <w:lang w:val="uk-UA"/>
        </w:rPr>
        <w:t xml:space="preserve">, що є передумовою </w:t>
      </w:r>
      <w:r w:rsidRPr="00796040">
        <w:rPr>
          <w:sz w:val="28"/>
          <w:szCs w:val="28"/>
        </w:rPr>
        <w:t xml:space="preserve">здійснення енергосервісу для впровадження енергоефективних заходів в будівлях закладів комунальної власності </w:t>
      </w:r>
      <w:r w:rsidRPr="00796040">
        <w:rPr>
          <w:sz w:val="28"/>
          <w:szCs w:val="28"/>
        </w:rPr>
        <w:lastRenderedPageBreak/>
        <w:t>територіальної громади міста Києва, що призведе до скорочення споживання теплової енергії і витрат бюджетних коштів на її оплату.</w:t>
      </w:r>
    </w:p>
    <w:p w:rsidR="005B6687" w:rsidRPr="00796040" w:rsidRDefault="005B6687" w:rsidP="00D4514F">
      <w:pPr>
        <w:pStyle w:val="1"/>
        <w:shd w:val="clear" w:color="auto" w:fill="auto"/>
        <w:spacing w:before="0" w:after="56"/>
        <w:ind w:right="40" w:firstLine="540"/>
        <w:jc w:val="both"/>
        <w:rPr>
          <w:sz w:val="28"/>
          <w:szCs w:val="28"/>
        </w:rPr>
      </w:pPr>
    </w:p>
    <w:p w:rsidR="00635FF6" w:rsidRPr="008014AD" w:rsidRDefault="00606119" w:rsidP="0009390A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709"/>
        </w:tabs>
        <w:spacing w:after="0" w:line="326" w:lineRule="exact"/>
        <w:ind w:left="0" w:firstLine="360"/>
        <w:jc w:val="both"/>
        <w:rPr>
          <w:b w:val="0"/>
          <w:sz w:val="28"/>
          <w:szCs w:val="28"/>
        </w:rPr>
      </w:pPr>
      <w:r w:rsidRPr="008014AD">
        <w:rPr>
          <w:b w:val="0"/>
          <w:sz w:val="28"/>
          <w:szCs w:val="28"/>
        </w:rPr>
        <w:t>Правове</w:t>
      </w:r>
      <w:r w:rsidR="008014AD">
        <w:rPr>
          <w:b w:val="0"/>
          <w:sz w:val="28"/>
          <w:szCs w:val="28"/>
          <w:lang w:val="uk-UA"/>
        </w:rPr>
        <w:t xml:space="preserve"> обґрунтування необхідності </w:t>
      </w:r>
      <w:r>
        <w:rPr>
          <w:b w:val="0"/>
          <w:sz w:val="28"/>
          <w:szCs w:val="28"/>
          <w:lang w:val="uk-UA"/>
        </w:rPr>
        <w:t>прийняття рішення.</w:t>
      </w:r>
    </w:p>
    <w:p w:rsidR="00355554" w:rsidRDefault="00355554" w:rsidP="00D4514F">
      <w:pPr>
        <w:pStyle w:val="1"/>
        <w:shd w:val="clear" w:color="auto" w:fill="auto"/>
        <w:spacing w:before="0" w:line="326" w:lineRule="exact"/>
        <w:ind w:right="40" w:firstLine="539"/>
        <w:jc w:val="both"/>
        <w:rPr>
          <w:color w:val="auto"/>
          <w:sz w:val="28"/>
          <w:szCs w:val="28"/>
          <w:lang w:val="uk-UA"/>
        </w:rPr>
      </w:pPr>
      <w:r w:rsidRPr="001E5E2F">
        <w:rPr>
          <w:color w:val="auto"/>
          <w:sz w:val="28"/>
          <w:szCs w:val="28"/>
          <w:lang w:val="uk-UA"/>
        </w:rPr>
        <w:t>Закон</w:t>
      </w:r>
      <w:r w:rsidR="00C26367">
        <w:rPr>
          <w:color w:val="auto"/>
          <w:sz w:val="28"/>
          <w:szCs w:val="28"/>
          <w:lang w:val="uk-UA"/>
        </w:rPr>
        <w:t>и</w:t>
      </w:r>
      <w:r w:rsidRPr="001E5E2F">
        <w:rPr>
          <w:color w:val="auto"/>
          <w:sz w:val="28"/>
          <w:szCs w:val="28"/>
          <w:lang w:val="uk-UA"/>
        </w:rPr>
        <w:t xml:space="preserve"> України </w:t>
      </w:r>
      <w:r w:rsidR="00D4514F" w:rsidRPr="001E5E2F">
        <w:rPr>
          <w:color w:val="auto"/>
          <w:sz w:val="28"/>
          <w:szCs w:val="28"/>
          <w:lang w:val="uk-UA"/>
        </w:rPr>
        <w:t>«</w:t>
      </w:r>
      <w:r w:rsidR="00D4514F" w:rsidRPr="001E5E2F">
        <w:rPr>
          <w:bCs/>
          <w:color w:val="auto"/>
          <w:sz w:val="28"/>
          <w:szCs w:val="28"/>
          <w:shd w:val="clear" w:color="auto" w:fill="FFFFFF"/>
        </w:rPr>
        <w:t>Про запровадження нових інвестиційних можливостей, гарантування прав та законних інтересів суб’єктів підприємницької діяльності для проведення масштабної енергомодернізації</w:t>
      </w:r>
      <w:r w:rsidR="00D4514F" w:rsidRPr="001E5E2F">
        <w:rPr>
          <w:bCs/>
          <w:color w:val="auto"/>
          <w:sz w:val="28"/>
          <w:szCs w:val="28"/>
          <w:shd w:val="clear" w:color="auto" w:fill="FFFFFF"/>
          <w:lang w:val="uk-UA"/>
        </w:rPr>
        <w:t>»</w:t>
      </w:r>
      <w:r w:rsidR="00D4514F">
        <w:rPr>
          <w:bCs/>
          <w:color w:val="auto"/>
          <w:sz w:val="28"/>
          <w:szCs w:val="28"/>
          <w:shd w:val="clear" w:color="auto" w:fill="FFFFFF"/>
          <w:lang w:val="uk-UA"/>
        </w:rPr>
        <w:t>,</w:t>
      </w:r>
      <w:r w:rsidR="00D4514F" w:rsidRPr="001E5E2F">
        <w:rPr>
          <w:bCs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="004208C1" w:rsidRPr="004208C1">
        <w:rPr>
          <w:bCs/>
          <w:color w:val="auto"/>
          <w:sz w:val="28"/>
          <w:szCs w:val="28"/>
          <w:shd w:val="clear" w:color="auto" w:fill="FFFFFF"/>
          <w:lang w:val="uk-UA"/>
        </w:rPr>
        <w:t>«Бюджетн</w:t>
      </w:r>
      <w:r w:rsidR="00497A10">
        <w:rPr>
          <w:bCs/>
          <w:color w:val="auto"/>
          <w:sz w:val="28"/>
          <w:szCs w:val="28"/>
          <w:shd w:val="clear" w:color="auto" w:fill="FFFFFF"/>
          <w:lang w:val="uk-UA"/>
        </w:rPr>
        <w:t>ий</w:t>
      </w:r>
      <w:r w:rsidR="004208C1" w:rsidRPr="004208C1">
        <w:rPr>
          <w:bCs/>
          <w:color w:val="auto"/>
          <w:sz w:val="28"/>
          <w:szCs w:val="28"/>
          <w:shd w:val="clear" w:color="auto" w:fill="FFFFFF"/>
          <w:lang w:val="uk-UA"/>
        </w:rPr>
        <w:t xml:space="preserve"> кодекс Украї</w:t>
      </w:r>
      <w:r w:rsidR="00C62061">
        <w:rPr>
          <w:bCs/>
          <w:color w:val="auto"/>
          <w:sz w:val="28"/>
          <w:szCs w:val="28"/>
          <w:shd w:val="clear" w:color="auto" w:fill="FFFFFF"/>
          <w:lang w:val="uk-UA"/>
        </w:rPr>
        <w:t>ни</w:t>
      </w:r>
      <w:r w:rsidR="004208C1" w:rsidRPr="004208C1">
        <w:rPr>
          <w:bCs/>
          <w:color w:val="auto"/>
          <w:sz w:val="28"/>
          <w:szCs w:val="28"/>
          <w:shd w:val="clear" w:color="auto" w:fill="FFFFFF"/>
          <w:lang w:val="uk-UA"/>
        </w:rPr>
        <w:t>»</w:t>
      </w:r>
      <w:r w:rsidR="004208C1">
        <w:rPr>
          <w:bCs/>
          <w:color w:val="auto"/>
          <w:sz w:val="28"/>
          <w:szCs w:val="28"/>
          <w:shd w:val="clear" w:color="auto" w:fill="FFFFFF"/>
          <w:lang w:val="uk-UA"/>
        </w:rPr>
        <w:t xml:space="preserve">, Розпорядження  </w:t>
      </w:r>
      <w:r w:rsidR="004208C1" w:rsidRPr="004208C1">
        <w:rPr>
          <w:bCs/>
          <w:color w:val="auto"/>
          <w:sz w:val="28"/>
          <w:szCs w:val="28"/>
          <w:shd w:val="clear" w:color="auto" w:fill="FFFFFF"/>
          <w:lang w:val="uk-UA"/>
        </w:rPr>
        <w:t>Київської міської військової адміністрації) від 25.08.2023 року № 648 «Про закупівлю енергосервісу та затвердження базових рівнів споживання теплової та електричної енергії  об'єктами  енергосервісу, які перебувають у комунальній власності територіальної громади міста Києва»</w:t>
      </w:r>
      <w:r w:rsidR="004208C1">
        <w:rPr>
          <w:bCs/>
          <w:color w:val="auto"/>
          <w:sz w:val="28"/>
          <w:szCs w:val="28"/>
          <w:shd w:val="clear" w:color="auto" w:fill="FFFFFF"/>
          <w:lang w:val="uk-UA"/>
        </w:rPr>
        <w:t>.</w:t>
      </w:r>
    </w:p>
    <w:p w:rsidR="00D4514F" w:rsidRPr="00D4514F" w:rsidRDefault="00D4514F" w:rsidP="00D4514F">
      <w:pPr>
        <w:pStyle w:val="1"/>
        <w:spacing w:before="0" w:line="326" w:lineRule="exact"/>
        <w:ind w:right="40" w:firstLine="539"/>
        <w:jc w:val="both"/>
        <w:rPr>
          <w:color w:val="auto"/>
          <w:sz w:val="28"/>
          <w:szCs w:val="28"/>
          <w:lang w:val="uk-UA"/>
        </w:rPr>
      </w:pPr>
      <w:r w:rsidRPr="00D4514F">
        <w:rPr>
          <w:color w:val="auto"/>
          <w:sz w:val="28"/>
          <w:szCs w:val="28"/>
          <w:lang w:val="uk-UA"/>
        </w:rPr>
        <w:t>Зазначений проєкт р</w:t>
      </w:r>
      <w:r w:rsidR="00103CB2">
        <w:rPr>
          <w:color w:val="auto"/>
          <w:sz w:val="28"/>
          <w:szCs w:val="28"/>
          <w:lang w:val="uk-UA"/>
        </w:rPr>
        <w:t>іш</w:t>
      </w:r>
      <w:r w:rsidRPr="00D4514F">
        <w:rPr>
          <w:color w:val="auto"/>
          <w:sz w:val="28"/>
          <w:szCs w:val="28"/>
          <w:lang w:val="uk-UA"/>
        </w:rPr>
        <w:t>ення не носить нормативно-правового характеру, оскільки не встановлює норм права, спрямований на визначене коло осіб і розрахований на одноразове застосування; не має ознак регуляторного акта, визначених статтею 1 Закону України «Про засади державної регуляторної політики у сфері  господарської діяльності», зокрема не спрямований на правове регулювання господарських відносин, а також адміністративних відносин між регуляторними органами або іншими органами державної влади та суб’єктами господарювання; не носить міжвідомчий характер.</w:t>
      </w:r>
    </w:p>
    <w:p w:rsidR="00824D93" w:rsidRDefault="00D4514F" w:rsidP="00824D93">
      <w:pPr>
        <w:pStyle w:val="1"/>
        <w:shd w:val="clear" w:color="auto" w:fill="auto"/>
        <w:spacing w:before="0" w:after="64" w:line="326" w:lineRule="exact"/>
        <w:ind w:right="40" w:firstLine="540"/>
        <w:jc w:val="both"/>
        <w:rPr>
          <w:color w:val="auto"/>
          <w:sz w:val="28"/>
          <w:szCs w:val="28"/>
          <w:lang w:val="uk-UA"/>
        </w:rPr>
      </w:pPr>
      <w:r w:rsidRPr="00D4514F">
        <w:rPr>
          <w:color w:val="auto"/>
          <w:sz w:val="28"/>
          <w:szCs w:val="28"/>
          <w:lang w:val="uk-UA"/>
        </w:rPr>
        <w:t>Проєкт р</w:t>
      </w:r>
      <w:r w:rsidR="00912908">
        <w:rPr>
          <w:color w:val="auto"/>
          <w:sz w:val="28"/>
          <w:szCs w:val="28"/>
          <w:lang w:val="uk-UA"/>
        </w:rPr>
        <w:t>іш</w:t>
      </w:r>
      <w:r w:rsidRPr="00D4514F">
        <w:rPr>
          <w:color w:val="auto"/>
          <w:sz w:val="28"/>
          <w:szCs w:val="28"/>
          <w:lang w:val="uk-UA"/>
        </w:rPr>
        <w:t>ення не містить норми, що  зачіпають права, свободи, гарантовані Конвенцією про захист прав людини і основоположних свобод 1950 року, та не потребує державної реєстрації у Центральному міжрегіональному  управлінні Міністерства юстиції (м.  Київ).</w:t>
      </w:r>
    </w:p>
    <w:p w:rsidR="005B6687" w:rsidRPr="001E5E2F" w:rsidRDefault="005B6687" w:rsidP="00824D93">
      <w:pPr>
        <w:pStyle w:val="1"/>
        <w:shd w:val="clear" w:color="auto" w:fill="auto"/>
        <w:spacing w:before="0" w:after="64" w:line="326" w:lineRule="exact"/>
        <w:ind w:right="40" w:firstLine="540"/>
        <w:jc w:val="both"/>
        <w:rPr>
          <w:color w:val="auto"/>
          <w:sz w:val="28"/>
          <w:szCs w:val="28"/>
          <w:lang w:val="uk-UA"/>
        </w:rPr>
      </w:pPr>
    </w:p>
    <w:p w:rsidR="00635FF6" w:rsidRPr="00824D93" w:rsidRDefault="00DE5273" w:rsidP="0009390A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709"/>
        </w:tabs>
        <w:spacing w:after="0" w:line="322" w:lineRule="exact"/>
        <w:ind w:left="0" w:firstLine="360"/>
        <w:jc w:val="both"/>
        <w:rPr>
          <w:b w:val="0"/>
          <w:sz w:val="28"/>
          <w:szCs w:val="28"/>
        </w:rPr>
      </w:pPr>
      <w:bookmarkStart w:id="3" w:name="bookmark4"/>
      <w:r>
        <w:rPr>
          <w:b w:val="0"/>
          <w:sz w:val="28"/>
          <w:szCs w:val="28"/>
          <w:lang w:val="uk-UA"/>
        </w:rPr>
        <w:t>Інформація про те, чи стосується проєкт рішення прав і соціальної</w:t>
      </w:r>
      <w:r w:rsidR="0009390A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>захищеності осіб з інвалідністю</w:t>
      </w:r>
      <w:bookmarkEnd w:id="3"/>
    </w:p>
    <w:p w:rsidR="00635FF6" w:rsidRPr="005B6687" w:rsidRDefault="00DE5273" w:rsidP="00D4514F">
      <w:pPr>
        <w:pStyle w:val="1"/>
        <w:shd w:val="clear" w:color="auto" w:fill="auto"/>
        <w:spacing w:before="0" w:after="300"/>
        <w:ind w:right="40" w:firstLine="5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Проєкт рішення не матиме впливу на </w:t>
      </w:r>
      <w:r w:rsidRPr="005B6687">
        <w:rPr>
          <w:sz w:val="28"/>
          <w:szCs w:val="28"/>
          <w:lang w:val="uk-UA"/>
        </w:rPr>
        <w:t>прав</w:t>
      </w:r>
      <w:r w:rsidR="005B6687">
        <w:rPr>
          <w:sz w:val="28"/>
          <w:szCs w:val="28"/>
          <w:lang w:val="uk-UA"/>
        </w:rPr>
        <w:t>а</w:t>
      </w:r>
      <w:r w:rsidRPr="005B6687">
        <w:rPr>
          <w:sz w:val="28"/>
          <w:szCs w:val="28"/>
          <w:lang w:val="uk-UA"/>
        </w:rPr>
        <w:t xml:space="preserve"> і соціальн</w:t>
      </w:r>
      <w:r w:rsidR="005B6687">
        <w:rPr>
          <w:sz w:val="28"/>
          <w:szCs w:val="28"/>
          <w:lang w:val="uk-UA"/>
        </w:rPr>
        <w:t>у</w:t>
      </w:r>
      <w:r w:rsidRPr="005B6687">
        <w:rPr>
          <w:sz w:val="28"/>
          <w:szCs w:val="28"/>
          <w:lang w:val="uk-UA"/>
        </w:rPr>
        <w:t xml:space="preserve"> захищен</w:t>
      </w:r>
      <w:r w:rsidR="005B6687">
        <w:rPr>
          <w:sz w:val="28"/>
          <w:szCs w:val="28"/>
          <w:lang w:val="uk-UA"/>
        </w:rPr>
        <w:t>ість</w:t>
      </w:r>
      <w:r w:rsidRPr="005B6687">
        <w:rPr>
          <w:sz w:val="28"/>
          <w:szCs w:val="28"/>
          <w:lang w:val="uk-UA"/>
        </w:rPr>
        <w:t xml:space="preserve"> осіб з інвалідністю</w:t>
      </w:r>
      <w:r w:rsidR="000756EF" w:rsidRPr="005B6687">
        <w:rPr>
          <w:sz w:val="28"/>
          <w:szCs w:val="28"/>
        </w:rPr>
        <w:t>.</w:t>
      </w:r>
    </w:p>
    <w:p w:rsidR="00D4514F" w:rsidRPr="005B6687" w:rsidRDefault="005B6687" w:rsidP="0009390A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709"/>
        </w:tabs>
        <w:spacing w:after="0" w:line="322" w:lineRule="exact"/>
        <w:ind w:left="0" w:firstLine="360"/>
        <w:jc w:val="both"/>
        <w:rPr>
          <w:b w:val="0"/>
          <w:sz w:val="28"/>
          <w:szCs w:val="28"/>
        </w:rPr>
      </w:pPr>
      <w:bookmarkStart w:id="4" w:name="bookmark5"/>
      <w:r>
        <w:rPr>
          <w:b w:val="0"/>
          <w:sz w:val="28"/>
          <w:szCs w:val="28"/>
          <w:lang w:val="uk-UA"/>
        </w:rPr>
        <w:t xml:space="preserve">Інформація про те, чи містить проєкт рішення </w:t>
      </w:r>
      <w:r w:rsidR="00D04D75">
        <w:rPr>
          <w:b w:val="0"/>
          <w:sz w:val="28"/>
          <w:szCs w:val="28"/>
          <w:lang w:val="uk-UA"/>
        </w:rPr>
        <w:t xml:space="preserve">інформацію з обмеженим доступом у розумінні статті 6 Закону України «Про </w:t>
      </w:r>
      <w:bookmarkStart w:id="5" w:name="bookmark6"/>
      <w:bookmarkEnd w:id="4"/>
      <w:r w:rsidR="00D04D75">
        <w:rPr>
          <w:b w:val="0"/>
          <w:sz w:val="28"/>
          <w:szCs w:val="28"/>
          <w:lang w:val="uk-UA"/>
        </w:rPr>
        <w:t>доступ до публічної інформації»</w:t>
      </w:r>
    </w:p>
    <w:p w:rsidR="00D4514F" w:rsidRDefault="00D4514F" w:rsidP="00D4514F">
      <w:pPr>
        <w:pStyle w:val="11"/>
        <w:keepNext/>
        <w:keepLines/>
        <w:shd w:val="clear" w:color="auto" w:fill="auto"/>
        <w:tabs>
          <w:tab w:val="left" w:pos="567"/>
        </w:tabs>
        <w:spacing w:after="0" w:line="322" w:lineRule="exact"/>
        <w:jc w:val="both"/>
        <w:rPr>
          <w:b w:val="0"/>
          <w:bCs w:val="0"/>
          <w:sz w:val="28"/>
          <w:szCs w:val="28"/>
        </w:rPr>
      </w:pPr>
      <w:r w:rsidRPr="005B6687">
        <w:rPr>
          <w:sz w:val="28"/>
          <w:szCs w:val="28"/>
        </w:rPr>
        <w:tab/>
      </w:r>
      <w:r w:rsidRPr="005B6687">
        <w:rPr>
          <w:b w:val="0"/>
          <w:bCs w:val="0"/>
          <w:sz w:val="28"/>
          <w:szCs w:val="28"/>
        </w:rPr>
        <w:t>Проєкт р</w:t>
      </w:r>
      <w:r w:rsidR="00912908" w:rsidRPr="005B6687">
        <w:rPr>
          <w:b w:val="0"/>
          <w:bCs w:val="0"/>
          <w:sz w:val="28"/>
          <w:szCs w:val="28"/>
          <w:lang w:val="uk-UA"/>
        </w:rPr>
        <w:t>іш</w:t>
      </w:r>
      <w:r w:rsidRPr="005B6687">
        <w:rPr>
          <w:b w:val="0"/>
          <w:bCs w:val="0"/>
          <w:sz w:val="28"/>
          <w:szCs w:val="28"/>
        </w:rPr>
        <w:t xml:space="preserve">ення </w:t>
      </w:r>
      <w:r w:rsidR="00D04D75">
        <w:rPr>
          <w:b w:val="0"/>
          <w:bCs w:val="0"/>
          <w:sz w:val="28"/>
          <w:szCs w:val="28"/>
          <w:lang w:val="uk-UA"/>
        </w:rPr>
        <w:t xml:space="preserve">не </w:t>
      </w:r>
      <w:r w:rsidR="00D04D75">
        <w:rPr>
          <w:b w:val="0"/>
          <w:sz w:val="28"/>
          <w:szCs w:val="28"/>
          <w:lang w:val="uk-UA"/>
        </w:rPr>
        <w:t xml:space="preserve">містить </w:t>
      </w:r>
      <w:r w:rsidR="00D04D75" w:rsidRPr="00D04D75">
        <w:rPr>
          <w:b w:val="0"/>
          <w:sz w:val="28"/>
          <w:szCs w:val="28"/>
          <w:lang w:val="uk-UA"/>
        </w:rPr>
        <w:t>інформацію з обмеженим доступом у розумінні статті 6 Закону України «Про доступ до публічної інформації»</w:t>
      </w:r>
      <w:r w:rsidRPr="005B6687">
        <w:rPr>
          <w:b w:val="0"/>
          <w:bCs w:val="0"/>
          <w:sz w:val="28"/>
          <w:szCs w:val="28"/>
        </w:rPr>
        <w:t>.</w:t>
      </w:r>
    </w:p>
    <w:p w:rsidR="00365328" w:rsidRPr="00D4514F" w:rsidRDefault="00365328" w:rsidP="00D4514F">
      <w:pPr>
        <w:pStyle w:val="11"/>
        <w:keepNext/>
        <w:keepLines/>
        <w:shd w:val="clear" w:color="auto" w:fill="auto"/>
        <w:tabs>
          <w:tab w:val="left" w:pos="567"/>
        </w:tabs>
        <w:spacing w:after="0" w:line="322" w:lineRule="exact"/>
        <w:jc w:val="both"/>
        <w:rPr>
          <w:sz w:val="28"/>
          <w:szCs w:val="28"/>
        </w:rPr>
      </w:pPr>
    </w:p>
    <w:p w:rsidR="00635FF6" w:rsidRPr="00824D93" w:rsidRDefault="00824D93" w:rsidP="00FC6EAD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1069"/>
        </w:tabs>
        <w:spacing w:after="0" w:line="322" w:lineRule="exact"/>
        <w:jc w:val="both"/>
        <w:rPr>
          <w:b w:val="0"/>
          <w:sz w:val="28"/>
          <w:szCs w:val="28"/>
        </w:rPr>
      </w:pPr>
      <w:r w:rsidRPr="00824D93">
        <w:rPr>
          <w:b w:val="0"/>
          <w:sz w:val="28"/>
          <w:szCs w:val="28"/>
        </w:rPr>
        <w:t xml:space="preserve">Фінансово-економічне обґрунтування </w:t>
      </w:r>
      <w:bookmarkEnd w:id="5"/>
    </w:p>
    <w:p w:rsidR="00635FF6" w:rsidRPr="00796040" w:rsidRDefault="00DE5273" w:rsidP="00D4514F">
      <w:pPr>
        <w:pStyle w:val="1"/>
        <w:shd w:val="clear" w:color="auto" w:fill="auto"/>
        <w:spacing w:before="0" w:after="349"/>
        <w:ind w:right="40" w:firstLine="540"/>
        <w:jc w:val="both"/>
        <w:rPr>
          <w:sz w:val="28"/>
          <w:szCs w:val="28"/>
        </w:rPr>
      </w:pPr>
      <w:r w:rsidRPr="00796040">
        <w:rPr>
          <w:sz w:val="28"/>
          <w:szCs w:val="28"/>
        </w:rPr>
        <w:t xml:space="preserve">Реалізація </w:t>
      </w:r>
      <w:r>
        <w:rPr>
          <w:sz w:val="28"/>
          <w:szCs w:val="28"/>
        </w:rPr>
        <w:t>проєкт</w:t>
      </w:r>
      <w:r w:rsidRPr="00796040">
        <w:rPr>
          <w:sz w:val="28"/>
          <w:szCs w:val="28"/>
        </w:rPr>
        <w:t>у р</w:t>
      </w:r>
      <w:r>
        <w:rPr>
          <w:sz w:val="28"/>
          <w:szCs w:val="28"/>
          <w:lang w:val="uk-UA"/>
        </w:rPr>
        <w:t>іш</w:t>
      </w:r>
      <w:r w:rsidRPr="00796040">
        <w:rPr>
          <w:sz w:val="28"/>
          <w:szCs w:val="28"/>
        </w:rPr>
        <w:t>ення не потребує додаткових фінансових витрат з бюджетів</w:t>
      </w:r>
      <w:r>
        <w:rPr>
          <w:sz w:val="28"/>
          <w:szCs w:val="28"/>
          <w:lang w:val="uk-UA"/>
        </w:rPr>
        <w:t xml:space="preserve"> усіх рівнів</w:t>
      </w:r>
      <w:r w:rsidR="000756EF" w:rsidRPr="00796040">
        <w:rPr>
          <w:sz w:val="28"/>
          <w:szCs w:val="28"/>
        </w:rPr>
        <w:t>.</w:t>
      </w:r>
    </w:p>
    <w:p w:rsidR="00635FF6" w:rsidRPr="00824D93" w:rsidRDefault="00365328" w:rsidP="00FC6EAD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1069"/>
        </w:tabs>
        <w:spacing w:after="0" w:line="260" w:lineRule="exact"/>
        <w:jc w:val="both"/>
        <w:rPr>
          <w:b w:val="0"/>
          <w:sz w:val="28"/>
          <w:szCs w:val="28"/>
        </w:rPr>
      </w:pPr>
      <w:bookmarkStart w:id="6" w:name="bookmark7"/>
      <w:r w:rsidRPr="00824D93">
        <w:rPr>
          <w:b w:val="0"/>
          <w:sz w:val="28"/>
          <w:szCs w:val="28"/>
        </w:rPr>
        <w:t xml:space="preserve">Прогноз результатів </w:t>
      </w:r>
      <w:bookmarkEnd w:id="6"/>
    </w:p>
    <w:p w:rsidR="00635FF6" w:rsidRPr="00796040" w:rsidRDefault="00365328" w:rsidP="00D4514F">
      <w:pPr>
        <w:pStyle w:val="1"/>
        <w:shd w:val="clear" w:color="auto" w:fill="auto"/>
        <w:spacing w:before="0" w:after="301" w:line="270" w:lineRule="exact"/>
        <w:ind w:firstLine="540"/>
        <w:jc w:val="both"/>
        <w:rPr>
          <w:sz w:val="28"/>
          <w:szCs w:val="28"/>
        </w:rPr>
      </w:pPr>
      <w:r w:rsidRPr="00365328">
        <w:rPr>
          <w:sz w:val="28"/>
          <w:szCs w:val="28"/>
        </w:rPr>
        <w:t xml:space="preserve">Видання проєкта рішення дозволить реалізувати комплекс енергоефективних заходів в </w:t>
      </w:r>
      <w:r w:rsidR="00C62061">
        <w:rPr>
          <w:sz w:val="28"/>
          <w:szCs w:val="28"/>
          <w:lang w:val="uk-UA"/>
        </w:rPr>
        <w:t>будівлях</w:t>
      </w:r>
      <w:r w:rsidR="00C62061" w:rsidRPr="00796040">
        <w:rPr>
          <w:sz w:val="28"/>
          <w:szCs w:val="28"/>
        </w:rPr>
        <w:t xml:space="preserve"> заклад</w:t>
      </w:r>
      <w:r w:rsidR="00C62061">
        <w:rPr>
          <w:sz w:val="28"/>
          <w:szCs w:val="28"/>
          <w:lang w:val="uk-UA"/>
        </w:rPr>
        <w:t>ів</w:t>
      </w:r>
      <w:r w:rsidR="00C62061" w:rsidRPr="00796040">
        <w:rPr>
          <w:sz w:val="28"/>
          <w:szCs w:val="28"/>
        </w:rPr>
        <w:t xml:space="preserve"> </w:t>
      </w:r>
      <w:r w:rsidRPr="00365328">
        <w:rPr>
          <w:sz w:val="28"/>
          <w:szCs w:val="28"/>
        </w:rPr>
        <w:t xml:space="preserve">комунальної власності територіальної громади м. Києва, що в свою чергу забезпечать скорочення споживання теплової та електричної енергії, а також витрат на їх </w:t>
      </w:r>
      <w:r w:rsidR="007E5003" w:rsidRPr="00365328">
        <w:rPr>
          <w:sz w:val="28"/>
          <w:szCs w:val="28"/>
        </w:rPr>
        <w:t>оплату</w:t>
      </w:r>
      <w:r w:rsidR="000756EF" w:rsidRPr="00796040">
        <w:rPr>
          <w:sz w:val="28"/>
          <w:szCs w:val="28"/>
        </w:rPr>
        <w:t>.</w:t>
      </w:r>
    </w:p>
    <w:p w:rsidR="00635FF6" w:rsidRPr="00824D93" w:rsidRDefault="00365328" w:rsidP="00FC6EAD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1069"/>
        </w:tabs>
        <w:spacing w:after="0" w:line="322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uk-UA"/>
        </w:rPr>
        <w:t>Суб’єкт подання проєкту рішення</w:t>
      </w:r>
    </w:p>
    <w:p w:rsidR="004A0C1B" w:rsidRDefault="00365328" w:rsidP="004A0C1B">
      <w:pPr>
        <w:pStyle w:val="1"/>
        <w:shd w:val="clear" w:color="auto" w:fill="auto"/>
        <w:spacing w:before="0"/>
        <w:ind w:right="40" w:firstLine="539"/>
        <w:jc w:val="both"/>
        <w:rPr>
          <w:sz w:val="28"/>
          <w:szCs w:val="28"/>
        </w:rPr>
      </w:pPr>
      <w:r w:rsidRPr="00365328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ом</w:t>
      </w:r>
      <w:r w:rsidRPr="00365328">
        <w:rPr>
          <w:sz w:val="28"/>
          <w:szCs w:val="28"/>
          <w:lang w:val="uk-UA"/>
        </w:rPr>
        <w:t xml:space="preserve"> подання проєкту рішення</w:t>
      </w:r>
      <w:r>
        <w:rPr>
          <w:sz w:val="28"/>
          <w:szCs w:val="28"/>
          <w:lang w:val="uk-UA"/>
        </w:rPr>
        <w:t xml:space="preserve"> є Департамент житлово-комунальної інфраструктури </w:t>
      </w:r>
      <w:r w:rsidR="00541507">
        <w:rPr>
          <w:sz w:val="28"/>
          <w:szCs w:val="28"/>
          <w:lang w:val="uk-UA"/>
        </w:rPr>
        <w:t xml:space="preserve">виконавчого органу </w:t>
      </w:r>
      <w:bookmarkStart w:id="7" w:name="_GoBack"/>
      <w:bookmarkEnd w:id="7"/>
      <w:r w:rsidR="009F7FFC">
        <w:rPr>
          <w:sz w:val="28"/>
          <w:szCs w:val="28"/>
          <w:lang w:val="uk-UA"/>
        </w:rPr>
        <w:t>Київської міської ради (Київської міської державної адміністрації)</w:t>
      </w:r>
      <w:r w:rsidR="000756EF" w:rsidRPr="00796040">
        <w:rPr>
          <w:sz w:val="28"/>
          <w:szCs w:val="28"/>
        </w:rPr>
        <w:t>.</w:t>
      </w:r>
    </w:p>
    <w:p w:rsidR="009F7FFC" w:rsidRPr="009F7FFC" w:rsidRDefault="009F7FFC" w:rsidP="009F7FFC">
      <w:pPr>
        <w:pStyle w:val="1"/>
        <w:shd w:val="clear" w:color="auto" w:fill="auto"/>
        <w:spacing w:before="0" w:after="300"/>
        <w:ind w:right="40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Відповідальним за супроводження проєкту рішення та доповідачем на всіх стадіях розгляду та пленарному засіданні </w:t>
      </w:r>
      <w:r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є директор Департаменту житлово-комунальної інфраструктури </w:t>
      </w:r>
      <w:r w:rsidR="00FE1AF1">
        <w:rPr>
          <w:sz w:val="28"/>
          <w:szCs w:val="28"/>
          <w:lang w:val="uk-UA"/>
        </w:rPr>
        <w:t>– Науменко Дмитро Володимирович, к.т. 279 29 21.</w:t>
      </w:r>
    </w:p>
    <w:p w:rsidR="007A394B" w:rsidRPr="009F7FFC" w:rsidRDefault="007A394B" w:rsidP="00D4514F">
      <w:pPr>
        <w:pStyle w:val="1"/>
        <w:shd w:val="clear" w:color="auto" w:fill="auto"/>
        <w:spacing w:before="0" w:after="300"/>
        <w:ind w:right="40" w:firstLine="540"/>
        <w:jc w:val="both"/>
        <w:rPr>
          <w:sz w:val="28"/>
          <w:szCs w:val="28"/>
          <w:lang w:val="uk-UA"/>
        </w:rPr>
      </w:pPr>
    </w:p>
    <w:p w:rsidR="00D4514F" w:rsidRPr="00D4514F" w:rsidRDefault="00D4514F" w:rsidP="00D4514F">
      <w:pPr>
        <w:pStyle w:val="1"/>
        <w:ind w:right="-142"/>
        <w:rPr>
          <w:sz w:val="28"/>
          <w:szCs w:val="28"/>
        </w:rPr>
      </w:pPr>
      <w:r w:rsidRPr="00D4514F">
        <w:rPr>
          <w:sz w:val="28"/>
          <w:szCs w:val="28"/>
        </w:rPr>
        <w:t xml:space="preserve">Директор Департаменту  </w:t>
      </w:r>
    </w:p>
    <w:p w:rsidR="00FE1AF1" w:rsidRDefault="00D4514F" w:rsidP="00D4514F">
      <w:pPr>
        <w:pStyle w:val="1"/>
        <w:shd w:val="clear" w:color="auto" w:fill="auto"/>
        <w:spacing w:before="0"/>
        <w:ind w:right="-142"/>
        <w:rPr>
          <w:sz w:val="28"/>
          <w:szCs w:val="28"/>
        </w:rPr>
      </w:pPr>
      <w:r w:rsidRPr="00D4514F">
        <w:rPr>
          <w:sz w:val="28"/>
          <w:szCs w:val="28"/>
        </w:rPr>
        <w:t xml:space="preserve">житлово-комунальної </w:t>
      </w:r>
    </w:p>
    <w:p w:rsidR="00635FF6" w:rsidRPr="00796040" w:rsidRDefault="00D4514F" w:rsidP="00D4514F">
      <w:pPr>
        <w:pStyle w:val="1"/>
        <w:shd w:val="clear" w:color="auto" w:fill="auto"/>
        <w:spacing w:before="0"/>
        <w:ind w:right="-142"/>
        <w:rPr>
          <w:sz w:val="28"/>
          <w:szCs w:val="28"/>
        </w:rPr>
      </w:pPr>
      <w:r w:rsidRPr="00D4514F">
        <w:rPr>
          <w:sz w:val="28"/>
          <w:szCs w:val="28"/>
        </w:rPr>
        <w:t xml:space="preserve">інфраструктури  </w:t>
      </w:r>
      <w:r w:rsidRPr="00D4514F">
        <w:rPr>
          <w:sz w:val="28"/>
          <w:szCs w:val="28"/>
        </w:rPr>
        <w:tab/>
      </w:r>
      <w:r w:rsidRPr="00D4514F">
        <w:rPr>
          <w:sz w:val="28"/>
          <w:szCs w:val="28"/>
        </w:rPr>
        <w:tab/>
      </w:r>
      <w:r w:rsidR="00FE1AF1">
        <w:rPr>
          <w:sz w:val="28"/>
          <w:szCs w:val="28"/>
        </w:rPr>
        <w:tab/>
      </w:r>
      <w:r w:rsidR="00FE1AF1">
        <w:rPr>
          <w:sz w:val="28"/>
          <w:szCs w:val="28"/>
        </w:rPr>
        <w:tab/>
      </w:r>
      <w:r w:rsidR="00FE1AF1">
        <w:rPr>
          <w:sz w:val="28"/>
          <w:szCs w:val="28"/>
        </w:rPr>
        <w:tab/>
      </w:r>
      <w:r w:rsidR="00FE1AF1">
        <w:rPr>
          <w:sz w:val="28"/>
          <w:szCs w:val="28"/>
        </w:rPr>
        <w:tab/>
      </w:r>
      <w:r w:rsidRPr="00D4514F">
        <w:rPr>
          <w:sz w:val="28"/>
          <w:szCs w:val="28"/>
        </w:rPr>
        <w:t xml:space="preserve">   </w:t>
      </w:r>
      <w:r>
        <w:rPr>
          <w:sz w:val="28"/>
          <w:szCs w:val="28"/>
          <w:lang w:val="uk-UA"/>
        </w:rPr>
        <w:t xml:space="preserve">     </w:t>
      </w:r>
      <w:r w:rsidRPr="00D4514F">
        <w:rPr>
          <w:sz w:val="28"/>
          <w:szCs w:val="28"/>
        </w:rPr>
        <w:t xml:space="preserve">   Дмитро НАУМЕНКО</w:t>
      </w:r>
    </w:p>
    <w:sectPr w:rsidR="00635FF6" w:rsidRPr="00796040" w:rsidSect="007A394B">
      <w:type w:val="continuous"/>
      <w:pgSz w:w="11905" w:h="16837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6EF" w:rsidRDefault="000756EF">
      <w:r>
        <w:separator/>
      </w:r>
    </w:p>
  </w:endnote>
  <w:endnote w:type="continuationSeparator" w:id="0">
    <w:p w:rsidR="000756EF" w:rsidRDefault="0007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6EF" w:rsidRDefault="000756EF"/>
  </w:footnote>
  <w:footnote w:type="continuationSeparator" w:id="0">
    <w:p w:rsidR="000756EF" w:rsidRDefault="000756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94877"/>
    <w:multiLevelType w:val="multilevel"/>
    <w:tmpl w:val="2C3426E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503024E"/>
    <w:multiLevelType w:val="hybridMultilevel"/>
    <w:tmpl w:val="055E4508"/>
    <w:lvl w:ilvl="0" w:tplc="C6146ED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0" w:hanging="360"/>
      </w:pPr>
    </w:lvl>
    <w:lvl w:ilvl="2" w:tplc="0422001B" w:tentative="1">
      <w:start w:val="1"/>
      <w:numFmt w:val="lowerRoman"/>
      <w:lvlText w:val="%3."/>
      <w:lvlJc w:val="right"/>
      <w:pPr>
        <w:ind w:left="2360" w:hanging="180"/>
      </w:pPr>
    </w:lvl>
    <w:lvl w:ilvl="3" w:tplc="0422000F" w:tentative="1">
      <w:start w:val="1"/>
      <w:numFmt w:val="decimal"/>
      <w:lvlText w:val="%4."/>
      <w:lvlJc w:val="left"/>
      <w:pPr>
        <w:ind w:left="3080" w:hanging="360"/>
      </w:pPr>
    </w:lvl>
    <w:lvl w:ilvl="4" w:tplc="04220019" w:tentative="1">
      <w:start w:val="1"/>
      <w:numFmt w:val="lowerLetter"/>
      <w:lvlText w:val="%5."/>
      <w:lvlJc w:val="left"/>
      <w:pPr>
        <w:ind w:left="3800" w:hanging="360"/>
      </w:pPr>
    </w:lvl>
    <w:lvl w:ilvl="5" w:tplc="0422001B" w:tentative="1">
      <w:start w:val="1"/>
      <w:numFmt w:val="lowerRoman"/>
      <w:lvlText w:val="%6."/>
      <w:lvlJc w:val="right"/>
      <w:pPr>
        <w:ind w:left="4520" w:hanging="180"/>
      </w:pPr>
    </w:lvl>
    <w:lvl w:ilvl="6" w:tplc="0422000F" w:tentative="1">
      <w:start w:val="1"/>
      <w:numFmt w:val="decimal"/>
      <w:lvlText w:val="%7."/>
      <w:lvlJc w:val="left"/>
      <w:pPr>
        <w:ind w:left="5240" w:hanging="360"/>
      </w:pPr>
    </w:lvl>
    <w:lvl w:ilvl="7" w:tplc="04220019" w:tentative="1">
      <w:start w:val="1"/>
      <w:numFmt w:val="lowerLetter"/>
      <w:lvlText w:val="%8."/>
      <w:lvlJc w:val="left"/>
      <w:pPr>
        <w:ind w:left="5960" w:hanging="360"/>
      </w:pPr>
    </w:lvl>
    <w:lvl w:ilvl="8" w:tplc="0422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6F3A46D4"/>
    <w:multiLevelType w:val="hybridMultilevel"/>
    <w:tmpl w:val="F5E299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FF6"/>
    <w:rsid w:val="00015D36"/>
    <w:rsid w:val="000756EF"/>
    <w:rsid w:val="0009390A"/>
    <w:rsid w:val="00103CB2"/>
    <w:rsid w:val="001E5E2F"/>
    <w:rsid w:val="002267CB"/>
    <w:rsid w:val="00257B63"/>
    <w:rsid w:val="00355554"/>
    <w:rsid w:val="00365328"/>
    <w:rsid w:val="003B19D7"/>
    <w:rsid w:val="003B41D6"/>
    <w:rsid w:val="004208C1"/>
    <w:rsid w:val="00435D02"/>
    <w:rsid w:val="004663AC"/>
    <w:rsid w:val="00497A10"/>
    <w:rsid w:val="004A0C1B"/>
    <w:rsid w:val="004D60C7"/>
    <w:rsid w:val="00541507"/>
    <w:rsid w:val="005B6687"/>
    <w:rsid w:val="005D1818"/>
    <w:rsid w:val="005F740A"/>
    <w:rsid w:val="00606119"/>
    <w:rsid w:val="00635FF6"/>
    <w:rsid w:val="00684D5B"/>
    <w:rsid w:val="006A2EDF"/>
    <w:rsid w:val="00796040"/>
    <w:rsid w:val="007A394B"/>
    <w:rsid w:val="007E5003"/>
    <w:rsid w:val="008014AD"/>
    <w:rsid w:val="00824D93"/>
    <w:rsid w:val="00837390"/>
    <w:rsid w:val="008A4054"/>
    <w:rsid w:val="008A679C"/>
    <w:rsid w:val="00912908"/>
    <w:rsid w:val="00917922"/>
    <w:rsid w:val="00936CED"/>
    <w:rsid w:val="00980885"/>
    <w:rsid w:val="00991174"/>
    <w:rsid w:val="009C3E18"/>
    <w:rsid w:val="009F7FFC"/>
    <w:rsid w:val="00A01850"/>
    <w:rsid w:val="00A040CD"/>
    <w:rsid w:val="00A5231F"/>
    <w:rsid w:val="00B87441"/>
    <w:rsid w:val="00BA61F5"/>
    <w:rsid w:val="00BA6F88"/>
    <w:rsid w:val="00C26367"/>
    <w:rsid w:val="00C62061"/>
    <w:rsid w:val="00D04D75"/>
    <w:rsid w:val="00D4514F"/>
    <w:rsid w:val="00D845F7"/>
    <w:rsid w:val="00D94B86"/>
    <w:rsid w:val="00DE5273"/>
    <w:rsid w:val="00ED7488"/>
    <w:rsid w:val="00F121BC"/>
    <w:rsid w:val="00F248C0"/>
    <w:rsid w:val="00FA37BE"/>
    <w:rsid w:val="00FC6EAD"/>
    <w:rsid w:val="00FE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E0806"/>
  <w15:docId w15:val="{9E10DB93-37E0-4B1C-A32D-041A6248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и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125pt">
    <w:name w:val="Заголовок №1 + 12;5 pt;Курсив"/>
    <w:basedOn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</w:rPr>
  </w:style>
  <w:style w:type="paragraph" w:customStyle="1" w:styleId="1">
    <w:name w:val="Основний текст1"/>
    <w:basedOn w:val="a"/>
    <w:link w:val="a4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5D1818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D181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3</Pages>
  <Words>3510</Words>
  <Characters>2001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Ткаченко</dc:creator>
  <cp:keywords/>
  <cp:lastModifiedBy>Ткаченко</cp:lastModifiedBy>
  <cp:revision>10</cp:revision>
  <cp:lastPrinted>2024-02-29T14:03:00Z</cp:lastPrinted>
  <dcterms:created xsi:type="dcterms:W3CDTF">2024-02-12T09:49:00Z</dcterms:created>
  <dcterms:modified xsi:type="dcterms:W3CDTF">2024-02-29T14:12:00Z</dcterms:modified>
</cp:coreProperties>
</file>