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9E3" w:rsidRPr="009A2AFD" w:rsidRDefault="00A349E3" w:rsidP="006814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2AFD">
        <w:rPr>
          <w:rFonts w:ascii="Times New Roman" w:hAnsi="Times New Roman"/>
          <w:b/>
          <w:sz w:val="28"/>
          <w:szCs w:val="28"/>
        </w:rPr>
        <w:t>ПОЯСНЮВАЛЬНА ЗАПИСКА</w:t>
      </w:r>
    </w:p>
    <w:p w:rsidR="00DF1486" w:rsidRDefault="00DF1486" w:rsidP="006A7D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 проє</w:t>
      </w:r>
      <w:r w:rsidR="006A7D5E" w:rsidRPr="00DF1486">
        <w:rPr>
          <w:rFonts w:ascii="Times New Roman" w:hAnsi="Times New Roman"/>
          <w:b/>
          <w:sz w:val="28"/>
          <w:szCs w:val="28"/>
        </w:rPr>
        <w:t xml:space="preserve">кту рішення Київської міської ради </w:t>
      </w:r>
    </w:p>
    <w:p w:rsidR="006A7D5E" w:rsidRPr="00DF1486" w:rsidRDefault="006A7D5E" w:rsidP="006A7D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F1486">
        <w:rPr>
          <w:rFonts w:ascii="Times New Roman" w:hAnsi="Times New Roman"/>
          <w:b/>
          <w:sz w:val="28"/>
          <w:szCs w:val="28"/>
        </w:rPr>
        <w:t>«</w:t>
      </w:r>
      <w:r w:rsidR="008F65F3" w:rsidRPr="008F65F3">
        <w:rPr>
          <w:rFonts w:ascii="Times New Roman" w:hAnsi="Times New Roman"/>
          <w:b/>
          <w:sz w:val="28"/>
          <w:szCs w:val="28"/>
        </w:rPr>
        <w:t>Про збільшення розміру статутного капіталу 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</w:t>
      </w:r>
      <w:r w:rsidRPr="00DF1486">
        <w:rPr>
          <w:rFonts w:ascii="Times New Roman" w:hAnsi="Times New Roman"/>
          <w:b/>
          <w:caps/>
          <w:sz w:val="28"/>
          <w:szCs w:val="28"/>
        </w:rPr>
        <w:t>»</w:t>
      </w:r>
    </w:p>
    <w:p w:rsidR="00481127" w:rsidRDefault="00481127" w:rsidP="00A349E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349E3" w:rsidRPr="009A2AFD" w:rsidRDefault="00A349E3" w:rsidP="00A2316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A2AFD">
        <w:rPr>
          <w:rFonts w:ascii="Times New Roman" w:hAnsi="Times New Roman"/>
          <w:b/>
          <w:sz w:val="28"/>
          <w:szCs w:val="28"/>
        </w:rPr>
        <w:t xml:space="preserve">1. </w:t>
      </w:r>
      <w:r w:rsidR="00D24FDC" w:rsidRPr="00D24FDC">
        <w:rPr>
          <w:rFonts w:ascii="Times New Roman" w:hAnsi="Times New Roman"/>
          <w:b/>
          <w:sz w:val="28"/>
          <w:szCs w:val="28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:rsidR="00F82E9E" w:rsidRPr="00F82E9E" w:rsidRDefault="00F82E9E" w:rsidP="00F82E9E">
      <w:pPr>
        <w:pStyle w:val="a6"/>
        <w:ind w:left="0" w:firstLine="709"/>
        <w:jc w:val="both"/>
        <w:rPr>
          <w:sz w:val="28"/>
          <w:szCs w:val="28"/>
        </w:rPr>
      </w:pPr>
      <w:r w:rsidRPr="00F82E9E">
        <w:rPr>
          <w:sz w:val="28"/>
          <w:szCs w:val="28"/>
        </w:rPr>
        <w:t xml:space="preserve">Відповідно до рішення Київської міської ради від 16.05.2024 № 463/8429 «Про створення </w:t>
      </w:r>
      <w:r>
        <w:rPr>
          <w:sz w:val="28"/>
          <w:szCs w:val="28"/>
        </w:rPr>
        <w:t>К</w:t>
      </w:r>
      <w:r w:rsidRPr="00F82E9E">
        <w:rPr>
          <w:sz w:val="28"/>
          <w:szCs w:val="28"/>
        </w:rPr>
        <w:t xml:space="preserve">омунального підприємства «Муніципальне управління побутовими відходами» розмір статутного капіталу підприємства </w:t>
      </w:r>
      <w:r>
        <w:rPr>
          <w:sz w:val="28"/>
          <w:szCs w:val="28"/>
        </w:rPr>
        <w:t>у</w:t>
      </w:r>
      <w:r w:rsidRPr="00F82E9E">
        <w:rPr>
          <w:sz w:val="28"/>
          <w:szCs w:val="28"/>
        </w:rPr>
        <w:t>становлено у сумі 750 000,0 грн</w:t>
      </w:r>
      <w:r>
        <w:rPr>
          <w:sz w:val="28"/>
          <w:szCs w:val="28"/>
        </w:rPr>
        <w:t xml:space="preserve"> </w:t>
      </w:r>
      <w:r w:rsidR="00327B5E" w:rsidRPr="00327B5E">
        <w:rPr>
          <w:sz w:val="28"/>
          <w:szCs w:val="28"/>
        </w:rPr>
        <w:t xml:space="preserve">(сімсот п’ятдесят тисяч) гривень </w:t>
      </w:r>
      <w:r>
        <w:rPr>
          <w:sz w:val="28"/>
          <w:szCs w:val="28"/>
        </w:rPr>
        <w:t>за рахунок внеску власника</w:t>
      </w:r>
      <w:r w:rsidRPr="00F82E9E">
        <w:rPr>
          <w:sz w:val="28"/>
          <w:szCs w:val="28"/>
        </w:rPr>
        <w:t>.</w:t>
      </w:r>
    </w:p>
    <w:p w:rsidR="003A11A9" w:rsidRPr="003A11A9" w:rsidRDefault="00F82E9E" w:rsidP="003A11A9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Починаючи з</w:t>
      </w:r>
      <w:r w:rsidR="003A11A9" w:rsidRPr="003A11A9">
        <w:rPr>
          <w:sz w:val="28"/>
          <w:szCs w:val="28"/>
        </w:rPr>
        <w:t xml:space="preserve"> січня 2027 року </w:t>
      </w:r>
      <w:r w:rsidR="00CC4820">
        <w:rPr>
          <w:sz w:val="28"/>
          <w:szCs w:val="28"/>
        </w:rPr>
        <w:t xml:space="preserve">комунальне підприємство </w:t>
      </w:r>
      <w:r w:rsidR="003A11A9" w:rsidRPr="003A11A9">
        <w:rPr>
          <w:sz w:val="28"/>
          <w:szCs w:val="28"/>
        </w:rPr>
        <w:t xml:space="preserve">«Муніципальне управління побутовими відходами» </w:t>
      </w:r>
      <w:r w:rsidR="00292934" w:rsidRPr="00292934">
        <w:rPr>
          <w:sz w:val="28"/>
          <w:szCs w:val="28"/>
        </w:rPr>
        <w:t>забезпечуватиме повноцінне функціонування муніципальної системи управління побутовими відходами на території міста Києва</w:t>
      </w:r>
      <w:r w:rsidR="003A11A9" w:rsidRPr="003A11A9">
        <w:rPr>
          <w:sz w:val="28"/>
          <w:szCs w:val="28"/>
        </w:rPr>
        <w:t>.</w:t>
      </w:r>
    </w:p>
    <w:p w:rsidR="00F82E9E" w:rsidRDefault="00292934" w:rsidP="00F82E9E">
      <w:pPr>
        <w:pStyle w:val="a6"/>
        <w:ind w:left="0" w:firstLine="709"/>
        <w:jc w:val="both"/>
        <w:rPr>
          <w:sz w:val="28"/>
          <w:szCs w:val="28"/>
        </w:rPr>
      </w:pPr>
      <w:r w:rsidRPr="00292934">
        <w:rPr>
          <w:sz w:val="28"/>
          <w:szCs w:val="28"/>
        </w:rPr>
        <w:t>Водночас перші надходження коштів за адміністрування послуги з управління побутовими відходами очікуються лише у березні 2027 року, що зумовлює необхідність забезпечення фінансування поточної діяльності підприємства протягом січня</w:t>
      </w:r>
      <w:r w:rsidR="00260F63">
        <w:rPr>
          <w:sz w:val="28"/>
          <w:szCs w:val="28"/>
        </w:rPr>
        <w:t xml:space="preserve"> </w:t>
      </w:r>
      <w:r w:rsidRPr="00292934">
        <w:rPr>
          <w:sz w:val="28"/>
          <w:szCs w:val="28"/>
        </w:rPr>
        <w:t>–</w:t>
      </w:r>
      <w:r w:rsidR="00260F63">
        <w:rPr>
          <w:sz w:val="28"/>
          <w:szCs w:val="28"/>
        </w:rPr>
        <w:t xml:space="preserve"> </w:t>
      </w:r>
      <w:bookmarkStart w:id="0" w:name="_GoBack"/>
      <w:bookmarkEnd w:id="0"/>
      <w:r w:rsidRPr="00292934">
        <w:rPr>
          <w:sz w:val="28"/>
          <w:szCs w:val="28"/>
        </w:rPr>
        <w:t>лютого 2027 року.</w:t>
      </w:r>
      <w:r w:rsidR="00F82E9E">
        <w:rPr>
          <w:sz w:val="28"/>
          <w:szCs w:val="28"/>
        </w:rPr>
        <w:t xml:space="preserve"> </w:t>
      </w:r>
    </w:p>
    <w:p w:rsidR="00F82E9E" w:rsidRPr="003A11A9" w:rsidRDefault="00F82E9E" w:rsidP="003A11A9">
      <w:pPr>
        <w:pStyle w:val="a6"/>
        <w:ind w:left="0" w:firstLine="709"/>
        <w:jc w:val="both"/>
        <w:rPr>
          <w:sz w:val="28"/>
          <w:szCs w:val="28"/>
        </w:rPr>
      </w:pPr>
      <w:r w:rsidRPr="00F82E9E">
        <w:rPr>
          <w:sz w:val="28"/>
          <w:szCs w:val="28"/>
        </w:rPr>
        <w:t xml:space="preserve">За попередніми розрахунками, для забезпечення належної </w:t>
      </w:r>
      <w:r w:rsidR="00260F63">
        <w:rPr>
          <w:sz w:val="28"/>
          <w:szCs w:val="28"/>
        </w:rPr>
        <w:t>організації роботи підприємства та</w:t>
      </w:r>
      <w:r w:rsidRPr="00F82E9E">
        <w:rPr>
          <w:sz w:val="28"/>
          <w:szCs w:val="28"/>
        </w:rPr>
        <w:t xml:space="preserve"> фінансування першочергових витрат</w:t>
      </w:r>
      <w:r w:rsidR="00260F63">
        <w:rPr>
          <w:sz w:val="28"/>
          <w:szCs w:val="28"/>
        </w:rPr>
        <w:t>,</w:t>
      </w:r>
      <w:r w:rsidRPr="00F82E9E">
        <w:rPr>
          <w:sz w:val="28"/>
          <w:szCs w:val="28"/>
        </w:rPr>
        <w:t xml:space="preserve"> загальна потреба у коштах становить </w:t>
      </w:r>
      <w:r w:rsidR="00260F6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82E9E">
        <w:rPr>
          <w:sz w:val="28"/>
          <w:szCs w:val="28"/>
        </w:rPr>
        <w:t>3 500 000,0 грн.</w:t>
      </w:r>
    </w:p>
    <w:p w:rsidR="003A11A9" w:rsidRPr="003A11A9" w:rsidRDefault="003A11A9" w:rsidP="003A11A9">
      <w:pPr>
        <w:pStyle w:val="a6"/>
        <w:ind w:left="0" w:firstLine="709"/>
        <w:jc w:val="both"/>
        <w:rPr>
          <w:sz w:val="28"/>
          <w:szCs w:val="28"/>
        </w:rPr>
      </w:pPr>
      <w:r w:rsidRPr="003A11A9">
        <w:rPr>
          <w:sz w:val="28"/>
          <w:szCs w:val="28"/>
        </w:rPr>
        <w:t>З огляду на зазначене, з метою забезпечення безперервного функціонування підприємства, своєчасного виконання ним покладених завдань, фінансування першочергових витрат, пов’язаних з організацією та адмініструванням послуг з управління побутовими відходами, виникла необхідність у збільшенні розміру статутного капіталу</w:t>
      </w:r>
      <w:r w:rsidR="00F82E9E">
        <w:rPr>
          <w:sz w:val="28"/>
          <w:szCs w:val="28"/>
        </w:rPr>
        <w:t xml:space="preserve"> </w:t>
      </w:r>
      <w:r w:rsidR="00F82E9E" w:rsidRPr="00D44510">
        <w:rPr>
          <w:rFonts w:eastAsia="Calibri"/>
          <w:sz w:val="28"/>
          <w:szCs w:val="28"/>
          <w:lang w:eastAsia="en-US"/>
        </w:rPr>
        <w:t>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</w:t>
      </w:r>
      <w:r w:rsidR="00F82E9E" w:rsidRPr="009753DB">
        <w:rPr>
          <w:rFonts w:eastAsia="Calibri"/>
          <w:sz w:val="28"/>
          <w:szCs w:val="28"/>
          <w:lang w:eastAsia="en-US"/>
        </w:rPr>
        <w:t xml:space="preserve"> на </w:t>
      </w:r>
      <w:r w:rsidR="00F82E9E" w:rsidRPr="007C4D91">
        <w:rPr>
          <w:sz w:val="28"/>
          <w:szCs w:val="28"/>
        </w:rPr>
        <w:t>2 750 000,0 (два мільйони сімсот п’ятдесят тисяч) гривень</w:t>
      </w:r>
      <w:r w:rsidRPr="003A11A9">
        <w:rPr>
          <w:sz w:val="28"/>
          <w:szCs w:val="28"/>
        </w:rPr>
        <w:t>.</w:t>
      </w:r>
    </w:p>
    <w:p w:rsidR="007C4D91" w:rsidRDefault="007C4D91" w:rsidP="003A11A9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7C4D91">
        <w:rPr>
          <w:rFonts w:eastAsia="Calibri"/>
          <w:sz w:val="28"/>
          <w:szCs w:val="28"/>
          <w:lang w:eastAsia="en-US"/>
        </w:rPr>
        <w:t>Прийняття відповідного рішення дозволить забезпечити фінансову спроможність підприємства на початковому етапі здійснення зазначених функцій, створити належні організаційні та матеріально-технічні умови для його діяльності, а також сприятиме забезпеченню стабільного та безперебійного надання послуг з управління побутовими відходами мешканцям міста Києва.</w:t>
      </w:r>
    </w:p>
    <w:p w:rsidR="007C4D91" w:rsidRPr="00AE0CB1" w:rsidRDefault="007C4D91" w:rsidP="00AA6D81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A349E3" w:rsidRPr="009A2AFD" w:rsidRDefault="00A349E3" w:rsidP="00A23164">
      <w:pPr>
        <w:pStyle w:val="a6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A2AFD">
        <w:rPr>
          <w:rFonts w:eastAsia="Calibri"/>
          <w:b/>
          <w:sz w:val="28"/>
          <w:szCs w:val="28"/>
          <w:lang w:eastAsia="en-US"/>
        </w:rPr>
        <w:t xml:space="preserve">2. </w:t>
      </w:r>
      <w:r w:rsidR="00411E91" w:rsidRPr="00411E91">
        <w:rPr>
          <w:rFonts w:eastAsia="Calibri"/>
          <w:b/>
          <w:sz w:val="28"/>
          <w:szCs w:val="28"/>
          <w:lang w:eastAsia="en-US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:rsidR="007232D5" w:rsidRDefault="007232D5" w:rsidP="00C1183C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7232D5">
        <w:rPr>
          <w:rFonts w:eastAsia="Calibri"/>
          <w:sz w:val="28"/>
          <w:szCs w:val="28"/>
          <w:lang w:eastAsia="en-US"/>
        </w:rPr>
        <w:t>Проект рішення розроблено відповідно до частини п'ятої статті 60 Закону України «Про місцеве самоврядування в Україні»</w:t>
      </w:r>
      <w:r w:rsidR="00E91C08">
        <w:rPr>
          <w:rFonts w:eastAsia="Calibri"/>
          <w:sz w:val="28"/>
          <w:szCs w:val="28"/>
          <w:lang w:eastAsia="en-US"/>
        </w:rPr>
        <w:t>.</w:t>
      </w:r>
      <w:r w:rsidR="009C0438">
        <w:rPr>
          <w:rFonts w:eastAsia="Calibri"/>
          <w:sz w:val="28"/>
          <w:szCs w:val="28"/>
          <w:lang w:eastAsia="en-US"/>
        </w:rPr>
        <w:t xml:space="preserve">  </w:t>
      </w:r>
    </w:p>
    <w:p w:rsidR="00681493" w:rsidRPr="009A2AFD" w:rsidRDefault="00681493" w:rsidP="00C1183C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A349E3" w:rsidRPr="009A2AFD" w:rsidRDefault="00AF2B37" w:rsidP="00AF2B37">
      <w:pPr>
        <w:pStyle w:val="a6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F2B37">
        <w:rPr>
          <w:rFonts w:eastAsia="Calibri"/>
          <w:b/>
          <w:sz w:val="28"/>
          <w:szCs w:val="28"/>
          <w:lang w:eastAsia="en-US"/>
        </w:rPr>
        <w:lastRenderedPageBreak/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:rsidR="007232D5" w:rsidRDefault="007232D5" w:rsidP="007232D5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A2AFD">
        <w:rPr>
          <w:rFonts w:eastAsia="Calibri"/>
          <w:sz w:val="28"/>
          <w:szCs w:val="28"/>
          <w:lang w:eastAsia="en-US"/>
        </w:rPr>
        <w:t>Метою та завданням прийняття про</w:t>
      </w:r>
      <w:r w:rsidR="00E91C08">
        <w:rPr>
          <w:rFonts w:eastAsia="Calibri"/>
          <w:sz w:val="28"/>
          <w:szCs w:val="28"/>
          <w:lang w:eastAsia="en-US"/>
        </w:rPr>
        <w:t>є</w:t>
      </w:r>
      <w:r w:rsidRPr="009A2AFD">
        <w:rPr>
          <w:rFonts w:eastAsia="Calibri"/>
          <w:sz w:val="28"/>
          <w:szCs w:val="28"/>
          <w:lang w:eastAsia="en-US"/>
        </w:rPr>
        <w:t xml:space="preserve">кту рішення є забезпечення </w:t>
      </w:r>
      <w:r w:rsidR="00B35F64" w:rsidRPr="00B35F64">
        <w:rPr>
          <w:rFonts w:eastAsia="Calibri"/>
          <w:sz w:val="28"/>
          <w:szCs w:val="28"/>
          <w:lang w:eastAsia="en-US"/>
        </w:rPr>
        <w:t>фінансово-господарського функціонування 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адміністрації)», створення належних умов для безперебійного та якісного надання послуг з управління побутовими відходами, а також забезпечення виконання статутних завдань підприємства</w:t>
      </w:r>
      <w:r w:rsidRPr="009A2AFD">
        <w:rPr>
          <w:rFonts w:eastAsia="Calibri"/>
          <w:sz w:val="28"/>
          <w:szCs w:val="28"/>
          <w:lang w:eastAsia="en-US"/>
        </w:rPr>
        <w:t xml:space="preserve">. </w:t>
      </w:r>
    </w:p>
    <w:p w:rsidR="00A349E3" w:rsidRPr="009A2AFD" w:rsidRDefault="00A349E3" w:rsidP="00A0502A">
      <w:pPr>
        <w:pStyle w:val="a6"/>
        <w:ind w:firstLine="696"/>
        <w:jc w:val="both"/>
        <w:rPr>
          <w:rFonts w:eastAsia="Calibri"/>
          <w:sz w:val="28"/>
          <w:szCs w:val="28"/>
          <w:lang w:eastAsia="en-US"/>
        </w:rPr>
      </w:pPr>
      <w:r w:rsidRPr="009A2AFD">
        <w:rPr>
          <w:rFonts w:eastAsia="Calibri"/>
          <w:sz w:val="28"/>
          <w:szCs w:val="28"/>
          <w:lang w:eastAsia="en-US"/>
        </w:rPr>
        <w:tab/>
      </w:r>
      <w:r w:rsidRPr="009A2AFD">
        <w:rPr>
          <w:rFonts w:eastAsia="Calibri"/>
          <w:sz w:val="28"/>
          <w:szCs w:val="28"/>
          <w:lang w:eastAsia="en-US"/>
        </w:rPr>
        <w:tab/>
      </w:r>
      <w:r w:rsidRPr="009A2AFD">
        <w:rPr>
          <w:rFonts w:eastAsia="Calibri"/>
          <w:sz w:val="28"/>
          <w:szCs w:val="28"/>
          <w:lang w:eastAsia="en-US"/>
        </w:rPr>
        <w:tab/>
      </w:r>
      <w:r w:rsidRPr="009A2AFD">
        <w:rPr>
          <w:rFonts w:eastAsia="Calibri"/>
          <w:sz w:val="28"/>
          <w:szCs w:val="28"/>
          <w:lang w:eastAsia="en-US"/>
        </w:rPr>
        <w:tab/>
      </w:r>
    </w:p>
    <w:p w:rsidR="00A349E3" w:rsidRPr="009A2AFD" w:rsidRDefault="00A349E3" w:rsidP="00915907">
      <w:pPr>
        <w:pStyle w:val="a6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A2AFD">
        <w:rPr>
          <w:rFonts w:eastAsia="Calibri"/>
          <w:b/>
          <w:sz w:val="28"/>
          <w:szCs w:val="28"/>
          <w:lang w:eastAsia="en-US"/>
        </w:rPr>
        <w:t xml:space="preserve">4. </w:t>
      </w:r>
      <w:r w:rsidR="004C761C" w:rsidRPr="004C761C">
        <w:rPr>
          <w:rFonts w:eastAsia="Calibri"/>
          <w:b/>
          <w:sz w:val="28"/>
          <w:szCs w:val="28"/>
          <w:lang w:eastAsia="en-US"/>
        </w:rPr>
        <w:t>Фінансово-економічне обґрунтування та пропозиції щодо джерел покриття цих витрат.</w:t>
      </w:r>
    </w:p>
    <w:p w:rsidR="00A349E3" w:rsidRPr="009A2AFD" w:rsidRDefault="00A349E3" w:rsidP="008543F4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A2AFD">
        <w:rPr>
          <w:rFonts w:eastAsia="Calibri"/>
          <w:sz w:val="28"/>
          <w:szCs w:val="28"/>
          <w:lang w:eastAsia="en-US"/>
        </w:rPr>
        <w:t>Реалізація рішення потребуватиме виділення коштів із бюджету міста Києва у сумі</w:t>
      </w:r>
      <w:r w:rsidR="00C8525A" w:rsidRPr="009A2AFD">
        <w:rPr>
          <w:rFonts w:eastAsia="Calibri"/>
          <w:sz w:val="28"/>
          <w:szCs w:val="28"/>
          <w:lang w:eastAsia="en-US"/>
        </w:rPr>
        <w:t xml:space="preserve"> </w:t>
      </w:r>
      <w:r w:rsidR="008F65F3" w:rsidRPr="008F65F3">
        <w:rPr>
          <w:rFonts w:eastAsia="Calibri"/>
          <w:sz w:val="28"/>
          <w:szCs w:val="28"/>
          <w:lang w:eastAsia="en-US"/>
        </w:rPr>
        <w:t xml:space="preserve">2 750 </w:t>
      </w:r>
      <w:r w:rsidR="00355EFD" w:rsidRPr="008F65F3">
        <w:rPr>
          <w:rFonts w:eastAsia="Calibri"/>
          <w:sz w:val="28"/>
          <w:szCs w:val="28"/>
          <w:lang w:eastAsia="en-US"/>
        </w:rPr>
        <w:t>000,0 (</w:t>
      </w:r>
      <w:r w:rsidR="008F65F3" w:rsidRPr="008F65F3">
        <w:rPr>
          <w:rFonts w:eastAsia="Calibri"/>
          <w:sz w:val="28"/>
          <w:szCs w:val="28"/>
          <w:lang w:eastAsia="en-US"/>
        </w:rPr>
        <w:t>два</w:t>
      </w:r>
      <w:r w:rsidR="00355EFD" w:rsidRPr="008F65F3">
        <w:rPr>
          <w:rFonts w:eastAsia="Calibri"/>
          <w:sz w:val="28"/>
          <w:szCs w:val="28"/>
          <w:lang w:eastAsia="en-US"/>
        </w:rPr>
        <w:t xml:space="preserve"> мільйони </w:t>
      </w:r>
      <w:r w:rsidR="008F65F3" w:rsidRPr="008F65F3">
        <w:rPr>
          <w:rFonts w:eastAsia="Calibri"/>
          <w:sz w:val="28"/>
          <w:szCs w:val="28"/>
          <w:lang w:eastAsia="en-US"/>
        </w:rPr>
        <w:t xml:space="preserve">сімсот п’ятдесят </w:t>
      </w:r>
      <w:r w:rsidR="00355EFD" w:rsidRPr="008F65F3">
        <w:rPr>
          <w:rFonts w:eastAsia="Calibri"/>
          <w:sz w:val="28"/>
          <w:szCs w:val="28"/>
          <w:lang w:eastAsia="en-US"/>
        </w:rPr>
        <w:t>тисяч) гривень</w:t>
      </w:r>
      <w:r w:rsidRPr="009A2AFD">
        <w:rPr>
          <w:rFonts w:eastAsia="Calibri"/>
          <w:sz w:val="28"/>
          <w:szCs w:val="28"/>
          <w:lang w:eastAsia="en-US"/>
        </w:rPr>
        <w:t>, необхідн</w:t>
      </w:r>
      <w:r w:rsidR="00632549">
        <w:rPr>
          <w:rFonts w:eastAsia="Calibri"/>
          <w:sz w:val="28"/>
          <w:szCs w:val="28"/>
          <w:lang w:eastAsia="en-US"/>
        </w:rPr>
        <w:t>их</w:t>
      </w:r>
      <w:r w:rsidRPr="009A2AFD">
        <w:rPr>
          <w:rFonts w:eastAsia="Calibri"/>
          <w:sz w:val="28"/>
          <w:szCs w:val="28"/>
          <w:lang w:eastAsia="en-US"/>
        </w:rPr>
        <w:t xml:space="preserve"> для збільшення статутн</w:t>
      </w:r>
      <w:r w:rsidR="006A7D5E" w:rsidRPr="009A2AFD">
        <w:rPr>
          <w:rFonts w:eastAsia="Calibri"/>
          <w:sz w:val="28"/>
          <w:szCs w:val="28"/>
          <w:lang w:eastAsia="en-US"/>
        </w:rPr>
        <w:t xml:space="preserve">ого </w:t>
      </w:r>
      <w:r w:rsidRPr="009A2AFD">
        <w:rPr>
          <w:rFonts w:eastAsia="Calibri"/>
          <w:sz w:val="28"/>
          <w:szCs w:val="28"/>
          <w:lang w:eastAsia="en-US"/>
        </w:rPr>
        <w:t>капітал</w:t>
      </w:r>
      <w:r w:rsidR="006A7D5E" w:rsidRPr="009A2AFD">
        <w:rPr>
          <w:rFonts w:eastAsia="Calibri"/>
          <w:sz w:val="28"/>
          <w:szCs w:val="28"/>
          <w:lang w:eastAsia="en-US"/>
        </w:rPr>
        <w:t>у</w:t>
      </w:r>
      <w:r w:rsidRPr="009A2AFD">
        <w:rPr>
          <w:rFonts w:eastAsia="Calibri"/>
          <w:sz w:val="28"/>
          <w:szCs w:val="28"/>
          <w:lang w:eastAsia="en-US"/>
        </w:rPr>
        <w:t xml:space="preserve"> </w:t>
      </w:r>
      <w:r w:rsidR="008F65F3" w:rsidRPr="008F65F3">
        <w:rPr>
          <w:rFonts w:eastAsia="Calibri"/>
          <w:sz w:val="28"/>
          <w:szCs w:val="28"/>
          <w:lang w:eastAsia="en-US"/>
        </w:rPr>
        <w:t>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</w:t>
      </w:r>
      <w:r w:rsidR="00965E9F">
        <w:rPr>
          <w:rFonts w:eastAsia="Calibri"/>
          <w:sz w:val="28"/>
          <w:szCs w:val="28"/>
          <w:lang w:eastAsia="en-US"/>
        </w:rPr>
        <w:t xml:space="preserve">. </w:t>
      </w:r>
    </w:p>
    <w:p w:rsidR="005161F5" w:rsidRPr="009A2AFD" w:rsidRDefault="005161F5" w:rsidP="00A0502A">
      <w:pPr>
        <w:pStyle w:val="a6"/>
        <w:ind w:firstLine="696"/>
        <w:jc w:val="both"/>
        <w:rPr>
          <w:rFonts w:eastAsia="Calibri"/>
          <w:sz w:val="28"/>
          <w:szCs w:val="28"/>
          <w:lang w:eastAsia="en-US"/>
        </w:rPr>
      </w:pPr>
    </w:p>
    <w:p w:rsidR="00E003E0" w:rsidRDefault="00E003E0" w:rsidP="007232D5">
      <w:pPr>
        <w:pStyle w:val="a6"/>
        <w:widowControl w:val="0"/>
        <w:ind w:left="0" w:right="-2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003E0">
        <w:rPr>
          <w:rFonts w:eastAsia="Calibri"/>
          <w:b/>
          <w:sz w:val="28"/>
          <w:szCs w:val="28"/>
          <w:lang w:eastAsia="en-US"/>
        </w:rPr>
        <w:t>5. 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інвалідністю.</w:t>
      </w:r>
    </w:p>
    <w:p w:rsidR="007232D5" w:rsidRPr="0067477D" w:rsidRDefault="00A06648" w:rsidP="007232D5">
      <w:pPr>
        <w:pStyle w:val="a6"/>
        <w:widowControl w:val="0"/>
        <w:ind w:left="0" w:right="-2" w:firstLine="709"/>
        <w:jc w:val="both"/>
        <w:rPr>
          <w:rFonts w:eastAsia="Calibri"/>
          <w:sz w:val="28"/>
          <w:szCs w:val="28"/>
        </w:rPr>
      </w:pPr>
      <w:r w:rsidRPr="00A06648">
        <w:rPr>
          <w:rFonts w:eastAsia="Calibri"/>
          <w:sz w:val="28"/>
          <w:szCs w:val="28"/>
        </w:rPr>
        <w:t xml:space="preserve">Проєкт рішення </w:t>
      </w:r>
      <w:r w:rsidR="00D36E51">
        <w:rPr>
          <w:rFonts w:eastAsia="Calibri"/>
          <w:sz w:val="28"/>
          <w:szCs w:val="28"/>
        </w:rPr>
        <w:t xml:space="preserve">не </w:t>
      </w:r>
      <w:r w:rsidRPr="00A06648">
        <w:rPr>
          <w:rFonts w:eastAsia="Calibri"/>
          <w:sz w:val="28"/>
          <w:szCs w:val="28"/>
        </w:rPr>
        <w:t xml:space="preserve">стосується прав і соціальної захищеності осіб з інвалідністю та </w:t>
      </w:r>
      <w:r w:rsidR="00D36E51">
        <w:rPr>
          <w:rFonts w:eastAsia="Calibri"/>
          <w:sz w:val="28"/>
          <w:szCs w:val="28"/>
        </w:rPr>
        <w:t xml:space="preserve">не </w:t>
      </w:r>
      <w:r w:rsidRPr="00A06648">
        <w:rPr>
          <w:rFonts w:eastAsia="Calibri"/>
          <w:sz w:val="28"/>
          <w:szCs w:val="28"/>
        </w:rPr>
        <w:t>матиме позитивний вплив на життєдіяльність цієї категорії осіб.</w:t>
      </w:r>
      <w:r w:rsidR="007232D5" w:rsidRPr="0067477D">
        <w:rPr>
          <w:rFonts w:eastAsia="Calibri"/>
          <w:sz w:val="28"/>
          <w:szCs w:val="28"/>
        </w:rPr>
        <w:t xml:space="preserve"> </w:t>
      </w:r>
    </w:p>
    <w:p w:rsidR="007232D5" w:rsidRDefault="007232D5" w:rsidP="007232D5">
      <w:pPr>
        <w:pStyle w:val="a6"/>
        <w:widowControl w:val="0"/>
        <w:tabs>
          <w:tab w:val="left" w:pos="1134"/>
        </w:tabs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E962B1" w:rsidRPr="00E962B1" w:rsidRDefault="00E962B1" w:rsidP="00E962B1">
      <w:pPr>
        <w:widowControl w:val="0"/>
        <w:shd w:val="clear" w:color="auto" w:fill="FFFFFF"/>
        <w:tabs>
          <w:tab w:val="left" w:pos="851"/>
        </w:tabs>
        <w:spacing w:after="0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E962B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6. Інформація про те, чи містить проєкт рішення службову інформацію у розумінні статті 6 Закону України «Про доступ до публічної інформації».</w:t>
      </w:r>
    </w:p>
    <w:p w:rsidR="007232D5" w:rsidRPr="00C34749" w:rsidRDefault="007232D5" w:rsidP="007232D5">
      <w:pPr>
        <w:widowControl w:val="0"/>
        <w:shd w:val="clear" w:color="auto" w:fill="FFFFFF"/>
        <w:tabs>
          <w:tab w:val="left" w:pos="851"/>
        </w:tabs>
        <w:spacing w:after="0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34749">
        <w:rPr>
          <w:rFonts w:ascii="Times New Roman" w:hAnsi="Times New Roman"/>
          <w:color w:val="000000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8137B8" w:rsidRDefault="008137B8" w:rsidP="008137B8">
      <w:pPr>
        <w:widowControl w:val="0"/>
        <w:shd w:val="clear" w:color="auto" w:fill="FFFFFF"/>
        <w:tabs>
          <w:tab w:val="left" w:pos="851"/>
        </w:tabs>
        <w:spacing w:after="0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7232D5" w:rsidRPr="00C34749" w:rsidRDefault="007232D5" w:rsidP="008137B8">
      <w:pPr>
        <w:widowControl w:val="0"/>
        <w:shd w:val="clear" w:color="auto" w:fill="FFFFFF"/>
        <w:tabs>
          <w:tab w:val="left" w:pos="851"/>
        </w:tabs>
        <w:spacing w:after="0"/>
        <w:ind w:firstLine="709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77B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7. </w:t>
      </w:r>
      <w:r w:rsidR="008137B8" w:rsidRPr="008137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7232D5" w:rsidRDefault="007232D5" w:rsidP="007232D5">
      <w:pPr>
        <w:widowControl w:val="0"/>
        <w:shd w:val="clear" w:color="auto" w:fill="FFFFFF"/>
        <w:tabs>
          <w:tab w:val="left" w:pos="851"/>
        </w:tabs>
        <w:spacing w:after="0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34749">
        <w:rPr>
          <w:rFonts w:ascii="Times New Roman" w:hAnsi="Times New Roman"/>
          <w:color w:val="000000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8F65F3" w:rsidRPr="00C34749" w:rsidRDefault="008F65F3" w:rsidP="007232D5">
      <w:pPr>
        <w:widowControl w:val="0"/>
        <w:shd w:val="clear" w:color="auto" w:fill="FFFFFF"/>
        <w:tabs>
          <w:tab w:val="left" w:pos="851"/>
        </w:tabs>
        <w:spacing w:after="0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4F1EA8" w:rsidRDefault="004F1EA8" w:rsidP="00DF4043">
      <w:pPr>
        <w:pStyle w:val="a6"/>
        <w:ind w:left="0"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8. </w:t>
      </w:r>
      <w:r w:rsidRPr="004F1EA8">
        <w:rPr>
          <w:b/>
          <w:sz w:val="28"/>
          <w:szCs w:val="28"/>
          <w:lang w:eastAsia="ru-RU"/>
        </w:rPr>
        <w:t>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  <w:r>
        <w:rPr>
          <w:b/>
          <w:sz w:val="28"/>
          <w:szCs w:val="28"/>
          <w:lang w:eastAsia="ru-RU"/>
        </w:rPr>
        <w:t>.</w:t>
      </w:r>
    </w:p>
    <w:p w:rsidR="00965E9F" w:rsidRDefault="00177E79" w:rsidP="00177E79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Суб’єктом подання проєкту рішення Київської міської ради є </w:t>
      </w:r>
      <w:r w:rsidR="00965E9F" w:rsidRPr="00965E9F">
        <w:rPr>
          <w:rFonts w:eastAsia="Calibri"/>
          <w:sz w:val="28"/>
          <w:szCs w:val="28"/>
          <w:lang w:eastAsia="en-US"/>
        </w:rPr>
        <w:t xml:space="preserve">Департамент житлово-комунальної інфраструктури виконавчого органу Київської міської ради (Київської міської державної адміністрації) </w:t>
      </w:r>
    </w:p>
    <w:p w:rsidR="00177E79" w:rsidRDefault="00177E79" w:rsidP="00177E79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Доповідачем на пленарному засіданні Київської міської ради є заступник голови Київської міської державної адміністрації </w:t>
      </w:r>
      <w:proofErr w:type="spellStart"/>
      <w:r>
        <w:rPr>
          <w:rFonts w:eastAsia="Calibri"/>
          <w:sz w:val="28"/>
          <w:szCs w:val="28"/>
          <w:lang w:eastAsia="en-US"/>
        </w:rPr>
        <w:t>Пантелеєв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Петро Олександрович.</w:t>
      </w:r>
    </w:p>
    <w:p w:rsidR="00177E79" w:rsidRDefault="00177E79" w:rsidP="00177E79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Особою, відповідальною за супроводження проєкту рішення Київської міської ради є директор Департаменту житлово-комунальної інфраструктури виконавчого органу Київської міської ради (Київської міської державної адміністрації) Науменко Дмитро Володимирович.</w:t>
      </w:r>
    </w:p>
    <w:p w:rsidR="004F1EA8" w:rsidRDefault="004F1EA8" w:rsidP="00DF4043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1E4038" w:rsidRDefault="001E4038" w:rsidP="007232D5">
      <w:pPr>
        <w:pStyle w:val="a6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965E9F" w:rsidRDefault="00965E9F" w:rsidP="00965E9F">
      <w:pPr>
        <w:pStyle w:val="a6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Pr="00965E9F">
        <w:rPr>
          <w:rFonts w:eastAsia="Calibri"/>
          <w:sz w:val="28"/>
          <w:szCs w:val="28"/>
          <w:lang w:eastAsia="en-US"/>
        </w:rPr>
        <w:t xml:space="preserve">иректор Департаменту </w:t>
      </w:r>
    </w:p>
    <w:p w:rsidR="00965E9F" w:rsidRDefault="00965E9F" w:rsidP="00965E9F">
      <w:pPr>
        <w:pStyle w:val="a6"/>
        <w:ind w:left="0"/>
        <w:jc w:val="both"/>
        <w:rPr>
          <w:rFonts w:eastAsia="Calibri"/>
          <w:sz w:val="28"/>
          <w:szCs w:val="28"/>
          <w:lang w:eastAsia="en-US"/>
        </w:rPr>
      </w:pPr>
      <w:r w:rsidRPr="00965E9F">
        <w:rPr>
          <w:rFonts w:eastAsia="Calibri"/>
          <w:sz w:val="28"/>
          <w:szCs w:val="28"/>
          <w:lang w:eastAsia="en-US"/>
        </w:rPr>
        <w:t xml:space="preserve">житлово-комунальної інфраструктури </w:t>
      </w:r>
    </w:p>
    <w:p w:rsidR="00965E9F" w:rsidRDefault="00965E9F" w:rsidP="00965E9F">
      <w:pPr>
        <w:pStyle w:val="a6"/>
        <w:ind w:left="0"/>
        <w:jc w:val="both"/>
        <w:rPr>
          <w:rFonts w:eastAsia="Calibri"/>
          <w:sz w:val="28"/>
          <w:szCs w:val="28"/>
          <w:lang w:eastAsia="en-US"/>
        </w:rPr>
      </w:pPr>
      <w:r w:rsidRPr="00965E9F">
        <w:rPr>
          <w:rFonts w:eastAsia="Calibri"/>
          <w:sz w:val="28"/>
          <w:szCs w:val="28"/>
          <w:lang w:eastAsia="en-US"/>
        </w:rPr>
        <w:t xml:space="preserve">виконавчого органу Київської міської ради </w:t>
      </w:r>
    </w:p>
    <w:p w:rsidR="001E4038" w:rsidRPr="009A2AFD" w:rsidRDefault="00965E9F" w:rsidP="00965E9F">
      <w:pPr>
        <w:pStyle w:val="a6"/>
        <w:ind w:left="0"/>
        <w:jc w:val="both"/>
        <w:rPr>
          <w:rFonts w:eastAsia="Calibri"/>
          <w:sz w:val="28"/>
          <w:szCs w:val="28"/>
          <w:lang w:eastAsia="en-US"/>
        </w:rPr>
      </w:pPr>
      <w:r w:rsidRPr="00965E9F">
        <w:rPr>
          <w:rFonts w:eastAsia="Calibri"/>
          <w:sz w:val="28"/>
          <w:szCs w:val="28"/>
          <w:lang w:eastAsia="en-US"/>
        </w:rPr>
        <w:t>(Київської міської державної адміністрації)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Дмитро НАУМЕНКО</w:t>
      </w:r>
    </w:p>
    <w:sectPr w:rsidR="001E4038" w:rsidRPr="009A2AFD" w:rsidSect="00847685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AA4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B3826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80A04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AC854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5AEE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00C1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DC5C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62C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307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2563A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CD4969"/>
    <w:multiLevelType w:val="hybridMultilevel"/>
    <w:tmpl w:val="772A2714"/>
    <w:lvl w:ilvl="0" w:tplc="29643598">
      <w:start w:val="6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9E66388"/>
    <w:multiLevelType w:val="hybridMultilevel"/>
    <w:tmpl w:val="8D743490"/>
    <w:lvl w:ilvl="0" w:tplc="310628B8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CDD2364"/>
    <w:multiLevelType w:val="hybridMultilevel"/>
    <w:tmpl w:val="85AC9360"/>
    <w:lvl w:ilvl="0" w:tplc="7B10A9CC"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58B84325"/>
    <w:multiLevelType w:val="hybridMultilevel"/>
    <w:tmpl w:val="FA9A77DC"/>
    <w:lvl w:ilvl="0" w:tplc="3C0C0EA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3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FD"/>
    <w:rsid w:val="000022DD"/>
    <w:rsid w:val="00004AEA"/>
    <w:rsid w:val="0000678D"/>
    <w:rsid w:val="0001024C"/>
    <w:rsid w:val="00010B98"/>
    <w:rsid w:val="00012337"/>
    <w:rsid w:val="00022E1A"/>
    <w:rsid w:val="0002675F"/>
    <w:rsid w:val="000547F0"/>
    <w:rsid w:val="000773AB"/>
    <w:rsid w:val="00082F4F"/>
    <w:rsid w:val="00083C42"/>
    <w:rsid w:val="000919E4"/>
    <w:rsid w:val="00096B8B"/>
    <w:rsid w:val="000B22C8"/>
    <w:rsid w:val="000D64D8"/>
    <w:rsid w:val="000E3AF9"/>
    <w:rsid w:val="000E4715"/>
    <w:rsid w:val="000E57FE"/>
    <w:rsid w:val="000F1BDB"/>
    <w:rsid w:val="00101FED"/>
    <w:rsid w:val="00106E38"/>
    <w:rsid w:val="001148F0"/>
    <w:rsid w:val="00115F14"/>
    <w:rsid w:val="001167AE"/>
    <w:rsid w:val="00120F16"/>
    <w:rsid w:val="001238F9"/>
    <w:rsid w:val="00127E75"/>
    <w:rsid w:val="00134574"/>
    <w:rsid w:val="0014394E"/>
    <w:rsid w:val="001439D1"/>
    <w:rsid w:val="0015355A"/>
    <w:rsid w:val="001538A3"/>
    <w:rsid w:val="00155E78"/>
    <w:rsid w:val="00161D30"/>
    <w:rsid w:val="00176A01"/>
    <w:rsid w:val="00177E79"/>
    <w:rsid w:val="00190C57"/>
    <w:rsid w:val="001938A9"/>
    <w:rsid w:val="001A5679"/>
    <w:rsid w:val="001A620E"/>
    <w:rsid w:val="001A65E0"/>
    <w:rsid w:val="001B3D2E"/>
    <w:rsid w:val="001C05A1"/>
    <w:rsid w:val="001C3F3B"/>
    <w:rsid w:val="001D54D1"/>
    <w:rsid w:val="001E4038"/>
    <w:rsid w:val="001E4145"/>
    <w:rsid w:val="001F207C"/>
    <w:rsid w:val="001F37F5"/>
    <w:rsid w:val="00201871"/>
    <w:rsid w:val="002106F7"/>
    <w:rsid w:val="002135D1"/>
    <w:rsid w:val="00213D72"/>
    <w:rsid w:val="00231AD3"/>
    <w:rsid w:val="00240007"/>
    <w:rsid w:val="002421DB"/>
    <w:rsid w:val="002507F7"/>
    <w:rsid w:val="0026005F"/>
    <w:rsid w:val="00260F63"/>
    <w:rsid w:val="00263182"/>
    <w:rsid w:val="00270A79"/>
    <w:rsid w:val="00280CD5"/>
    <w:rsid w:val="002859F6"/>
    <w:rsid w:val="00291339"/>
    <w:rsid w:val="002920DB"/>
    <w:rsid w:val="00292934"/>
    <w:rsid w:val="002A4E5B"/>
    <w:rsid w:val="002B70FD"/>
    <w:rsid w:val="002D0277"/>
    <w:rsid w:val="002D53B1"/>
    <w:rsid w:val="002E78BC"/>
    <w:rsid w:val="002F2E5C"/>
    <w:rsid w:val="002F4657"/>
    <w:rsid w:val="0030588A"/>
    <w:rsid w:val="003101B3"/>
    <w:rsid w:val="00310361"/>
    <w:rsid w:val="00312514"/>
    <w:rsid w:val="00312DE0"/>
    <w:rsid w:val="0031475C"/>
    <w:rsid w:val="003147E7"/>
    <w:rsid w:val="00315816"/>
    <w:rsid w:val="00327B38"/>
    <w:rsid w:val="00327B5E"/>
    <w:rsid w:val="00327D4E"/>
    <w:rsid w:val="00333070"/>
    <w:rsid w:val="003341BF"/>
    <w:rsid w:val="00341875"/>
    <w:rsid w:val="00342CD1"/>
    <w:rsid w:val="003458C8"/>
    <w:rsid w:val="00352411"/>
    <w:rsid w:val="00355EFD"/>
    <w:rsid w:val="003563EF"/>
    <w:rsid w:val="0035792C"/>
    <w:rsid w:val="00374448"/>
    <w:rsid w:val="00376439"/>
    <w:rsid w:val="003813D8"/>
    <w:rsid w:val="0039071E"/>
    <w:rsid w:val="003926A5"/>
    <w:rsid w:val="00393729"/>
    <w:rsid w:val="00396215"/>
    <w:rsid w:val="003A04E4"/>
    <w:rsid w:val="003A11A9"/>
    <w:rsid w:val="003A1264"/>
    <w:rsid w:val="003A6AE6"/>
    <w:rsid w:val="003B15CE"/>
    <w:rsid w:val="003C3304"/>
    <w:rsid w:val="003D6B97"/>
    <w:rsid w:val="003E4AB7"/>
    <w:rsid w:val="004030F6"/>
    <w:rsid w:val="0040572B"/>
    <w:rsid w:val="0040642C"/>
    <w:rsid w:val="00406BC4"/>
    <w:rsid w:val="00410719"/>
    <w:rsid w:val="00411333"/>
    <w:rsid w:val="00411E91"/>
    <w:rsid w:val="00430A5D"/>
    <w:rsid w:val="004374BE"/>
    <w:rsid w:val="00437EAB"/>
    <w:rsid w:val="004402B4"/>
    <w:rsid w:val="00444FEC"/>
    <w:rsid w:val="00447F5A"/>
    <w:rsid w:val="004515F4"/>
    <w:rsid w:val="00476ECA"/>
    <w:rsid w:val="00481127"/>
    <w:rsid w:val="004A03AE"/>
    <w:rsid w:val="004A3958"/>
    <w:rsid w:val="004B07FB"/>
    <w:rsid w:val="004B350C"/>
    <w:rsid w:val="004B3F1B"/>
    <w:rsid w:val="004B45DA"/>
    <w:rsid w:val="004C095F"/>
    <w:rsid w:val="004C6466"/>
    <w:rsid w:val="004C761C"/>
    <w:rsid w:val="004D49FD"/>
    <w:rsid w:val="004D667D"/>
    <w:rsid w:val="004E0975"/>
    <w:rsid w:val="004F1EA8"/>
    <w:rsid w:val="004F6E8E"/>
    <w:rsid w:val="004F7DCF"/>
    <w:rsid w:val="00504252"/>
    <w:rsid w:val="005161F5"/>
    <w:rsid w:val="00526069"/>
    <w:rsid w:val="00530264"/>
    <w:rsid w:val="0055201C"/>
    <w:rsid w:val="00553C8A"/>
    <w:rsid w:val="00556FF8"/>
    <w:rsid w:val="005670BC"/>
    <w:rsid w:val="00581652"/>
    <w:rsid w:val="005A6199"/>
    <w:rsid w:val="005A6FFB"/>
    <w:rsid w:val="005A7311"/>
    <w:rsid w:val="005B60E0"/>
    <w:rsid w:val="005C752C"/>
    <w:rsid w:val="005E2223"/>
    <w:rsid w:val="005F5F2E"/>
    <w:rsid w:val="005F758C"/>
    <w:rsid w:val="00603B7E"/>
    <w:rsid w:val="00604F70"/>
    <w:rsid w:val="006210ED"/>
    <w:rsid w:val="006212E7"/>
    <w:rsid w:val="006261BE"/>
    <w:rsid w:val="00632549"/>
    <w:rsid w:val="006406C1"/>
    <w:rsid w:val="00640A86"/>
    <w:rsid w:val="0065413B"/>
    <w:rsid w:val="0066493C"/>
    <w:rsid w:val="00672107"/>
    <w:rsid w:val="00672153"/>
    <w:rsid w:val="006759F2"/>
    <w:rsid w:val="00675F41"/>
    <w:rsid w:val="00681493"/>
    <w:rsid w:val="00682094"/>
    <w:rsid w:val="006824F5"/>
    <w:rsid w:val="006876D0"/>
    <w:rsid w:val="006949A4"/>
    <w:rsid w:val="006A7D5E"/>
    <w:rsid w:val="006B2EC0"/>
    <w:rsid w:val="006B39A1"/>
    <w:rsid w:val="006B4597"/>
    <w:rsid w:val="006B53DE"/>
    <w:rsid w:val="006B7088"/>
    <w:rsid w:val="006B74DD"/>
    <w:rsid w:val="006C29BD"/>
    <w:rsid w:val="006D321A"/>
    <w:rsid w:val="006D5CF4"/>
    <w:rsid w:val="006F1EAE"/>
    <w:rsid w:val="00715026"/>
    <w:rsid w:val="00717A27"/>
    <w:rsid w:val="00717A3E"/>
    <w:rsid w:val="00717A3F"/>
    <w:rsid w:val="007232D5"/>
    <w:rsid w:val="00725BA6"/>
    <w:rsid w:val="00726587"/>
    <w:rsid w:val="00731AA9"/>
    <w:rsid w:val="0073392B"/>
    <w:rsid w:val="00741AB2"/>
    <w:rsid w:val="00744548"/>
    <w:rsid w:val="0075490B"/>
    <w:rsid w:val="00763BF6"/>
    <w:rsid w:val="00773B6C"/>
    <w:rsid w:val="00774A52"/>
    <w:rsid w:val="00784EFC"/>
    <w:rsid w:val="0078519B"/>
    <w:rsid w:val="00790612"/>
    <w:rsid w:val="007913C1"/>
    <w:rsid w:val="00793380"/>
    <w:rsid w:val="00794BC2"/>
    <w:rsid w:val="00797CC0"/>
    <w:rsid w:val="007A1826"/>
    <w:rsid w:val="007B1827"/>
    <w:rsid w:val="007C4D91"/>
    <w:rsid w:val="007D0AA3"/>
    <w:rsid w:val="007D3DDC"/>
    <w:rsid w:val="007F7E90"/>
    <w:rsid w:val="00805B0F"/>
    <w:rsid w:val="00807514"/>
    <w:rsid w:val="008107E8"/>
    <w:rsid w:val="00812F24"/>
    <w:rsid w:val="008137B8"/>
    <w:rsid w:val="0081674D"/>
    <w:rsid w:val="0081741B"/>
    <w:rsid w:val="00822E64"/>
    <w:rsid w:val="00830731"/>
    <w:rsid w:val="00832240"/>
    <w:rsid w:val="00844576"/>
    <w:rsid w:val="00845E1D"/>
    <w:rsid w:val="00847685"/>
    <w:rsid w:val="00851D26"/>
    <w:rsid w:val="008543F4"/>
    <w:rsid w:val="00872337"/>
    <w:rsid w:val="0088331B"/>
    <w:rsid w:val="00892A04"/>
    <w:rsid w:val="00897CAA"/>
    <w:rsid w:val="008A4C0D"/>
    <w:rsid w:val="008A74B4"/>
    <w:rsid w:val="008A7D95"/>
    <w:rsid w:val="008B4B60"/>
    <w:rsid w:val="008E03C7"/>
    <w:rsid w:val="008E686B"/>
    <w:rsid w:val="008F2E72"/>
    <w:rsid w:val="008F4316"/>
    <w:rsid w:val="008F65F3"/>
    <w:rsid w:val="0090083A"/>
    <w:rsid w:val="00900B1D"/>
    <w:rsid w:val="00915907"/>
    <w:rsid w:val="009270C9"/>
    <w:rsid w:val="009275B0"/>
    <w:rsid w:val="00927AE0"/>
    <w:rsid w:val="00934733"/>
    <w:rsid w:val="009364DB"/>
    <w:rsid w:val="00941E00"/>
    <w:rsid w:val="00942F32"/>
    <w:rsid w:val="00947D96"/>
    <w:rsid w:val="009538DD"/>
    <w:rsid w:val="00955FC4"/>
    <w:rsid w:val="00962467"/>
    <w:rsid w:val="00965E9F"/>
    <w:rsid w:val="00967E69"/>
    <w:rsid w:val="00971699"/>
    <w:rsid w:val="00973D84"/>
    <w:rsid w:val="009749C5"/>
    <w:rsid w:val="009753DB"/>
    <w:rsid w:val="00977B0A"/>
    <w:rsid w:val="00983793"/>
    <w:rsid w:val="00995541"/>
    <w:rsid w:val="00996149"/>
    <w:rsid w:val="00996E0B"/>
    <w:rsid w:val="009A2AFD"/>
    <w:rsid w:val="009A4B74"/>
    <w:rsid w:val="009A565F"/>
    <w:rsid w:val="009A5FA9"/>
    <w:rsid w:val="009B4BD4"/>
    <w:rsid w:val="009C0438"/>
    <w:rsid w:val="009C60D2"/>
    <w:rsid w:val="009D3BFD"/>
    <w:rsid w:val="009E5E25"/>
    <w:rsid w:val="009F4695"/>
    <w:rsid w:val="009F4C12"/>
    <w:rsid w:val="00A00A35"/>
    <w:rsid w:val="00A02AAF"/>
    <w:rsid w:val="00A044C5"/>
    <w:rsid w:val="00A0502A"/>
    <w:rsid w:val="00A06648"/>
    <w:rsid w:val="00A06C1C"/>
    <w:rsid w:val="00A07DCB"/>
    <w:rsid w:val="00A20BF6"/>
    <w:rsid w:val="00A21493"/>
    <w:rsid w:val="00A22C7E"/>
    <w:rsid w:val="00A23164"/>
    <w:rsid w:val="00A237E0"/>
    <w:rsid w:val="00A2511A"/>
    <w:rsid w:val="00A27296"/>
    <w:rsid w:val="00A318A5"/>
    <w:rsid w:val="00A349E3"/>
    <w:rsid w:val="00A352DF"/>
    <w:rsid w:val="00A44E92"/>
    <w:rsid w:val="00A537A3"/>
    <w:rsid w:val="00A54EA5"/>
    <w:rsid w:val="00A6206D"/>
    <w:rsid w:val="00A6572F"/>
    <w:rsid w:val="00A715F1"/>
    <w:rsid w:val="00A72929"/>
    <w:rsid w:val="00A739D9"/>
    <w:rsid w:val="00A81276"/>
    <w:rsid w:val="00A82638"/>
    <w:rsid w:val="00A864C0"/>
    <w:rsid w:val="00A97F0B"/>
    <w:rsid w:val="00AA6D81"/>
    <w:rsid w:val="00AB242F"/>
    <w:rsid w:val="00AC02CD"/>
    <w:rsid w:val="00AC7015"/>
    <w:rsid w:val="00AD3798"/>
    <w:rsid w:val="00AD6757"/>
    <w:rsid w:val="00AE0CB1"/>
    <w:rsid w:val="00AF2B37"/>
    <w:rsid w:val="00AF4E54"/>
    <w:rsid w:val="00AF760C"/>
    <w:rsid w:val="00B031EE"/>
    <w:rsid w:val="00B0552E"/>
    <w:rsid w:val="00B06117"/>
    <w:rsid w:val="00B06C40"/>
    <w:rsid w:val="00B1641F"/>
    <w:rsid w:val="00B177ED"/>
    <w:rsid w:val="00B35F64"/>
    <w:rsid w:val="00B51D4F"/>
    <w:rsid w:val="00B60AF2"/>
    <w:rsid w:val="00B624E7"/>
    <w:rsid w:val="00B650A5"/>
    <w:rsid w:val="00B653DA"/>
    <w:rsid w:val="00B74C97"/>
    <w:rsid w:val="00B75769"/>
    <w:rsid w:val="00B77E04"/>
    <w:rsid w:val="00B80534"/>
    <w:rsid w:val="00B832FD"/>
    <w:rsid w:val="00B840CB"/>
    <w:rsid w:val="00B93A84"/>
    <w:rsid w:val="00B94BCB"/>
    <w:rsid w:val="00BA2EBA"/>
    <w:rsid w:val="00BB3AC6"/>
    <w:rsid w:val="00BB630C"/>
    <w:rsid w:val="00BC01DE"/>
    <w:rsid w:val="00BC2B4B"/>
    <w:rsid w:val="00BC3B17"/>
    <w:rsid w:val="00BC5DD7"/>
    <w:rsid w:val="00BD01E9"/>
    <w:rsid w:val="00BD6187"/>
    <w:rsid w:val="00BE53B8"/>
    <w:rsid w:val="00BE6E94"/>
    <w:rsid w:val="00BF33BE"/>
    <w:rsid w:val="00C024D6"/>
    <w:rsid w:val="00C10B51"/>
    <w:rsid w:val="00C1183C"/>
    <w:rsid w:val="00C139D3"/>
    <w:rsid w:val="00C14316"/>
    <w:rsid w:val="00C169A2"/>
    <w:rsid w:val="00C32BF3"/>
    <w:rsid w:val="00C3337F"/>
    <w:rsid w:val="00C401E8"/>
    <w:rsid w:val="00C40234"/>
    <w:rsid w:val="00C4226B"/>
    <w:rsid w:val="00C64D6C"/>
    <w:rsid w:val="00C8178C"/>
    <w:rsid w:val="00C8525A"/>
    <w:rsid w:val="00C96CA0"/>
    <w:rsid w:val="00CA0F5F"/>
    <w:rsid w:val="00CA5854"/>
    <w:rsid w:val="00CA735F"/>
    <w:rsid w:val="00CB14A7"/>
    <w:rsid w:val="00CB6563"/>
    <w:rsid w:val="00CC4820"/>
    <w:rsid w:val="00CC4EA6"/>
    <w:rsid w:val="00CE1F97"/>
    <w:rsid w:val="00CE22C0"/>
    <w:rsid w:val="00CE514A"/>
    <w:rsid w:val="00D0156F"/>
    <w:rsid w:val="00D031F7"/>
    <w:rsid w:val="00D07074"/>
    <w:rsid w:val="00D10D06"/>
    <w:rsid w:val="00D11849"/>
    <w:rsid w:val="00D13CDD"/>
    <w:rsid w:val="00D24FDC"/>
    <w:rsid w:val="00D25BD8"/>
    <w:rsid w:val="00D3109A"/>
    <w:rsid w:val="00D36E51"/>
    <w:rsid w:val="00D37DF8"/>
    <w:rsid w:val="00D40687"/>
    <w:rsid w:val="00D44510"/>
    <w:rsid w:val="00D51DE2"/>
    <w:rsid w:val="00D52149"/>
    <w:rsid w:val="00D61EE1"/>
    <w:rsid w:val="00D63D12"/>
    <w:rsid w:val="00D7431C"/>
    <w:rsid w:val="00D75375"/>
    <w:rsid w:val="00D82211"/>
    <w:rsid w:val="00D86725"/>
    <w:rsid w:val="00DA4A77"/>
    <w:rsid w:val="00DA7842"/>
    <w:rsid w:val="00DB4249"/>
    <w:rsid w:val="00DE02EB"/>
    <w:rsid w:val="00DE2FDB"/>
    <w:rsid w:val="00DF1486"/>
    <w:rsid w:val="00DF4043"/>
    <w:rsid w:val="00DF7005"/>
    <w:rsid w:val="00E003E0"/>
    <w:rsid w:val="00E055F0"/>
    <w:rsid w:val="00E079F8"/>
    <w:rsid w:val="00E13CB4"/>
    <w:rsid w:val="00E20F7B"/>
    <w:rsid w:val="00E335B6"/>
    <w:rsid w:val="00E41D98"/>
    <w:rsid w:val="00E522A1"/>
    <w:rsid w:val="00E5735D"/>
    <w:rsid w:val="00E57CCD"/>
    <w:rsid w:val="00E81199"/>
    <w:rsid w:val="00E85B78"/>
    <w:rsid w:val="00E9159F"/>
    <w:rsid w:val="00E91C08"/>
    <w:rsid w:val="00E962B1"/>
    <w:rsid w:val="00EA166B"/>
    <w:rsid w:val="00EA30CD"/>
    <w:rsid w:val="00EB0908"/>
    <w:rsid w:val="00EC1904"/>
    <w:rsid w:val="00EC62E2"/>
    <w:rsid w:val="00EE147A"/>
    <w:rsid w:val="00EE5236"/>
    <w:rsid w:val="00F11FE4"/>
    <w:rsid w:val="00F173DC"/>
    <w:rsid w:val="00F26308"/>
    <w:rsid w:val="00F279F4"/>
    <w:rsid w:val="00F31D02"/>
    <w:rsid w:val="00F41E63"/>
    <w:rsid w:val="00F4682D"/>
    <w:rsid w:val="00F54B58"/>
    <w:rsid w:val="00F60584"/>
    <w:rsid w:val="00F63D80"/>
    <w:rsid w:val="00F6675E"/>
    <w:rsid w:val="00F70D91"/>
    <w:rsid w:val="00F72633"/>
    <w:rsid w:val="00F82E9E"/>
    <w:rsid w:val="00F8711C"/>
    <w:rsid w:val="00F96F1A"/>
    <w:rsid w:val="00FB01BA"/>
    <w:rsid w:val="00FB26F2"/>
    <w:rsid w:val="00FB4FAD"/>
    <w:rsid w:val="00FB62EE"/>
    <w:rsid w:val="00FC3D47"/>
    <w:rsid w:val="00FD27DE"/>
    <w:rsid w:val="00FD34B8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479A9"/>
  <w15:docId w15:val="{31855707-0684-4925-87B4-402FF326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75F"/>
    <w:pPr>
      <w:spacing w:after="200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54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744548"/>
    <w:rPr>
      <w:rFonts w:ascii="Tahoma" w:hAnsi="Tahoma" w:cs="Tahoma"/>
      <w:sz w:val="16"/>
      <w:szCs w:val="16"/>
      <w:lang w:val="uk-UA" w:eastAsia="en-US"/>
    </w:rPr>
  </w:style>
  <w:style w:type="paragraph" w:styleId="a6">
    <w:name w:val="List Paragraph"/>
    <w:basedOn w:val="a"/>
    <w:uiPriority w:val="34"/>
    <w:qFormat/>
    <w:rsid w:val="00681493"/>
    <w:pPr>
      <w:spacing w:after="0"/>
      <w:ind w:left="720"/>
      <w:contextualSpacing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0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01809-5F98-4F52-B03B-E948E5C49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711</Words>
  <Characters>5243</Characters>
  <Application>Microsoft Office Word</Application>
  <DocSecurity>0</DocSecurity>
  <Lines>43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</vt:lpstr>
      <vt:lpstr>РІШЕННЯ</vt:lpstr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creator>Марина П. Чмирук</dc:creator>
  <cp:lastModifiedBy>Ткаченко</cp:lastModifiedBy>
  <cp:revision>24</cp:revision>
  <cp:lastPrinted>2026-10-21T15:58:00Z</cp:lastPrinted>
  <dcterms:created xsi:type="dcterms:W3CDTF">2026-03-20T13:35:00Z</dcterms:created>
  <dcterms:modified xsi:type="dcterms:W3CDTF">2026-10-22T05:43:00Z</dcterms:modified>
</cp:coreProperties>
</file>