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52A21C" w14:textId="77777777" w:rsidR="00A93B50" w:rsidRPr="008D7D2C" w:rsidRDefault="00A93B50" w:rsidP="00A93B50">
      <w:pPr>
        <w:spacing w:after="0" w:line="240" w:lineRule="auto"/>
        <w:jc w:val="center"/>
        <w:rPr>
          <w:rFonts w:ascii="Times New Roman" w:hAnsi="Times New Roman" w:cs="Times New Roman"/>
          <w:sz w:val="28"/>
          <w:szCs w:val="28"/>
        </w:rPr>
      </w:pPr>
      <w:r w:rsidRPr="008D7D2C">
        <w:rPr>
          <w:rFonts w:ascii="Times New Roman" w:hAnsi="Times New Roman" w:cs="Times New Roman"/>
          <w:sz w:val="28"/>
          <w:szCs w:val="28"/>
        </w:rPr>
        <w:t>ПОЯСНЮВАЛЬНА ЗАПИСКА</w:t>
      </w:r>
    </w:p>
    <w:p w14:paraId="4221B2FC" w14:textId="77777777" w:rsidR="00A93B50" w:rsidRPr="008D7D2C" w:rsidRDefault="00A93B50" w:rsidP="00A93B50">
      <w:pPr>
        <w:spacing w:after="0" w:line="240" w:lineRule="auto"/>
        <w:jc w:val="center"/>
        <w:rPr>
          <w:rFonts w:ascii="Times New Roman" w:hAnsi="Times New Roman" w:cs="Times New Roman"/>
          <w:sz w:val="28"/>
          <w:szCs w:val="28"/>
        </w:rPr>
      </w:pPr>
      <w:r w:rsidRPr="008D7D2C">
        <w:rPr>
          <w:rFonts w:ascii="Times New Roman" w:hAnsi="Times New Roman" w:cs="Times New Roman"/>
          <w:sz w:val="28"/>
          <w:szCs w:val="28"/>
        </w:rPr>
        <w:t xml:space="preserve">до </w:t>
      </w:r>
      <w:proofErr w:type="spellStart"/>
      <w:r w:rsidRPr="008D7D2C">
        <w:rPr>
          <w:rFonts w:ascii="Times New Roman" w:hAnsi="Times New Roman" w:cs="Times New Roman"/>
          <w:sz w:val="28"/>
          <w:szCs w:val="28"/>
        </w:rPr>
        <w:t>проєкту</w:t>
      </w:r>
      <w:proofErr w:type="spellEnd"/>
      <w:r w:rsidRPr="008D7D2C">
        <w:rPr>
          <w:rFonts w:ascii="Times New Roman" w:hAnsi="Times New Roman" w:cs="Times New Roman"/>
          <w:sz w:val="28"/>
          <w:szCs w:val="28"/>
        </w:rPr>
        <w:t xml:space="preserve"> рішення Київської міської ради</w:t>
      </w:r>
    </w:p>
    <w:p w14:paraId="21DC4AD6" w14:textId="09CDC1B4" w:rsidR="00A93B50" w:rsidRPr="008D7D2C" w:rsidRDefault="00A93B50" w:rsidP="00A93B50">
      <w:pPr>
        <w:spacing w:after="0" w:line="240" w:lineRule="auto"/>
        <w:jc w:val="center"/>
        <w:rPr>
          <w:rFonts w:ascii="Times New Roman" w:hAnsi="Times New Roman" w:cs="Times New Roman"/>
          <w:sz w:val="28"/>
          <w:szCs w:val="28"/>
        </w:rPr>
      </w:pPr>
      <w:r w:rsidRPr="008D7D2C">
        <w:rPr>
          <w:rFonts w:ascii="Times New Roman" w:hAnsi="Times New Roman" w:cs="Times New Roman"/>
          <w:sz w:val="28"/>
          <w:szCs w:val="28"/>
        </w:rPr>
        <w:t>«</w:t>
      </w:r>
      <w:r w:rsidR="00A33EF9" w:rsidRPr="008D7D2C">
        <w:rPr>
          <w:rFonts w:ascii="Times New Roman" w:hAnsi="Times New Roman" w:cs="Times New Roman"/>
          <w:sz w:val="28"/>
          <w:szCs w:val="28"/>
        </w:rPr>
        <w:t xml:space="preserve">Про звернення Київської міської ради до Верховної Ради України щодо внесення </w:t>
      </w:r>
      <w:r w:rsidR="00A33EF9" w:rsidRPr="008A6993">
        <w:rPr>
          <w:rFonts w:ascii="Times New Roman" w:hAnsi="Times New Roman" w:cs="Times New Roman"/>
          <w:sz w:val="28"/>
          <w:szCs w:val="28"/>
        </w:rPr>
        <w:t xml:space="preserve">змін </w:t>
      </w:r>
      <w:r w:rsidR="00F679B8" w:rsidRPr="008A6993">
        <w:rPr>
          <w:rFonts w:ascii="Times New Roman" w:hAnsi="Times New Roman" w:cs="Times New Roman"/>
          <w:sz w:val="28"/>
          <w:szCs w:val="28"/>
        </w:rPr>
        <w:t>у</w:t>
      </w:r>
      <w:r w:rsidR="00A33EF9" w:rsidRPr="008A6993">
        <w:rPr>
          <w:rFonts w:ascii="Times New Roman" w:hAnsi="Times New Roman" w:cs="Times New Roman"/>
          <w:sz w:val="28"/>
          <w:szCs w:val="28"/>
        </w:rPr>
        <w:t xml:space="preserve"> земельн</w:t>
      </w:r>
      <w:r w:rsidR="00F679B8" w:rsidRPr="008A6993">
        <w:rPr>
          <w:rFonts w:ascii="Times New Roman" w:hAnsi="Times New Roman" w:cs="Times New Roman"/>
          <w:sz w:val="28"/>
          <w:szCs w:val="28"/>
        </w:rPr>
        <w:t>е</w:t>
      </w:r>
      <w:r w:rsidR="00A33EF9" w:rsidRPr="008A6993">
        <w:rPr>
          <w:rFonts w:ascii="Times New Roman" w:hAnsi="Times New Roman" w:cs="Times New Roman"/>
          <w:sz w:val="28"/>
          <w:szCs w:val="28"/>
        </w:rPr>
        <w:t xml:space="preserve"> законодавств</w:t>
      </w:r>
      <w:r w:rsidR="008A6993" w:rsidRPr="008A6993">
        <w:rPr>
          <w:rFonts w:ascii="Times New Roman" w:hAnsi="Times New Roman" w:cs="Times New Roman"/>
          <w:sz w:val="28"/>
          <w:szCs w:val="28"/>
        </w:rPr>
        <w:t>о</w:t>
      </w:r>
      <w:r w:rsidRPr="008D7D2C">
        <w:rPr>
          <w:rFonts w:ascii="Times New Roman" w:hAnsi="Times New Roman" w:cs="Times New Roman"/>
          <w:sz w:val="28"/>
          <w:szCs w:val="28"/>
        </w:rPr>
        <w:t>»</w:t>
      </w:r>
    </w:p>
    <w:p w14:paraId="1B2FACB1" w14:textId="77777777" w:rsidR="00A93B50" w:rsidRPr="00182457" w:rsidRDefault="00A93B50" w:rsidP="00A93B50">
      <w:pPr>
        <w:spacing w:after="0" w:line="240" w:lineRule="auto"/>
        <w:rPr>
          <w:rFonts w:ascii="Times New Roman" w:hAnsi="Times New Roman" w:cs="Times New Roman"/>
          <w:b/>
          <w:bCs/>
          <w:sz w:val="28"/>
          <w:szCs w:val="28"/>
        </w:rPr>
      </w:pPr>
    </w:p>
    <w:p w14:paraId="7F5BC758" w14:textId="60439CEE" w:rsidR="00B44759" w:rsidRPr="00B44759" w:rsidRDefault="00A93B50" w:rsidP="00B44759">
      <w:pPr>
        <w:spacing w:after="0" w:line="240" w:lineRule="auto"/>
        <w:ind w:firstLine="709"/>
        <w:jc w:val="both"/>
        <w:rPr>
          <w:rFonts w:ascii="Times New Roman" w:hAnsi="Times New Roman" w:cs="Times New Roman"/>
          <w:b/>
          <w:bCs/>
          <w:sz w:val="28"/>
          <w:szCs w:val="28"/>
        </w:rPr>
      </w:pPr>
      <w:r w:rsidRPr="00182457">
        <w:rPr>
          <w:rFonts w:ascii="Times New Roman" w:hAnsi="Times New Roman" w:cs="Times New Roman"/>
          <w:b/>
          <w:bCs/>
          <w:sz w:val="28"/>
          <w:szCs w:val="28"/>
        </w:rPr>
        <w:t xml:space="preserve">1. Опис проблем, для вирішення яких підготовлено </w:t>
      </w:r>
      <w:proofErr w:type="spellStart"/>
      <w:r w:rsidRPr="00182457">
        <w:rPr>
          <w:rFonts w:ascii="Times New Roman" w:hAnsi="Times New Roman" w:cs="Times New Roman"/>
          <w:b/>
          <w:bCs/>
          <w:sz w:val="28"/>
          <w:szCs w:val="28"/>
        </w:rPr>
        <w:t>проєкт</w:t>
      </w:r>
      <w:proofErr w:type="spellEnd"/>
      <w:r w:rsidRPr="00182457">
        <w:rPr>
          <w:rFonts w:ascii="Times New Roman" w:hAnsi="Times New Roman" w:cs="Times New Roman"/>
          <w:b/>
          <w:bCs/>
          <w:sz w:val="28"/>
          <w:szCs w:val="28"/>
        </w:rPr>
        <w:t xml:space="preserve"> рішення Київради, обґрунтування відповідності та достатності передбачених у </w:t>
      </w:r>
      <w:proofErr w:type="spellStart"/>
      <w:r w:rsidRPr="00182457">
        <w:rPr>
          <w:rFonts w:ascii="Times New Roman" w:hAnsi="Times New Roman" w:cs="Times New Roman"/>
          <w:b/>
          <w:bCs/>
          <w:sz w:val="28"/>
          <w:szCs w:val="28"/>
        </w:rPr>
        <w:t>проєкті</w:t>
      </w:r>
      <w:proofErr w:type="spellEnd"/>
      <w:r w:rsidRPr="00182457">
        <w:rPr>
          <w:rFonts w:ascii="Times New Roman" w:hAnsi="Times New Roman" w:cs="Times New Roman"/>
          <w:b/>
          <w:bCs/>
          <w:sz w:val="28"/>
          <w:szCs w:val="28"/>
        </w:rPr>
        <w:t xml:space="preserve"> рішення Київради механізмів і способів вирішення існуючих проблем, а також актуальності цих проблем для територіальної громади міста Києва.</w:t>
      </w:r>
    </w:p>
    <w:p w14:paraId="54D8D087" w14:textId="46CDAC0D" w:rsidR="00DF00E2" w:rsidRPr="00950F7E" w:rsidRDefault="00DF00E2" w:rsidP="00DF00E2">
      <w:pPr>
        <w:widowControl w:val="0"/>
        <w:autoSpaceDE w:val="0"/>
        <w:autoSpaceDN w:val="0"/>
        <w:spacing w:after="0" w:line="240" w:lineRule="auto"/>
        <w:ind w:firstLine="709"/>
        <w:jc w:val="both"/>
        <w:rPr>
          <w:rFonts w:ascii="Times New Roman" w:hAnsi="Times New Roman" w:cs="Times New Roman"/>
          <w:sz w:val="28"/>
          <w:szCs w:val="28"/>
        </w:rPr>
      </w:pPr>
      <w:r w:rsidRPr="00950F7E">
        <w:rPr>
          <w:rFonts w:ascii="Times New Roman" w:hAnsi="Times New Roman" w:cs="Times New Roman"/>
          <w:sz w:val="28"/>
          <w:szCs w:val="28"/>
        </w:rPr>
        <w:t>Відповідно до статті 19 Закону</w:t>
      </w:r>
      <w:r w:rsidR="00CF2FC7" w:rsidRPr="00CF2FC7">
        <w:rPr>
          <w:rFonts w:ascii="Times New Roman" w:hAnsi="Times New Roman" w:cs="Times New Roman"/>
          <w:sz w:val="28"/>
          <w:szCs w:val="28"/>
        </w:rPr>
        <w:t xml:space="preserve"> </w:t>
      </w:r>
      <w:r w:rsidR="00CF2FC7" w:rsidRPr="00950F7E">
        <w:rPr>
          <w:rFonts w:ascii="Times New Roman" w:hAnsi="Times New Roman" w:cs="Times New Roman"/>
          <w:sz w:val="28"/>
          <w:szCs w:val="28"/>
        </w:rPr>
        <w:t xml:space="preserve">України «Про кооперацію» </w:t>
      </w:r>
      <w:r w:rsidRPr="00950F7E">
        <w:rPr>
          <w:rFonts w:ascii="Times New Roman" w:hAnsi="Times New Roman" w:cs="Times New Roman"/>
          <w:sz w:val="28"/>
          <w:szCs w:val="28"/>
        </w:rPr>
        <w:t>для досягнення мети своєї діяльності кооператив набуває т</w:t>
      </w:r>
      <w:bookmarkStart w:id="0" w:name="_GoBack"/>
      <w:bookmarkEnd w:id="0"/>
      <w:r w:rsidRPr="00950F7E">
        <w:rPr>
          <w:rFonts w:ascii="Times New Roman" w:hAnsi="Times New Roman" w:cs="Times New Roman"/>
          <w:sz w:val="28"/>
          <w:szCs w:val="28"/>
        </w:rPr>
        <w:t xml:space="preserve">а використовує майно, фінансові та інші ресурси. Джерелами формування майна кооперативу, в тому числі, є майно, добровільно передане кооперативу його членами. Кооператив є власником будівель, споруд, грошових та майнових внесків його членів, виготовленої продукції, доходів, одержаних від її реалізації та провадження іншої передбаченої статутом діяльності, а також іншого майна, придбаного на підставах, не заборонених законом. Володіння, користування та розпорядження майном кооперативу здійснюють органи управління кооперативу відповідно до їх компетенції, визначеної статутом кооперативу. </w:t>
      </w:r>
    </w:p>
    <w:p w14:paraId="1CC4B25F" w14:textId="77777777" w:rsidR="00DF00E2" w:rsidRPr="00950F7E" w:rsidRDefault="00DF00E2" w:rsidP="00DF00E2">
      <w:pPr>
        <w:widowControl w:val="0"/>
        <w:autoSpaceDE w:val="0"/>
        <w:autoSpaceDN w:val="0"/>
        <w:spacing w:after="0" w:line="240" w:lineRule="auto"/>
        <w:ind w:firstLine="709"/>
        <w:jc w:val="both"/>
        <w:rPr>
          <w:rFonts w:ascii="Times New Roman" w:hAnsi="Times New Roman" w:cs="Times New Roman"/>
          <w:sz w:val="28"/>
          <w:szCs w:val="28"/>
        </w:rPr>
      </w:pPr>
      <w:r w:rsidRPr="00950F7E">
        <w:rPr>
          <w:rFonts w:ascii="Times New Roman" w:hAnsi="Times New Roman" w:cs="Times New Roman"/>
          <w:sz w:val="28"/>
          <w:szCs w:val="28"/>
        </w:rPr>
        <w:t xml:space="preserve">Згідно з частиною першою статті 41 Земельного кодексу України </w:t>
      </w:r>
      <w:r w:rsidRPr="00950F7E">
        <w:rPr>
          <w:rFonts w:ascii="Times New Roman" w:hAnsi="Times New Roman" w:cs="Times New Roman"/>
          <w:sz w:val="28"/>
          <w:szCs w:val="28"/>
        </w:rPr>
        <w:br/>
        <w:t xml:space="preserve">житлово-будівельним (житловим) та </w:t>
      </w:r>
      <w:proofErr w:type="spellStart"/>
      <w:r w:rsidRPr="00950F7E">
        <w:rPr>
          <w:rFonts w:ascii="Times New Roman" w:hAnsi="Times New Roman" w:cs="Times New Roman"/>
          <w:sz w:val="28"/>
          <w:szCs w:val="28"/>
        </w:rPr>
        <w:t>гаражно</w:t>
      </w:r>
      <w:proofErr w:type="spellEnd"/>
      <w:r w:rsidRPr="00950F7E">
        <w:rPr>
          <w:rFonts w:ascii="Times New Roman" w:hAnsi="Times New Roman" w:cs="Times New Roman"/>
          <w:sz w:val="28"/>
          <w:szCs w:val="28"/>
        </w:rPr>
        <w:t>-будівельним кооперативам за рішенням органів виконавчої влади або органів місцевого самоврядування земельні ділянки для житлового і гаражного будівництва передаються безоплатно у власність або надаються в оренду у розмірі, який встановлюється відповідно до затвердженої містобудівної документації.</w:t>
      </w:r>
    </w:p>
    <w:p w14:paraId="40FBAC7F" w14:textId="77777777" w:rsidR="00DF00E2" w:rsidRPr="00950F7E" w:rsidRDefault="00DF00E2" w:rsidP="00DF00E2">
      <w:pPr>
        <w:widowControl w:val="0"/>
        <w:autoSpaceDE w:val="0"/>
        <w:autoSpaceDN w:val="0"/>
        <w:spacing w:after="0" w:line="240" w:lineRule="auto"/>
        <w:ind w:firstLine="709"/>
        <w:jc w:val="both"/>
        <w:rPr>
          <w:rFonts w:ascii="Times New Roman" w:hAnsi="Times New Roman" w:cs="Times New Roman"/>
          <w:sz w:val="28"/>
          <w:szCs w:val="28"/>
        </w:rPr>
      </w:pPr>
      <w:r w:rsidRPr="00950F7E">
        <w:rPr>
          <w:rFonts w:ascii="Times New Roman" w:hAnsi="Times New Roman" w:cs="Times New Roman"/>
          <w:sz w:val="28"/>
          <w:szCs w:val="28"/>
        </w:rPr>
        <w:t>Відповідно до частини третьої статті 24 Закону України «Про регулювання містобудівної діяльності» передача (надання) земельних ділянок із земель державної або комунальної власності у власність чи користування фізичним або юридичним особам для містобудівних потреб допускається за умови, що відповідні земельні ділянки розташовані в межах території, щодо якої затверджено принаймні один із таких видів містобудівної документації на місцевому рівні:</w:t>
      </w:r>
    </w:p>
    <w:p w14:paraId="121550A4" w14:textId="77777777" w:rsidR="00DF00E2" w:rsidRPr="00950F7E" w:rsidRDefault="00DF00E2" w:rsidP="00DF00E2">
      <w:pPr>
        <w:widowControl w:val="0"/>
        <w:autoSpaceDE w:val="0"/>
        <w:autoSpaceDN w:val="0"/>
        <w:spacing w:after="0" w:line="240" w:lineRule="auto"/>
        <w:ind w:firstLine="709"/>
        <w:jc w:val="both"/>
        <w:rPr>
          <w:rFonts w:ascii="Times New Roman" w:hAnsi="Times New Roman" w:cs="Times New Roman"/>
          <w:sz w:val="28"/>
          <w:szCs w:val="28"/>
        </w:rPr>
      </w:pPr>
      <w:bookmarkStart w:id="1" w:name="n1183"/>
      <w:bookmarkEnd w:id="1"/>
      <w:r w:rsidRPr="00950F7E">
        <w:rPr>
          <w:rFonts w:ascii="Times New Roman" w:hAnsi="Times New Roman" w:cs="Times New Roman"/>
          <w:sz w:val="28"/>
          <w:szCs w:val="28"/>
        </w:rPr>
        <w:t>комплексний план, складовою частиною якого є план зонування території;</w:t>
      </w:r>
    </w:p>
    <w:p w14:paraId="56C36883" w14:textId="77777777" w:rsidR="00DF00E2" w:rsidRPr="00950F7E" w:rsidRDefault="00DF00E2" w:rsidP="00DF00E2">
      <w:pPr>
        <w:widowControl w:val="0"/>
        <w:autoSpaceDE w:val="0"/>
        <w:autoSpaceDN w:val="0"/>
        <w:spacing w:after="0" w:line="240" w:lineRule="auto"/>
        <w:ind w:firstLine="709"/>
        <w:jc w:val="both"/>
        <w:rPr>
          <w:rFonts w:ascii="Times New Roman" w:hAnsi="Times New Roman" w:cs="Times New Roman"/>
          <w:sz w:val="28"/>
          <w:szCs w:val="28"/>
        </w:rPr>
      </w:pPr>
      <w:bookmarkStart w:id="2" w:name="n1184"/>
      <w:bookmarkEnd w:id="2"/>
      <w:r w:rsidRPr="00950F7E">
        <w:rPr>
          <w:rFonts w:ascii="Times New Roman" w:hAnsi="Times New Roman" w:cs="Times New Roman"/>
          <w:sz w:val="28"/>
          <w:szCs w:val="28"/>
        </w:rPr>
        <w:t>генеральний план населеного пункту, складовою якого є план зонування території;</w:t>
      </w:r>
    </w:p>
    <w:p w14:paraId="218D47A1" w14:textId="77777777" w:rsidR="00DF00E2" w:rsidRPr="00950F7E" w:rsidRDefault="00DF00E2" w:rsidP="00DF00E2">
      <w:pPr>
        <w:widowControl w:val="0"/>
        <w:autoSpaceDE w:val="0"/>
        <w:autoSpaceDN w:val="0"/>
        <w:spacing w:after="0" w:line="240" w:lineRule="auto"/>
        <w:ind w:firstLine="709"/>
        <w:jc w:val="both"/>
        <w:rPr>
          <w:rFonts w:ascii="Times New Roman" w:hAnsi="Times New Roman" w:cs="Times New Roman"/>
          <w:sz w:val="28"/>
          <w:szCs w:val="28"/>
        </w:rPr>
      </w:pPr>
      <w:bookmarkStart w:id="3" w:name="n1185"/>
      <w:bookmarkEnd w:id="3"/>
      <w:r w:rsidRPr="00950F7E">
        <w:rPr>
          <w:rFonts w:ascii="Times New Roman" w:hAnsi="Times New Roman" w:cs="Times New Roman"/>
          <w:sz w:val="28"/>
          <w:szCs w:val="28"/>
        </w:rPr>
        <w:t>план зонування території як окремий вид містобудівної документації на місцевому рівні, затверджений до набрання чинності </w:t>
      </w:r>
      <w:hyperlink r:id="rId4" w:tgtFrame="_blank" w:history="1">
        <w:r w:rsidRPr="00950F7E">
          <w:rPr>
            <w:rFonts w:ascii="Times New Roman" w:hAnsi="Times New Roman" w:cs="Times New Roman"/>
            <w:sz w:val="28"/>
            <w:szCs w:val="28"/>
          </w:rPr>
          <w:t>Законом України</w:t>
        </w:r>
      </w:hyperlink>
      <w:r w:rsidRPr="00950F7E">
        <w:rPr>
          <w:rFonts w:ascii="Times New Roman" w:hAnsi="Times New Roman" w:cs="Times New Roman"/>
          <w:sz w:val="28"/>
          <w:szCs w:val="28"/>
        </w:rPr>
        <w:t> «Про внесення змін до деяких законодавчих актів України щодо планування використання земель»;</w:t>
      </w:r>
    </w:p>
    <w:p w14:paraId="44019D64" w14:textId="77777777" w:rsidR="00DF00E2" w:rsidRPr="00950F7E" w:rsidRDefault="00DF00E2" w:rsidP="00DF00E2">
      <w:pPr>
        <w:widowControl w:val="0"/>
        <w:autoSpaceDE w:val="0"/>
        <w:autoSpaceDN w:val="0"/>
        <w:spacing w:after="0" w:line="240" w:lineRule="auto"/>
        <w:ind w:firstLine="709"/>
        <w:jc w:val="both"/>
        <w:rPr>
          <w:rFonts w:ascii="Times New Roman" w:hAnsi="Times New Roman" w:cs="Times New Roman"/>
          <w:sz w:val="28"/>
          <w:szCs w:val="28"/>
        </w:rPr>
      </w:pPr>
      <w:bookmarkStart w:id="4" w:name="n1186"/>
      <w:bookmarkEnd w:id="4"/>
      <w:r w:rsidRPr="00950F7E">
        <w:rPr>
          <w:rFonts w:ascii="Times New Roman" w:hAnsi="Times New Roman" w:cs="Times New Roman"/>
          <w:sz w:val="28"/>
          <w:szCs w:val="28"/>
        </w:rPr>
        <w:t>детальний план території.</w:t>
      </w:r>
    </w:p>
    <w:p w14:paraId="0CFFDE1F" w14:textId="77777777" w:rsidR="00DF00E2" w:rsidRPr="00950F7E" w:rsidRDefault="00DF00E2" w:rsidP="00DF00E2">
      <w:pPr>
        <w:widowControl w:val="0"/>
        <w:autoSpaceDE w:val="0"/>
        <w:autoSpaceDN w:val="0"/>
        <w:spacing w:after="0" w:line="240" w:lineRule="auto"/>
        <w:ind w:firstLine="709"/>
        <w:jc w:val="both"/>
        <w:rPr>
          <w:rFonts w:ascii="Times New Roman" w:hAnsi="Times New Roman" w:cs="Times New Roman"/>
          <w:sz w:val="28"/>
          <w:szCs w:val="28"/>
        </w:rPr>
      </w:pPr>
      <w:r w:rsidRPr="00950F7E">
        <w:rPr>
          <w:rFonts w:ascii="Times New Roman" w:hAnsi="Times New Roman" w:cs="Times New Roman"/>
          <w:sz w:val="28"/>
          <w:szCs w:val="28"/>
        </w:rPr>
        <w:t xml:space="preserve">Частиною першою статті 134 Земельного кодексу України передбачено, що земельні ділянки державної чи комунальної власності продаються або передаються в користування (оренду, </w:t>
      </w:r>
      <w:proofErr w:type="spellStart"/>
      <w:r w:rsidRPr="00950F7E">
        <w:rPr>
          <w:rFonts w:ascii="Times New Roman" w:hAnsi="Times New Roman" w:cs="Times New Roman"/>
          <w:sz w:val="28"/>
          <w:szCs w:val="28"/>
        </w:rPr>
        <w:t>суперфіцій</w:t>
      </w:r>
      <w:proofErr w:type="spellEnd"/>
      <w:r w:rsidRPr="00950F7E">
        <w:rPr>
          <w:rFonts w:ascii="Times New Roman" w:hAnsi="Times New Roman" w:cs="Times New Roman"/>
          <w:sz w:val="28"/>
          <w:szCs w:val="28"/>
        </w:rPr>
        <w:t xml:space="preserve">, емфітевзис) окремими </w:t>
      </w:r>
      <w:r w:rsidRPr="00950F7E">
        <w:rPr>
          <w:rFonts w:ascii="Times New Roman" w:hAnsi="Times New Roman" w:cs="Times New Roman"/>
          <w:sz w:val="28"/>
          <w:szCs w:val="28"/>
        </w:rPr>
        <w:lastRenderedPageBreak/>
        <w:t>лотами на конкурентних засадах (на земельних торгах), крім випадків, встановлених </w:t>
      </w:r>
      <w:hyperlink r:id="rId5" w:anchor="n2125" w:tgtFrame="_blank" w:history="1">
        <w:r w:rsidRPr="00950F7E">
          <w:rPr>
            <w:rFonts w:ascii="Times New Roman" w:hAnsi="Times New Roman" w:cs="Times New Roman"/>
            <w:sz w:val="28"/>
            <w:szCs w:val="28"/>
          </w:rPr>
          <w:t>частиною другою</w:t>
        </w:r>
      </w:hyperlink>
      <w:r w:rsidRPr="00950F7E">
        <w:rPr>
          <w:rFonts w:ascii="Times New Roman" w:hAnsi="Times New Roman" w:cs="Times New Roman"/>
          <w:sz w:val="28"/>
          <w:szCs w:val="28"/>
        </w:rPr>
        <w:t xml:space="preserve"> цієї статті. </w:t>
      </w:r>
    </w:p>
    <w:p w14:paraId="4EF9081A" w14:textId="5A52DE46" w:rsidR="00DF00E2" w:rsidRPr="00950F7E" w:rsidRDefault="00DF00E2" w:rsidP="00DF00E2">
      <w:pPr>
        <w:widowControl w:val="0"/>
        <w:autoSpaceDE w:val="0"/>
        <w:autoSpaceDN w:val="0"/>
        <w:spacing w:after="0" w:line="240" w:lineRule="auto"/>
        <w:ind w:firstLine="709"/>
        <w:jc w:val="both"/>
        <w:rPr>
          <w:rFonts w:ascii="Times New Roman" w:hAnsi="Times New Roman" w:cs="Times New Roman"/>
          <w:sz w:val="28"/>
          <w:szCs w:val="28"/>
        </w:rPr>
      </w:pPr>
      <w:r w:rsidRPr="00950F7E">
        <w:rPr>
          <w:rFonts w:ascii="Times New Roman" w:hAnsi="Times New Roman" w:cs="Times New Roman"/>
          <w:sz w:val="28"/>
          <w:szCs w:val="28"/>
        </w:rPr>
        <w:t xml:space="preserve">Враховуючи зазначене, на сьогодні відсутні законодавчо визначені підстави для передачі кооперативу земельної ділянки в оренду, якщо на земельній ділянці розташовані гаражі, які перебувають у приватній власності фізичних осіб. </w:t>
      </w:r>
      <w:r w:rsidR="00CF2FC7">
        <w:rPr>
          <w:rFonts w:ascii="Times New Roman" w:hAnsi="Times New Roman" w:cs="Times New Roman"/>
          <w:sz w:val="28"/>
          <w:szCs w:val="28"/>
        </w:rPr>
        <w:t>До того ж</w:t>
      </w:r>
      <w:r w:rsidRPr="00950F7E">
        <w:rPr>
          <w:rFonts w:ascii="Times New Roman" w:hAnsi="Times New Roman" w:cs="Times New Roman"/>
          <w:sz w:val="28"/>
          <w:szCs w:val="28"/>
        </w:rPr>
        <w:t>, відсутні підстави для оформлення права користування земельною ділянкою без проведення земельних торгів, якщо на земельній ділянці знаходяться некапітальні металеві споруди (гаражі).</w:t>
      </w:r>
    </w:p>
    <w:p w14:paraId="75EA0FE7" w14:textId="0D63E835" w:rsidR="00DF00E2" w:rsidRPr="00950F7E" w:rsidRDefault="00DF00E2" w:rsidP="00DF00E2">
      <w:pPr>
        <w:widowControl w:val="0"/>
        <w:autoSpaceDE w:val="0"/>
        <w:autoSpaceDN w:val="0"/>
        <w:spacing w:after="0" w:line="240" w:lineRule="auto"/>
        <w:ind w:firstLine="709"/>
        <w:jc w:val="both"/>
        <w:rPr>
          <w:rFonts w:ascii="Times New Roman" w:hAnsi="Times New Roman" w:cs="Times New Roman"/>
          <w:sz w:val="28"/>
          <w:szCs w:val="28"/>
        </w:rPr>
      </w:pPr>
      <w:r w:rsidRPr="00950F7E">
        <w:rPr>
          <w:rFonts w:ascii="Times New Roman" w:hAnsi="Times New Roman" w:cs="Times New Roman"/>
          <w:sz w:val="28"/>
          <w:szCs w:val="28"/>
        </w:rPr>
        <w:t>Крім того,</w:t>
      </w:r>
      <w:r w:rsidR="00CF2FC7">
        <w:rPr>
          <w:rFonts w:ascii="Times New Roman" w:hAnsi="Times New Roman" w:cs="Times New Roman"/>
          <w:sz w:val="28"/>
          <w:szCs w:val="28"/>
        </w:rPr>
        <w:t xml:space="preserve"> в</w:t>
      </w:r>
      <w:r w:rsidRPr="00950F7E">
        <w:rPr>
          <w:rFonts w:ascii="Times New Roman" w:hAnsi="Times New Roman" w:cs="Times New Roman"/>
          <w:sz w:val="28"/>
          <w:szCs w:val="28"/>
        </w:rPr>
        <w:t>ідповідно до частини першої статті 92 Земельного кодексу України право постійного користування земельною ділянкою - це право володіння і користування земельною ділянкою, яка перебуває у державній або комунальній власності, без встановлення строку.</w:t>
      </w:r>
    </w:p>
    <w:p w14:paraId="2F7116AB" w14:textId="77777777" w:rsidR="00DF00E2" w:rsidRPr="00950F7E" w:rsidRDefault="00DF00E2" w:rsidP="00DF00E2">
      <w:pPr>
        <w:widowControl w:val="0"/>
        <w:autoSpaceDE w:val="0"/>
        <w:autoSpaceDN w:val="0"/>
        <w:spacing w:after="0" w:line="240" w:lineRule="auto"/>
        <w:ind w:firstLine="709"/>
        <w:jc w:val="both"/>
        <w:rPr>
          <w:rFonts w:ascii="Times New Roman" w:hAnsi="Times New Roman" w:cs="Times New Roman"/>
          <w:sz w:val="28"/>
          <w:szCs w:val="28"/>
        </w:rPr>
      </w:pPr>
      <w:bookmarkStart w:id="5" w:name="n782"/>
      <w:bookmarkEnd w:id="5"/>
      <w:r w:rsidRPr="00950F7E">
        <w:rPr>
          <w:rFonts w:ascii="Times New Roman" w:hAnsi="Times New Roman" w:cs="Times New Roman"/>
          <w:sz w:val="28"/>
          <w:szCs w:val="28"/>
        </w:rPr>
        <w:t>Частиною другою цієї ж статті передбачено, зокрема, що права постійного користування земельною ділянкою із земель державної та комунальної власності набувають органи державної влади, органи місцевого самоврядування, підприємства, установи та організації, що належать до державної та комунальної власності.</w:t>
      </w:r>
    </w:p>
    <w:p w14:paraId="1677E46D" w14:textId="1082E877" w:rsidR="007556CB" w:rsidRPr="00F16526" w:rsidRDefault="00DF00E2" w:rsidP="007556CB">
      <w:pPr>
        <w:widowControl w:val="0"/>
        <w:autoSpaceDE w:val="0"/>
        <w:autoSpaceDN w:val="0"/>
        <w:spacing w:after="0" w:line="240" w:lineRule="auto"/>
        <w:ind w:firstLine="709"/>
        <w:jc w:val="both"/>
        <w:rPr>
          <w:rFonts w:ascii="Times New Roman" w:hAnsi="Times New Roman" w:cs="Times New Roman"/>
          <w:sz w:val="28"/>
          <w:szCs w:val="28"/>
        </w:rPr>
      </w:pPr>
      <w:r w:rsidRPr="00950F7E">
        <w:rPr>
          <w:rFonts w:ascii="Times New Roman" w:hAnsi="Times New Roman" w:cs="Times New Roman"/>
          <w:sz w:val="28"/>
          <w:szCs w:val="28"/>
        </w:rPr>
        <w:t xml:space="preserve">Разом з тим, чинне земельне законодавство не визначає підстав для відведення земель водного фонду в постійне користування комунальним підприємствам. </w:t>
      </w:r>
      <w:r w:rsidR="00CF2FC7">
        <w:rPr>
          <w:rFonts w:ascii="Times New Roman" w:hAnsi="Times New Roman" w:cs="Times New Roman"/>
          <w:sz w:val="28"/>
          <w:szCs w:val="28"/>
        </w:rPr>
        <w:t>До того ж,</w:t>
      </w:r>
      <w:r w:rsidRPr="00950F7E">
        <w:rPr>
          <w:rFonts w:ascii="Times New Roman" w:hAnsi="Times New Roman" w:cs="Times New Roman"/>
          <w:sz w:val="28"/>
          <w:szCs w:val="28"/>
        </w:rPr>
        <w:t xml:space="preserve"> на місцевому рівні багато комунальних підприємств займаються обслуговуванням водних об’єктів, забезпеченням належного стану прибережних захисних смуг, реконструкцією та утриманням гідротехнічних споруд тощо.</w:t>
      </w:r>
    </w:p>
    <w:p w14:paraId="1224A1D9" w14:textId="129BB381" w:rsidR="007556CB" w:rsidRPr="007556CB" w:rsidRDefault="007556CB" w:rsidP="007556CB">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7556CB">
        <w:rPr>
          <w:rFonts w:ascii="Times New Roman" w:hAnsi="Times New Roman" w:cs="Times New Roman"/>
          <w:sz w:val="28"/>
          <w:szCs w:val="28"/>
        </w:rPr>
        <w:t xml:space="preserve">Враховуючи вищевикладене, </w:t>
      </w:r>
      <w:proofErr w:type="spellStart"/>
      <w:r w:rsidRPr="007556CB">
        <w:rPr>
          <w:rFonts w:ascii="Times New Roman" w:hAnsi="Times New Roman" w:cs="Times New Roman"/>
          <w:sz w:val="28"/>
          <w:szCs w:val="28"/>
        </w:rPr>
        <w:t>проєктом</w:t>
      </w:r>
      <w:proofErr w:type="spellEnd"/>
      <w:r w:rsidRPr="007556CB">
        <w:rPr>
          <w:rFonts w:ascii="Times New Roman" w:hAnsi="Times New Roman" w:cs="Times New Roman"/>
          <w:sz w:val="28"/>
          <w:szCs w:val="28"/>
        </w:rPr>
        <w:t xml:space="preserve"> рішення</w:t>
      </w:r>
      <w:r w:rsidR="00DC0CD9" w:rsidRPr="00DC0CD9">
        <w:rPr>
          <w:rFonts w:ascii="Times New Roman" w:hAnsi="Times New Roman" w:cs="Times New Roman"/>
          <w:sz w:val="28"/>
          <w:szCs w:val="28"/>
        </w:rPr>
        <w:t xml:space="preserve"> </w:t>
      </w:r>
      <w:r w:rsidR="00DC0CD9">
        <w:rPr>
          <w:rFonts w:ascii="Times New Roman" w:hAnsi="Times New Roman" w:cs="Times New Roman"/>
          <w:sz w:val="28"/>
          <w:szCs w:val="28"/>
        </w:rPr>
        <w:t>Київської міської ради</w:t>
      </w:r>
      <w:r w:rsidRPr="007556CB">
        <w:rPr>
          <w:rFonts w:ascii="Times New Roman" w:hAnsi="Times New Roman" w:cs="Times New Roman"/>
          <w:sz w:val="28"/>
          <w:szCs w:val="28"/>
        </w:rPr>
        <w:t xml:space="preserve"> п</w:t>
      </w:r>
      <w:r w:rsidRPr="007556CB">
        <w:rPr>
          <w:rFonts w:ascii="Times New Roman" w:eastAsia="Times New Roman" w:hAnsi="Times New Roman" w:cs="Times New Roman"/>
          <w:kern w:val="0"/>
          <w:sz w:val="28"/>
          <w:szCs w:val="28"/>
          <w:lang w:eastAsia="ru-RU"/>
          <w14:ligatures w14:val="none"/>
        </w:rPr>
        <w:t xml:space="preserve">ропонується звернутися до Верховної Ради України щодо внесення змін до земельного законодавства, які сприятимуть </w:t>
      </w:r>
      <w:r w:rsidR="00DC0CD9">
        <w:rPr>
          <w:rFonts w:ascii="Times New Roman" w:eastAsia="Times New Roman" w:hAnsi="Times New Roman" w:cs="Times New Roman"/>
          <w:kern w:val="0"/>
          <w:sz w:val="28"/>
          <w:szCs w:val="28"/>
          <w:lang w:eastAsia="ru-RU"/>
          <w14:ligatures w14:val="none"/>
        </w:rPr>
        <w:t xml:space="preserve">вирішенню зазначених проблем та </w:t>
      </w:r>
      <w:r w:rsidR="005E298B">
        <w:rPr>
          <w:rFonts w:ascii="Times New Roman" w:eastAsia="Times New Roman" w:hAnsi="Times New Roman" w:cs="Times New Roman"/>
          <w:kern w:val="0"/>
          <w:sz w:val="28"/>
          <w:szCs w:val="28"/>
          <w:lang w:eastAsia="ru-RU"/>
          <w14:ligatures w14:val="none"/>
        </w:rPr>
        <w:t xml:space="preserve">раціональному </w:t>
      </w:r>
      <w:r w:rsidRPr="007556CB">
        <w:rPr>
          <w:rFonts w:ascii="Times New Roman" w:eastAsia="Times New Roman" w:hAnsi="Times New Roman" w:cs="Times New Roman"/>
          <w:kern w:val="0"/>
          <w:sz w:val="28"/>
          <w:szCs w:val="28"/>
          <w:lang w:eastAsia="ru-RU"/>
          <w14:ligatures w14:val="none"/>
        </w:rPr>
        <w:t>управлінн</w:t>
      </w:r>
      <w:r w:rsidR="005E298B">
        <w:rPr>
          <w:rFonts w:ascii="Times New Roman" w:eastAsia="Times New Roman" w:hAnsi="Times New Roman" w:cs="Times New Roman"/>
          <w:kern w:val="0"/>
          <w:sz w:val="28"/>
          <w:szCs w:val="28"/>
          <w:lang w:eastAsia="ru-RU"/>
          <w14:ligatures w14:val="none"/>
        </w:rPr>
        <w:t>ю</w:t>
      </w:r>
      <w:r w:rsidRPr="007556CB">
        <w:rPr>
          <w:rFonts w:ascii="Times New Roman" w:eastAsia="Times New Roman" w:hAnsi="Times New Roman" w:cs="Times New Roman"/>
          <w:kern w:val="0"/>
          <w:sz w:val="28"/>
          <w:szCs w:val="28"/>
          <w:lang w:eastAsia="ru-RU"/>
          <w14:ligatures w14:val="none"/>
        </w:rPr>
        <w:t xml:space="preserve"> земельними ресурсами</w:t>
      </w:r>
      <w:r>
        <w:rPr>
          <w:rFonts w:ascii="Times New Roman" w:eastAsia="Times New Roman" w:hAnsi="Times New Roman" w:cs="Times New Roman"/>
          <w:kern w:val="0"/>
          <w:sz w:val="28"/>
          <w:szCs w:val="28"/>
          <w:lang w:eastAsia="ru-RU"/>
          <w14:ligatures w14:val="none"/>
        </w:rPr>
        <w:t>.</w:t>
      </w:r>
    </w:p>
    <w:p w14:paraId="0DA8305C" w14:textId="2261ACD8" w:rsidR="005B6ECD" w:rsidRPr="00950F7E" w:rsidRDefault="005B6ECD" w:rsidP="007556C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Крім того</w:t>
      </w:r>
      <w:r w:rsidRPr="00EB133E">
        <w:rPr>
          <w:rFonts w:ascii="Times New Roman" w:hAnsi="Times New Roman" w:cs="Times New Roman"/>
          <w:sz w:val="28"/>
          <w:szCs w:val="28"/>
        </w:rPr>
        <w:t>, з метою покращення економічної конкуренції та удосконалення функціонування ринку землі пропонує</w:t>
      </w:r>
      <w:r w:rsidR="007556CB">
        <w:rPr>
          <w:rFonts w:ascii="Times New Roman" w:hAnsi="Times New Roman" w:cs="Times New Roman"/>
          <w:sz w:val="28"/>
          <w:szCs w:val="28"/>
        </w:rPr>
        <w:t>ться</w:t>
      </w:r>
      <w:r w:rsidRPr="00EB133E">
        <w:rPr>
          <w:rFonts w:ascii="Times New Roman" w:hAnsi="Times New Roman" w:cs="Times New Roman"/>
          <w:sz w:val="28"/>
          <w:szCs w:val="28"/>
        </w:rPr>
        <w:t xml:space="preserve"> розширити коло виконавців робіт із землеустрою та надати комунальним підприємствам, що відповідають вимогам законодавства до виконавців робіт із землеустрою, можливість виконувати роботи із землеустрою щодо відведення земельних ділянок (зміни цільового призначення, поділу та об’єднання земельних ділянок комунальної власності, встановлення земельних сервітутів, встановлення меж </w:t>
      </w:r>
      <w:proofErr w:type="spellStart"/>
      <w:r w:rsidRPr="00EB133E">
        <w:rPr>
          <w:rFonts w:ascii="Times New Roman" w:hAnsi="Times New Roman" w:cs="Times New Roman"/>
          <w:sz w:val="28"/>
          <w:szCs w:val="28"/>
        </w:rPr>
        <w:t>режимоутворюючих</w:t>
      </w:r>
      <w:proofErr w:type="spellEnd"/>
      <w:r w:rsidRPr="00EB133E">
        <w:rPr>
          <w:rFonts w:ascii="Times New Roman" w:hAnsi="Times New Roman" w:cs="Times New Roman"/>
          <w:sz w:val="28"/>
          <w:szCs w:val="28"/>
        </w:rPr>
        <w:t xml:space="preserve"> об’єктів культурної спадщини) та розробляти відповідні проекти та технічні документації в рамках цільових програм використання та охорони земель. </w:t>
      </w:r>
    </w:p>
    <w:p w14:paraId="1B1B3B86" w14:textId="41C214CB" w:rsidR="00755C62" w:rsidRPr="00EB133E" w:rsidRDefault="007556CB" w:rsidP="00AC3FE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 того ж, </w:t>
      </w:r>
      <w:r w:rsidRPr="00F95DEE">
        <w:rPr>
          <w:rFonts w:ascii="Times New Roman" w:hAnsi="Times New Roman" w:cs="Times New Roman"/>
          <w:sz w:val="28"/>
          <w:szCs w:val="28"/>
        </w:rPr>
        <w:t>з метою ефективного поповнення м</w:t>
      </w:r>
      <w:r>
        <w:rPr>
          <w:rFonts w:ascii="Times New Roman" w:hAnsi="Times New Roman" w:cs="Times New Roman"/>
          <w:sz w:val="28"/>
          <w:szCs w:val="28"/>
        </w:rPr>
        <w:t>і</w:t>
      </w:r>
      <w:r w:rsidRPr="00F95DEE">
        <w:rPr>
          <w:rFonts w:ascii="Times New Roman" w:hAnsi="Times New Roman" w:cs="Times New Roman"/>
          <w:sz w:val="28"/>
          <w:szCs w:val="28"/>
        </w:rPr>
        <w:t xml:space="preserve">ського бюджету коштами </w:t>
      </w:r>
      <w:r>
        <w:rPr>
          <w:rFonts w:ascii="Times New Roman" w:hAnsi="Times New Roman" w:cs="Times New Roman"/>
          <w:sz w:val="28"/>
          <w:szCs w:val="28"/>
        </w:rPr>
        <w:t>від продажу земельних ділянок несільськогосподарського призначення п</w:t>
      </w:r>
      <w:r w:rsidR="00755C62" w:rsidRPr="00EB133E">
        <w:rPr>
          <w:rFonts w:ascii="Times New Roman" w:hAnsi="Times New Roman" w:cs="Times New Roman"/>
          <w:sz w:val="28"/>
          <w:szCs w:val="28"/>
        </w:rPr>
        <w:t>ропонує</w:t>
      </w:r>
      <w:r>
        <w:rPr>
          <w:rFonts w:ascii="Times New Roman" w:hAnsi="Times New Roman" w:cs="Times New Roman"/>
          <w:sz w:val="28"/>
          <w:szCs w:val="28"/>
        </w:rPr>
        <w:t>ться</w:t>
      </w:r>
      <w:r w:rsidR="00755C62" w:rsidRPr="00EB133E">
        <w:rPr>
          <w:rFonts w:ascii="Times New Roman" w:hAnsi="Times New Roman" w:cs="Times New Roman"/>
          <w:sz w:val="28"/>
          <w:szCs w:val="28"/>
        </w:rPr>
        <w:t xml:space="preserve"> надати можливість проведення експертної грошової оцінки земель комунальної власності комунальним підприємствам, що відповідно до вимог законодавства можуть бути суб'єктами оціночної діяльності у сфері оцінки земель.</w:t>
      </w:r>
    </w:p>
    <w:p w14:paraId="44EB7C63" w14:textId="77777777" w:rsidR="00A93B50" w:rsidRPr="00182457" w:rsidRDefault="00A93B50" w:rsidP="00A93B50">
      <w:pPr>
        <w:spacing w:after="0" w:line="240" w:lineRule="auto"/>
        <w:ind w:firstLine="709"/>
        <w:jc w:val="both"/>
        <w:rPr>
          <w:rFonts w:ascii="Times New Roman" w:hAnsi="Times New Roman" w:cs="Times New Roman"/>
          <w:b/>
          <w:bCs/>
          <w:sz w:val="28"/>
          <w:szCs w:val="28"/>
        </w:rPr>
      </w:pPr>
    </w:p>
    <w:p w14:paraId="190FB5E3" w14:textId="77777777" w:rsidR="00A93B50" w:rsidRPr="00182457" w:rsidRDefault="00A93B50" w:rsidP="00A93B50">
      <w:pPr>
        <w:spacing w:after="0" w:line="240" w:lineRule="auto"/>
        <w:ind w:firstLine="709"/>
        <w:jc w:val="both"/>
        <w:rPr>
          <w:rFonts w:ascii="Times New Roman" w:hAnsi="Times New Roman" w:cs="Times New Roman"/>
          <w:b/>
          <w:bCs/>
          <w:sz w:val="28"/>
          <w:szCs w:val="28"/>
        </w:rPr>
      </w:pPr>
      <w:bookmarkStart w:id="6" w:name="511"/>
      <w:bookmarkEnd w:id="6"/>
      <w:r w:rsidRPr="00182457">
        <w:rPr>
          <w:rFonts w:ascii="Times New Roman" w:hAnsi="Times New Roman" w:cs="Times New Roman"/>
          <w:b/>
          <w:bCs/>
          <w:sz w:val="28"/>
          <w:szCs w:val="28"/>
        </w:rPr>
        <w:lastRenderedPageBreak/>
        <w:t xml:space="preserve">2. Правове обґрунтування необхідності прийняття рішення Київради (із посиланням на конкретні положення нормативно-правових актів, на підставі й на виконання яких підготовлено </w:t>
      </w:r>
      <w:proofErr w:type="spellStart"/>
      <w:r w:rsidRPr="00182457">
        <w:rPr>
          <w:rFonts w:ascii="Times New Roman" w:hAnsi="Times New Roman" w:cs="Times New Roman"/>
          <w:b/>
          <w:bCs/>
          <w:sz w:val="28"/>
          <w:szCs w:val="28"/>
        </w:rPr>
        <w:t>проєкт</w:t>
      </w:r>
      <w:proofErr w:type="spellEnd"/>
      <w:r w:rsidRPr="00182457">
        <w:rPr>
          <w:rFonts w:ascii="Times New Roman" w:hAnsi="Times New Roman" w:cs="Times New Roman"/>
          <w:b/>
          <w:bCs/>
          <w:sz w:val="28"/>
          <w:szCs w:val="28"/>
        </w:rPr>
        <w:t xml:space="preserve"> рішення Київради).</w:t>
      </w:r>
    </w:p>
    <w:p w14:paraId="0AC189BA" w14:textId="5365ED57" w:rsidR="00A93B50" w:rsidRDefault="00A93B50" w:rsidP="00A93B50">
      <w:pPr>
        <w:spacing w:after="0" w:line="240" w:lineRule="auto"/>
        <w:ind w:firstLine="709"/>
        <w:jc w:val="both"/>
        <w:rPr>
          <w:rFonts w:ascii="Times New Roman" w:hAnsi="Times New Roman" w:cs="Times New Roman"/>
          <w:sz w:val="28"/>
          <w:szCs w:val="28"/>
        </w:rPr>
      </w:pPr>
      <w:bookmarkStart w:id="7" w:name="512"/>
      <w:bookmarkEnd w:id="7"/>
      <w:proofErr w:type="spellStart"/>
      <w:r w:rsidRPr="00182457">
        <w:rPr>
          <w:rFonts w:ascii="Times New Roman" w:hAnsi="Times New Roman" w:cs="Times New Roman"/>
          <w:sz w:val="28"/>
          <w:szCs w:val="28"/>
        </w:rPr>
        <w:t>Проєкт</w:t>
      </w:r>
      <w:proofErr w:type="spellEnd"/>
      <w:r w:rsidRPr="00182457">
        <w:rPr>
          <w:rFonts w:ascii="Times New Roman" w:hAnsi="Times New Roman" w:cs="Times New Roman"/>
          <w:sz w:val="28"/>
          <w:szCs w:val="28"/>
        </w:rPr>
        <w:t xml:space="preserve"> рішення Київської міської ради підготовлено </w:t>
      </w:r>
      <w:r w:rsidR="00D270B5">
        <w:rPr>
          <w:rFonts w:ascii="Times New Roman" w:hAnsi="Times New Roman" w:cs="Times New Roman"/>
          <w:sz w:val="28"/>
          <w:szCs w:val="28"/>
        </w:rPr>
        <w:t>відповідно</w:t>
      </w:r>
      <w:r w:rsidRPr="00182457">
        <w:rPr>
          <w:rFonts w:ascii="Times New Roman" w:hAnsi="Times New Roman" w:cs="Times New Roman"/>
          <w:sz w:val="28"/>
          <w:szCs w:val="28"/>
        </w:rPr>
        <w:t xml:space="preserve"> до </w:t>
      </w:r>
      <w:r w:rsidRPr="001F2E37">
        <w:rPr>
          <w:rFonts w:ascii="Times New Roman" w:hAnsi="Times New Roman" w:cs="Times New Roman"/>
          <w:sz w:val="28"/>
          <w:szCs w:val="28"/>
        </w:rPr>
        <w:t>Закону України «Про місцеве самоврядування в Україні», Закону України «Про столицю України – місто-герой Київ»</w:t>
      </w:r>
      <w:r>
        <w:rPr>
          <w:rFonts w:ascii="Times New Roman" w:hAnsi="Times New Roman" w:cs="Times New Roman"/>
          <w:sz w:val="28"/>
          <w:szCs w:val="28"/>
        </w:rPr>
        <w:t>.</w:t>
      </w:r>
    </w:p>
    <w:p w14:paraId="3DCD6A41" w14:textId="77777777" w:rsidR="00A93B50" w:rsidRPr="00182457" w:rsidRDefault="00A93B50" w:rsidP="00A93B50">
      <w:pPr>
        <w:spacing w:after="0" w:line="240" w:lineRule="auto"/>
        <w:ind w:firstLine="709"/>
        <w:jc w:val="both"/>
        <w:rPr>
          <w:rFonts w:ascii="Times New Roman" w:hAnsi="Times New Roman" w:cs="Times New Roman"/>
          <w:b/>
          <w:bCs/>
          <w:sz w:val="28"/>
          <w:szCs w:val="28"/>
        </w:rPr>
      </w:pPr>
    </w:p>
    <w:p w14:paraId="0C72169C" w14:textId="77777777" w:rsidR="00A93B50" w:rsidRPr="00182457" w:rsidRDefault="00A93B50" w:rsidP="00A93B50">
      <w:pPr>
        <w:spacing w:after="0" w:line="240" w:lineRule="auto"/>
        <w:ind w:firstLine="709"/>
        <w:jc w:val="both"/>
        <w:rPr>
          <w:rFonts w:ascii="Times New Roman" w:hAnsi="Times New Roman" w:cs="Times New Roman"/>
          <w:b/>
          <w:bCs/>
          <w:sz w:val="28"/>
          <w:szCs w:val="28"/>
        </w:rPr>
      </w:pPr>
      <w:r w:rsidRPr="00182457">
        <w:rPr>
          <w:rFonts w:ascii="Times New Roman" w:hAnsi="Times New Roman" w:cs="Times New Roman"/>
          <w:b/>
          <w:bCs/>
          <w:sz w:val="28"/>
          <w:szCs w:val="28"/>
        </w:rPr>
        <w:t xml:space="preserve">3. Опис цілей і завдань, основних положень </w:t>
      </w:r>
      <w:proofErr w:type="spellStart"/>
      <w:r w:rsidRPr="00182457">
        <w:rPr>
          <w:rFonts w:ascii="Times New Roman" w:hAnsi="Times New Roman" w:cs="Times New Roman"/>
          <w:b/>
          <w:bCs/>
          <w:sz w:val="28"/>
          <w:szCs w:val="28"/>
        </w:rPr>
        <w:t>проєкту</w:t>
      </w:r>
      <w:proofErr w:type="spellEnd"/>
      <w:r w:rsidRPr="00182457">
        <w:rPr>
          <w:rFonts w:ascii="Times New Roman" w:hAnsi="Times New Roman" w:cs="Times New Roman"/>
          <w:b/>
          <w:bCs/>
          <w:sz w:val="28"/>
          <w:szCs w:val="28"/>
        </w:rPr>
        <w:t xml:space="preserve"> рішення Київради, а також очікуваних соціально-економічних, правових та інших наслідків для територіальної громади міста Києва від прийняття запропонованого </w:t>
      </w:r>
      <w:proofErr w:type="spellStart"/>
      <w:r w:rsidRPr="00182457">
        <w:rPr>
          <w:rFonts w:ascii="Times New Roman" w:hAnsi="Times New Roman" w:cs="Times New Roman"/>
          <w:b/>
          <w:bCs/>
          <w:sz w:val="28"/>
          <w:szCs w:val="28"/>
        </w:rPr>
        <w:t>проєкту</w:t>
      </w:r>
      <w:proofErr w:type="spellEnd"/>
      <w:r w:rsidRPr="00182457">
        <w:rPr>
          <w:rFonts w:ascii="Times New Roman" w:hAnsi="Times New Roman" w:cs="Times New Roman"/>
          <w:b/>
          <w:bCs/>
          <w:sz w:val="28"/>
          <w:szCs w:val="28"/>
        </w:rPr>
        <w:t xml:space="preserve"> рішення Київради.</w:t>
      </w:r>
    </w:p>
    <w:p w14:paraId="20BC1D74" w14:textId="7AFC0860" w:rsidR="00AC3FE7" w:rsidRPr="00AC3FE7" w:rsidRDefault="00A93B50" w:rsidP="00AC3FE7">
      <w:pPr>
        <w:spacing w:after="0" w:line="240" w:lineRule="auto"/>
        <w:ind w:firstLine="709"/>
        <w:jc w:val="both"/>
        <w:rPr>
          <w:rFonts w:ascii="Times New Roman" w:hAnsi="Times New Roman" w:cs="Times New Roman"/>
          <w:sz w:val="28"/>
          <w:szCs w:val="28"/>
        </w:rPr>
      </w:pPr>
      <w:bookmarkStart w:id="8" w:name="1059"/>
      <w:bookmarkEnd w:id="8"/>
      <w:r w:rsidRPr="00AC3FE7">
        <w:rPr>
          <w:rFonts w:ascii="Times New Roman" w:hAnsi="Times New Roman" w:cs="Times New Roman"/>
          <w:sz w:val="28"/>
          <w:szCs w:val="28"/>
        </w:rPr>
        <w:t xml:space="preserve">Метою прийняття </w:t>
      </w:r>
      <w:proofErr w:type="spellStart"/>
      <w:r w:rsidRPr="00AC3FE7">
        <w:rPr>
          <w:rFonts w:ascii="Times New Roman" w:hAnsi="Times New Roman" w:cs="Times New Roman"/>
          <w:sz w:val="28"/>
          <w:szCs w:val="28"/>
        </w:rPr>
        <w:t>проєкту</w:t>
      </w:r>
      <w:proofErr w:type="spellEnd"/>
      <w:r w:rsidRPr="00AC3FE7">
        <w:rPr>
          <w:rFonts w:ascii="Times New Roman" w:hAnsi="Times New Roman" w:cs="Times New Roman"/>
          <w:sz w:val="28"/>
          <w:szCs w:val="28"/>
        </w:rPr>
        <w:t xml:space="preserve"> рішення Київської міської ради є </w:t>
      </w:r>
      <w:r w:rsidR="00AC3FE7" w:rsidRPr="00AC3FE7">
        <w:rPr>
          <w:rFonts w:ascii="Times New Roman" w:hAnsi="Times New Roman" w:cs="Times New Roman"/>
          <w:sz w:val="28"/>
          <w:szCs w:val="28"/>
        </w:rPr>
        <w:t xml:space="preserve">забезпечення належного правового врегулювання передачі земельних ділянок у користування </w:t>
      </w:r>
      <w:proofErr w:type="spellStart"/>
      <w:r w:rsidR="00AC3FE7" w:rsidRPr="00AC3FE7">
        <w:rPr>
          <w:rFonts w:ascii="Times New Roman" w:hAnsi="Times New Roman" w:cs="Times New Roman"/>
          <w:sz w:val="28"/>
          <w:szCs w:val="28"/>
        </w:rPr>
        <w:t>гаражно</w:t>
      </w:r>
      <w:proofErr w:type="spellEnd"/>
      <w:r w:rsidR="00AC3FE7" w:rsidRPr="00AC3FE7">
        <w:rPr>
          <w:rFonts w:ascii="Times New Roman" w:hAnsi="Times New Roman" w:cs="Times New Roman"/>
          <w:sz w:val="28"/>
          <w:szCs w:val="28"/>
        </w:rPr>
        <w:t>-будівельним та житлово-будівельним кооперативам, спрощення процедури отримання земельних ділянок в оренду для зазначених цілей, врегулювання питань передачі земель водного фонду комунальним підприємствам, які забезпечують догляд за водними об'єктами, а також удосконалення функціонування ринку землі шляхом надання комунальним підприємствам права виконувати роботи із землеустрою та експертної грошової оцінки земель комунальної власності.</w:t>
      </w:r>
    </w:p>
    <w:p w14:paraId="04B43AA5" w14:textId="6BC2C1E8" w:rsidR="00820550" w:rsidRDefault="00820550" w:rsidP="00A93B50">
      <w:pPr>
        <w:spacing w:after="0" w:line="240" w:lineRule="auto"/>
        <w:ind w:firstLine="709"/>
        <w:jc w:val="both"/>
        <w:rPr>
          <w:rFonts w:ascii="Times New Roman" w:hAnsi="Times New Roman" w:cs="Times New Roman"/>
          <w:b/>
          <w:bCs/>
          <w:sz w:val="28"/>
          <w:szCs w:val="28"/>
        </w:rPr>
      </w:pPr>
    </w:p>
    <w:p w14:paraId="2592732A" w14:textId="77777777" w:rsidR="00A93B50" w:rsidRPr="00182457" w:rsidRDefault="00A93B50" w:rsidP="00A93B50">
      <w:pPr>
        <w:spacing w:after="0" w:line="240" w:lineRule="auto"/>
        <w:ind w:firstLine="709"/>
        <w:jc w:val="both"/>
        <w:rPr>
          <w:rFonts w:ascii="Times New Roman" w:hAnsi="Times New Roman" w:cs="Times New Roman"/>
          <w:b/>
          <w:bCs/>
          <w:sz w:val="28"/>
          <w:szCs w:val="28"/>
        </w:rPr>
      </w:pPr>
      <w:r w:rsidRPr="00182457">
        <w:rPr>
          <w:rFonts w:ascii="Times New Roman" w:hAnsi="Times New Roman" w:cs="Times New Roman"/>
          <w:b/>
          <w:bCs/>
          <w:sz w:val="28"/>
          <w:szCs w:val="28"/>
        </w:rPr>
        <w:t xml:space="preserve">4. Інформація про те, чи стосується </w:t>
      </w:r>
      <w:proofErr w:type="spellStart"/>
      <w:r w:rsidRPr="00182457">
        <w:rPr>
          <w:rFonts w:ascii="Times New Roman" w:hAnsi="Times New Roman" w:cs="Times New Roman"/>
          <w:b/>
          <w:bCs/>
          <w:sz w:val="28"/>
          <w:szCs w:val="28"/>
        </w:rPr>
        <w:t>проєкт</w:t>
      </w:r>
      <w:proofErr w:type="spellEnd"/>
      <w:r w:rsidRPr="00182457">
        <w:rPr>
          <w:rFonts w:ascii="Times New Roman" w:hAnsi="Times New Roman" w:cs="Times New Roman"/>
          <w:b/>
          <w:bCs/>
          <w:sz w:val="28"/>
          <w:szCs w:val="28"/>
        </w:rPr>
        <w:t xml:space="preserve"> рішення прав і соціальної захищеності осіб з інвалідністю та який вплив він матиме на життєдіяльність цієї категорії, а також за наявності зазначається позиція щодо </w:t>
      </w:r>
      <w:proofErr w:type="spellStart"/>
      <w:r w:rsidRPr="00182457">
        <w:rPr>
          <w:rFonts w:ascii="Times New Roman" w:hAnsi="Times New Roman" w:cs="Times New Roman"/>
          <w:b/>
          <w:bCs/>
          <w:sz w:val="28"/>
          <w:szCs w:val="28"/>
        </w:rPr>
        <w:t>проєкту</w:t>
      </w:r>
      <w:proofErr w:type="spellEnd"/>
      <w:r w:rsidRPr="00182457">
        <w:rPr>
          <w:rFonts w:ascii="Times New Roman" w:hAnsi="Times New Roman" w:cs="Times New Roman"/>
          <w:b/>
          <w:bCs/>
          <w:sz w:val="28"/>
          <w:szCs w:val="28"/>
        </w:rPr>
        <w:t xml:space="preserve"> рішення Уповноваженого Київської міської ради з прав осіб з інвалідністю та громадських об'єднань осіб з інвалідністю.</w:t>
      </w:r>
    </w:p>
    <w:p w14:paraId="7E58CA60" w14:textId="56105F30" w:rsidR="00A93B50" w:rsidRPr="00182457" w:rsidRDefault="00A93B50" w:rsidP="00A93B50">
      <w:pPr>
        <w:spacing w:after="0" w:line="240" w:lineRule="auto"/>
        <w:ind w:firstLine="709"/>
        <w:jc w:val="both"/>
        <w:rPr>
          <w:rFonts w:ascii="Times New Roman" w:hAnsi="Times New Roman" w:cs="Times New Roman"/>
          <w:sz w:val="28"/>
          <w:szCs w:val="28"/>
        </w:rPr>
      </w:pPr>
      <w:bookmarkStart w:id="9" w:name="1060"/>
      <w:bookmarkStart w:id="10" w:name="513"/>
      <w:bookmarkEnd w:id="9"/>
      <w:bookmarkEnd w:id="10"/>
      <w:proofErr w:type="spellStart"/>
      <w:r w:rsidRPr="00182457">
        <w:rPr>
          <w:rFonts w:ascii="Times New Roman" w:hAnsi="Times New Roman" w:cs="Times New Roman"/>
          <w:sz w:val="28"/>
          <w:szCs w:val="28"/>
        </w:rPr>
        <w:t>Проєкт</w:t>
      </w:r>
      <w:proofErr w:type="spellEnd"/>
      <w:r w:rsidRPr="00182457">
        <w:rPr>
          <w:rFonts w:ascii="Times New Roman" w:hAnsi="Times New Roman" w:cs="Times New Roman"/>
          <w:sz w:val="28"/>
          <w:szCs w:val="28"/>
        </w:rPr>
        <w:t xml:space="preserve"> рішення Київської міської ради не стосується прав і соціальної захищеності осіб з інвалідністю та не матиме вплив</w:t>
      </w:r>
      <w:r w:rsidR="00D270B5">
        <w:rPr>
          <w:rFonts w:ascii="Times New Roman" w:hAnsi="Times New Roman" w:cs="Times New Roman"/>
          <w:sz w:val="28"/>
          <w:szCs w:val="28"/>
        </w:rPr>
        <w:t>у</w:t>
      </w:r>
      <w:r w:rsidRPr="00182457">
        <w:rPr>
          <w:rFonts w:ascii="Times New Roman" w:hAnsi="Times New Roman" w:cs="Times New Roman"/>
          <w:sz w:val="28"/>
          <w:szCs w:val="28"/>
        </w:rPr>
        <w:t xml:space="preserve"> на життєдіяльність цієї категорії.</w:t>
      </w:r>
    </w:p>
    <w:p w14:paraId="2F58C6F4" w14:textId="77777777" w:rsidR="00A93B50" w:rsidRPr="00182457" w:rsidRDefault="00A93B50" w:rsidP="00A93B50">
      <w:pPr>
        <w:spacing w:after="0" w:line="240" w:lineRule="auto"/>
        <w:ind w:firstLine="709"/>
        <w:jc w:val="both"/>
        <w:rPr>
          <w:rFonts w:ascii="Times New Roman" w:hAnsi="Times New Roman" w:cs="Times New Roman"/>
          <w:b/>
          <w:bCs/>
          <w:sz w:val="28"/>
          <w:szCs w:val="28"/>
        </w:rPr>
      </w:pPr>
    </w:p>
    <w:p w14:paraId="7BD53EB3" w14:textId="77777777" w:rsidR="00A93B50" w:rsidRPr="00182457" w:rsidRDefault="00A93B50" w:rsidP="00A93B50">
      <w:pPr>
        <w:spacing w:after="0" w:line="240" w:lineRule="auto"/>
        <w:ind w:firstLine="709"/>
        <w:jc w:val="both"/>
        <w:rPr>
          <w:rFonts w:ascii="Times New Roman" w:hAnsi="Times New Roman" w:cs="Times New Roman"/>
          <w:b/>
          <w:bCs/>
          <w:sz w:val="28"/>
          <w:szCs w:val="28"/>
        </w:rPr>
      </w:pPr>
      <w:r w:rsidRPr="00182457">
        <w:rPr>
          <w:rFonts w:ascii="Times New Roman" w:hAnsi="Times New Roman" w:cs="Times New Roman"/>
          <w:b/>
          <w:bCs/>
          <w:sz w:val="28"/>
          <w:szCs w:val="28"/>
        </w:rPr>
        <w:t xml:space="preserve">5. Прізвище або назву суб'єкта подання, прізвище, посаду, контактні дані доповідача </w:t>
      </w:r>
      <w:proofErr w:type="spellStart"/>
      <w:r w:rsidRPr="00182457">
        <w:rPr>
          <w:rFonts w:ascii="Times New Roman" w:hAnsi="Times New Roman" w:cs="Times New Roman"/>
          <w:b/>
          <w:bCs/>
          <w:sz w:val="28"/>
          <w:szCs w:val="28"/>
        </w:rPr>
        <w:t>проєкту</w:t>
      </w:r>
      <w:proofErr w:type="spellEnd"/>
      <w:r w:rsidRPr="00182457">
        <w:rPr>
          <w:rFonts w:ascii="Times New Roman" w:hAnsi="Times New Roman" w:cs="Times New Roman"/>
          <w:b/>
          <w:bCs/>
          <w:sz w:val="28"/>
          <w:szCs w:val="28"/>
        </w:rPr>
        <w:t xml:space="preserve"> рішення Київради на пленарному засіданні та особи, відповідальної за супроводження </w:t>
      </w:r>
      <w:proofErr w:type="spellStart"/>
      <w:r w:rsidRPr="00182457">
        <w:rPr>
          <w:rFonts w:ascii="Times New Roman" w:hAnsi="Times New Roman" w:cs="Times New Roman"/>
          <w:b/>
          <w:bCs/>
          <w:sz w:val="28"/>
          <w:szCs w:val="28"/>
        </w:rPr>
        <w:t>проєкту</w:t>
      </w:r>
      <w:proofErr w:type="spellEnd"/>
      <w:r w:rsidRPr="00182457">
        <w:rPr>
          <w:rFonts w:ascii="Times New Roman" w:hAnsi="Times New Roman" w:cs="Times New Roman"/>
          <w:b/>
          <w:bCs/>
          <w:sz w:val="28"/>
          <w:szCs w:val="28"/>
        </w:rPr>
        <w:t xml:space="preserve"> рішення Київради.</w:t>
      </w:r>
    </w:p>
    <w:p w14:paraId="24B3996B" w14:textId="3A4E9C8F" w:rsidR="00AC3FE7" w:rsidRPr="00E372CD" w:rsidRDefault="00AC3FE7" w:rsidP="00AC3FE7">
      <w:pPr>
        <w:spacing w:after="0" w:line="240" w:lineRule="auto"/>
        <w:ind w:firstLine="709"/>
        <w:jc w:val="both"/>
        <w:rPr>
          <w:rFonts w:ascii="Times New Roman" w:hAnsi="Times New Roman" w:cs="Times New Roman"/>
          <w:sz w:val="28"/>
          <w:szCs w:val="28"/>
        </w:rPr>
      </w:pPr>
      <w:bookmarkStart w:id="11" w:name="1288"/>
      <w:bookmarkEnd w:id="11"/>
      <w:r w:rsidRPr="00E372CD">
        <w:rPr>
          <w:rFonts w:ascii="Times New Roman" w:hAnsi="Times New Roman" w:cs="Times New Roman"/>
          <w:sz w:val="28"/>
          <w:szCs w:val="28"/>
        </w:rPr>
        <w:t xml:space="preserve">Суб’єктом подання </w:t>
      </w:r>
      <w:proofErr w:type="spellStart"/>
      <w:r w:rsidRPr="00E372CD">
        <w:rPr>
          <w:rFonts w:ascii="Times New Roman" w:hAnsi="Times New Roman" w:cs="Times New Roman"/>
          <w:sz w:val="28"/>
          <w:szCs w:val="28"/>
        </w:rPr>
        <w:t>проєкту</w:t>
      </w:r>
      <w:proofErr w:type="spellEnd"/>
      <w:r w:rsidRPr="00E372CD">
        <w:rPr>
          <w:rFonts w:ascii="Times New Roman" w:hAnsi="Times New Roman" w:cs="Times New Roman"/>
          <w:sz w:val="28"/>
          <w:szCs w:val="28"/>
        </w:rPr>
        <w:t xml:space="preserve"> рішення Київської міської ради</w:t>
      </w:r>
      <w:r w:rsidR="00554F9E" w:rsidRPr="00E372CD">
        <w:rPr>
          <w:rFonts w:ascii="Times New Roman" w:hAnsi="Times New Roman" w:cs="Times New Roman"/>
          <w:sz w:val="28"/>
          <w:szCs w:val="28"/>
        </w:rPr>
        <w:t xml:space="preserve"> є</w:t>
      </w:r>
      <w:r w:rsidR="00E372CD" w:rsidRPr="00E372CD">
        <w:rPr>
          <w:rFonts w:ascii="Times New Roman" w:hAnsi="Times New Roman" w:cs="Times New Roman"/>
          <w:sz w:val="28"/>
          <w:szCs w:val="28"/>
        </w:rPr>
        <w:t xml:space="preserve"> Київський міський голова</w:t>
      </w:r>
      <w:r w:rsidRPr="00E372CD">
        <w:rPr>
          <w:rFonts w:ascii="Times New Roman" w:hAnsi="Times New Roman" w:cs="Times New Roman"/>
          <w:sz w:val="28"/>
          <w:szCs w:val="28"/>
        </w:rPr>
        <w:t>.</w:t>
      </w:r>
    </w:p>
    <w:p w14:paraId="191168A7" w14:textId="6E3FF8CD" w:rsidR="00AC3FE7" w:rsidRPr="00182457" w:rsidRDefault="00AC3FE7" w:rsidP="00AC3FE7">
      <w:pPr>
        <w:spacing w:after="0" w:line="240" w:lineRule="auto"/>
        <w:ind w:firstLine="709"/>
        <w:jc w:val="both"/>
        <w:rPr>
          <w:rFonts w:ascii="Times New Roman" w:hAnsi="Times New Roman" w:cs="Times New Roman"/>
          <w:sz w:val="28"/>
          <w:szCs w:val="28"/>
        </w:rPr>
      </w:pPr>
      <w:r w:rsidRPr="00E372CD">
        <w:rPr>
          <w:rFonts w:ascii="Times New Roman" w:hAnsi="Times New Roman" w:cs="Times New Roman"/>
          <w:sz w:val="28"/>
          <w:szCs w:val="28"/>
        </w:rPr>
        <w:t xml:space="preserve">Особою, відповідальною за супроводження </w:t>
      </w:r>
      <w:proofErr w:type="spellStart"/>
      <w:r w:rsidRPr="00E372CD">
        <w:rPr>
          <w:rFonts w:ascii="Times New Roman" w:hAnsi="Times New Roman" w:cs="Times New Roman"/>
          <w:sz w:val="28"/>
          <w:szCs w:val="28"/>
        </w:rPr>
        <w:t>проєкту</w:t>
      </w:r>
      <w:proofErr w:type="spellEnd"/>
      <w:r w:rsidRPr="00E372CD">
        <w:rPr>
          <w:rFonts w:ascii="Times New Roman" w:hAnsi="Times New Roman" w:cs="Times New Roman"/>
          <w:sz w:val="28"/>
          <w:szCs w:val="28"/>
        </w:rPr>
        <w:t xml:space="preserve"> рішення Київської міської ради </w:t>
      </w:r>
      <w:r w:rsidR="00E372CD" w:rsidRPr="00E372CD">
        <w:rPr>
          <w:rFonts w:ascii="Times New Roman" w:hAnsi="Times New Roman" w:cs="Times New Roman"/>
          <w:sz w:val="28"/>
          <w:szCs w:val="28"/>
        </w:rPr>
        <w:t>є заступник міського голови – секретар Київської міської ради</w:t>
      </w:r>
      <w:r w:rsidRPr="00E372CD">
        <w:rPr>
          <w:rFonts w:ascii="Times New Roman" w:hAnsi="Times New Roman" w:cs="Times New Roman"/>
          <w:sz w:val="28"/>
          <w:szCs w:val="28"/>
        </w:rPr>
        <w:t>.</w:t>
      </w:r>
    </w:p>
    <w:p w14:paraId="315307FE" w14:textId="77777777" w:rsidR="00A93B50" w:rsidRPr="00182457" w:rsidRDefault="00A93B50" w:rsidP="00D270B5">
      <w:pPr>
        <w:spacing w:after="0" w:line="240" w:lineRule="auto"/>
        <w:jc w:val="both"/>
        <w:rPr>
          <w:rFonts w:ascii="Times New Roman" w:hAnsi="Times New Roman" w:cs="Times New Roman"/>
          <w:b/>
          <w:bCs/>
          <w:sz w:val="28"/>
          <w:szCs w:val="28"/>
        </w:rPr>
      </w:pPr>
    </w:p>
    <w:p w14:paraId="596674F6" w14:textId="77777777" w:rsidR="00A93B50" w:rsidRPr="00182457" w:rsidRDefault="00A93B50" w:rsidP="00A93B50">
      <w:pPr>
        <w:spacing w:after="0" w:line="240" w:lineRule="auto"/>
        <w:ind w:firstLine="709"/>
        <w:jc w:val="both"/>
        <w:rPr>
          <w:rFonts w:ascii="Times New Roman" w:hAnsi="Times New Roman" w:cs="Times New Roman"/>
          <w:b/>
          <w:bCs/>
          <w:sz w:val="28"/>
          <w:szCs w:val="28"/>
        </w:rPr>
      </w:pPr>
      <w:r w:rsidRPr="00182457">
        <w:rPr>
          <w:rFonts w:ascii="Times New Roman" w:hAnsi="Times New Roman" w:cs="Times New Roman"/>
          <w:b/>
          <w:bCs/>
          <w:sz w:val="28"/>
          <w:szCs w:val="28"/>
        </w:rPr>
        <w:t xml:space="preserve">6. Інформація про те, чи містить </w:t>
      </w:r>
      <w:proofErr w:type="spellStart"/>
      <w:r w:rsidRPr="00182457">
        <w:rPr>
          <w:rFonts w:ascii="Times New Roman" w:hAnsi="Times New Roman" w:cs="Times New Roman"/>
          <w:b/>
          <w:bCs/>
          <w:sz w:val="28"/>
          <w:szCs w:val="28"/>
        </w:rPr>
        <w:t>проєкт</w:t>
      </w:r>
      <w:proofErr w:type="spellEnd"/>
      <w:r w:rsidRPr="00182457">
        <w:rPr>
          <w:rFonts w:ascii="Times New Roman" w:hAnsi="Times New Roman" w:cs="Times New Roman"/>
          <w:b/>
          <w:bCs/>
          <w:sz w:val="28"/>
          <w:szCs w:val="28"/>
        </w:rPr>
        <w:t xml:space="preserve"> рішення службову інформацію у розумінні статті 6 Закону України «Про доступ до публічної інформації».</w:t>
      </w:r>
    </w:p>
    <w:p w14:paraId="4AA1EB77" w14:textId="2F6AA133" w:rsidR="00A93B50" w:rsidRPr="00182457" w:rsidRDefault="00A93B50" w:rsidP="00A93B50">
      <w:pPr>
        <w:spacing w:after="0" w:line="240" w:lineRule="auto"/>
        <w:ind w:firstLine="709"/>
        <w:jc w:val="both"/>
        <w:rPr>
          <w:rFonts w:ascii="Times New Roman" w:hAnsi="Times New Roman" w:cs="Times New Roman"/>
          <w:sz w:val="28"/>
          <w:szCs w:val="28"/>
        </w:rPr>
      </w:pPr>
      <w:bookmarkStart w:id="12" w:name="1056"/>
      <w:bookmarkStart w:id="13" w:name="1290"/>
      <w:bookmarkEnd w:id="12"/>
      <w:bookmarkEnd w:id="13"/>
      <w:proofErr w:type="spellStart"/>
      <w:r w:rsidRPr="00182457">
        <w:rPr>
          <w:rFonts w:ascii="Times New Roman" w:hAnsi="Times New Roman" w:cs="Times New Roman"/>
          <w:sz w:val="28"/>
          <w:szCs w:val="28"/>
        </w:rPr>
        <w:t>Проєкт</w:t>
      </w:r>
      <w:proofErr w:type="spellEnd"/>
      <w:r w:rsidRPr="00182457">
        <w:rPr>
          <w:rFonts w:ascii="Times New Roman" w:hAnsi="Times New Roman" w:cs="Times New Roman"/>
          <w:sz w:val="28"/>
          <w:szCs w:val="28"/>
        </w:rPr>
        <w:t xml:space="preserve"> рішення Київської міської ради не містить службову інформацію у розумінні статті 6 Закону України «Про доступ до публічної інформації».</w:t>
      </w:r>
    </w:p>
    <w:p w14:paraId="40D315DD" w14:textId="77777777" w:rsidR="00A93B50" w:rsidRPr="00182457" w:rsidRDefault="00A93B50" w:rsidP="00A93B50">
      <w:pPr>
        <w:spacing w:after="0" w:line="240" w:lineRule="auto"/>
        <w:ind w:firstLine="709"/>
        <w:jc w:val="both"/>
        <w:rPr>
          <w:rFonts w:ascii="Times New Roman" w:hAnsi="Times New Roman" w:cs="Times New Roman"/>
          <w:b/>
          <w:bCs/>
          <w:sz w:val="28"/>
          <w:szCs w:val="28"/>
        </w:rPr>
      </w:pPr>
    </w:p>
    <w:p w14:paraId="7CFA8CC2" w14:textId="77777777" w:rsidR="00A93B50" w:rsidRPr="00182457" w:rsidRDefault="00A93B50" w:rsidP="00A93B50">
      <w:pPr>
        <w:spacing w:after="0" w:line="240" w:lineRule="auto"/>
        <w:ind w:firstLine="709"/>
        <w:jc w:val="both"/>
        <w:rPr>
          <w:rFonts w:ascii="Times New Roman" w:hAnsi="Times New Roman" w:cs="Times New Roman"/>
          <w:b/>
          <w:bCs/>
          <w:sz w:val="28"/>
          <w:szCs w:val="28"/>
        </w:rPr>
      </w:pPr>
      <w:r w:rsidRPr="00182457">
        <w:rPr>
          <w:rFonts w:ascii="Times New Roman" w:hAnsi="Times New Roman" w:cs="Times New Roman"/>
          <w:b/>
          <w:bCs/>
          <w:sz w:val="28"/>
          <w:szCs w:val="28"/>
        </w:rPr>
        <w:lastRenderedPageBreak/>
        <w:t xml:space="preserve">7. Інформація про те, чи містить </w:t>
      </w:r>
      <w:proofErr w:type="spellStart"/>
      <w:r w:rsidRPr="00182457">
        <w:rPr>
          <w:rFonts w:ascii="Times New Roman" w:hAnsi="Times New Roman" w:cs="Times New Roman"/>
          <w:b/>
          <w:bCs/>
          <w:sz w:val="28"/>
          <w:szCs w:val="28"/>
        </w:rPr>
        <w:t>проєкт</w:t>
      </w:r>
      <w:proofErr w:type="spellEnd"/>
      <w:r w:rsidRPr="00182457">
        <w:rPr>
          <w:rFonts w:ascii="Times New Roman" w:hAnsi="Times New Roman" w:cs="Times New Roman"/>
          <w:b/>
          <w:bCs/>
          <w:sz w:val="28"/>
          <w:szCs w:val="28"/>
        </w:rPr>
        <w:t xml:space="preserve"> рішення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32F6E7A3" w14:textId="28B6F154" w:rsidR="00A93B50" w:rsidRPr="00182457" w:rsidRDefault="00A93B50" w:rsidP="00A93B50">
      <w:pPr>
        <w:spacing w:after="0" w:line="240" w:lineRule="auto"/>
        <w:ind w:firstLine="709"/>
        <w:jc w:val="both"/>
        <w:rPr>
          <w:rFonts w:ascii="Times New Roman" w:hAnsi="Times New Roman" w:cs="Times New Roman"/>
          <w:sz w:val="28"/>
          <w:szCs w:val="28"/>
        </w:rPr>
      </w:pPr>
      <w:proofErr w:type="spellStart"/>
      <w:r w:rsidRPr="00182457">
        <w:rPr>
          <w:rFonts w:ascii="Times New Roman" w:hAnsi="Times New Roman" w:cs="Times New Roman"/>
          <w:sz w:val="28"/>
          <w:szCs w:val="28"/>
        </w:rPr>
        <w:t>Проєкт</w:t>
      </w:r>
      <w:proofErr w:type="spellEnd"/>
      <w:r w:rsidRPr="00182457">
        <w:rPr>
          <w:rFonts w:ascii="Times New Roman" w:hAnsi="Times New Roman" w:cs="Times New Roman"/>
          <w:sz w:val="28"/>
          <w:szCs w:val="28"/>
        </w:rPr>
        <w:t xml:space="preserve"> рішення Київської міської ради не містить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4521271D" w14:textId="77777777" w:rsidR="00A93B50" w:rsidRPr="00182457" w:rsidRDefault="00A93B50" w:rsidP="00A93B50">
      <w:pPr>
        <w:spacing w:after="0" w:line="240" w:lineRule="auto"/>
        <w:rPr>
          <w:rFonts w:ascii="Times New Roman" w:hAnsi="Times New Roman" w:cs="Times New Roman"/>
          <w:sz w:val="28"/>
          <w:szCs w:val="28"/>
        </w:rPr>
      </w:pPr>
    </w:p>
    <w:p w14:paraId="23E667A4" w14:textId="77777777" w:rsidR="00A93B50" w:rsidRPr="00182457" w:rsidRDefault="00A93B50" w:rsidP="00A93B50">
      <w:pPr>
        <w:spacing w:after="0" w:line="240" w:lineRule="auto"/>
        <w:rPr>
          <w:rFonts w:ascii="Times New Roman" w:hAnsi="Times New Roman" w:cs="Times New Roman"/>
          <w:sz w:val="28"/>
          <w:szCs w:val="28"/>
        </w:rPr>
      </w:pPr>
    </w:p>
    <w:p w14:paraId="4925010A" w14:textId="22CA2B1B" w:rsidR="00C40028" w:rsidRDefault="004537B9" w:rsidP="004537B9">
      <w:pPr>
        <w:spacing w:after="0" w:line="240" w:lineRule="auto"/>
        <w:jc w:val="both"/>
      </w:pPr>
      <w:r>
        <w:rPr>
          <w:rFonts w:ascii="Times New Roman" w:hAnsi="Times New Roman" w:cs="Times New Roman"/>
          <w:sz w:val="28"/>
          <w:szCs w:val="28"/>
        </w:rPr>
        <w:t xml:space="preserve">Київський міський голова                 </w:t>
      </w:r>
      <w:r w:rsidR="00A93B50" w:rsidRPr="00182457">
        <w:rPr>
          <w:rFonts w:ascii="Times New Roman" w:hAnsi="Times New Roman" w:cs="Times New Roman"/>
          <w:sz w:val="28"/>
          <w:szCs w:val="28"/>
        </w:rPr>
        <w:tab/>
      </w:r>
      <w:r w:rsidR="008D7D2C">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008D7D2C">
        <w:rPr>
          <w:rFonts w:ascii="Times New Roman" w:hAnsi="Times New Roman" w:cs="Times New Roman"/>
          <w:sz w:val="28"/>
          <w:szCs w:val="28"/>
        </w:rPr>
        <w:t>В</w:t>
      </w:r>
      <w:r>
        <w:rPr>
          <w:rFonts w:ascii="Times New Roman" w:hAnsi="Times New Roman" w:cs="Times New Roman"/>
          <w:sz w:val="28"/>
          <w:szCs w:val="28"/>
        </w:rPr>
        <w:t>італій КЛИЧКО</w:t>
      </w:r>
    </w:p>
    <w:sectPr w:rsidR="00C40028" w:rsidSect="00EB1D15">
      <w:pgSz w:w="11906" w:h="16838"/>
      <w:pgMar w:top="1134" w:right="851" w:bottom="1134" w:left="1701" w:header="709" w:footer="709" w:gutter="0"/>
      <w:paperSrc w:first="7" w:other="7"/>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17A"/>
    <w:rsid w:val="000743AA"/>
    <w:rsid w:val="00432A64"/>
    <w:rsid w:val="004537B9"/>
    <w:rsid w:val="00453E46"/>
    <w:rsid w:val="005510DA"/>
    <w:rsid w:val="00554F9E"/>
    <w:rsid w:val="005B6ECD"/>
    <w:rsid w:val="005E298B"/>
    <w:rsid w:val="0060524F"/>
    <w:rsid w:val="007556CB"/>
    <w:rsid w:val="00755C62"/>
    <w:rsid w:val="00782F65"/>
    <w:rsid w:val="00820550"/>
    <w:rsid w:val="008A6993"/>
    <w:rsid w:val="008D7D2C"/>
    <w:rsid w:val="00A33EF9"/>
    <w:rsid w:val="00A5117A"/>
    <w:rsid w:val="00A80F6D"/>
    <w:rsid w:val="00A93B50"/>
    <w:rsid w:val="00A95F4C"/>
    <w:rsid w:val="00AC3FE7"/>
    <w:rsid w:val="00B44759"/>
    <w:rsid w:val="00C40028"/>
    <w:rsid w:val="00CF2FC7"/>
    <w:rsid w:val="00D2458C"/>
    <w:rsid w:val="00D270B5"/>
    <w:rsid w:val="00DB2DE0"/>
    <w:rsid w:val="00DC0CD9"/>
    <w:rsid w:val="00DF00E2"/>
    <w:rsid w:val="00E372CD"/>
    <w:rsid w:val="00EB1D15"/>
    <w:rsid w:val="00EE5F08"/>
    <w:rsid w:val="00F16526"/>
    <w:rsid w:val="00F679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48FF5"/>
  <w15:chartTrackingRefBased/>
  <w15:docId w15:val="{AE45A259-FBC4-42D6-8089-2A7A14812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93B50"/>
    <w:pPr>
      <w:spacing w:after="160" w:line="278" w:lineRule="auto"/>
      <w:jc w:val="left"/>
    </w:pPr>
    <w:rPr>
      <w:lang w:val="uk-UA"/>
    </w:rPr>
  </w:style>
  <w:style w:type="paragraph" w:styleId="1">
    <w:name w:val="heading 1"/>
    <w:basedOn w:val="a"/>
    <w:next w:val="a"/>
    <w:link w:val="10"/>
    <w:uiPriority w:val="9"/>
    <w:qFormat/>
    <w:rsid w:val="00A5117A"/>
    <w:pPr>
      <w:keepNext/>
      <w:keepLines/>
      <w:spacing w:before="360" w:after="80" w:line="259" w:lineRule="auto"/>
      <w:jc w:val="both"/>
      <w:outlineLvl w:val="0"/>
    </w:pPr>
    <w:rPr>
      <w:rFonts w:asciiTheme="majorHAnsi" w:eastAsiaTheme="majorEastAsia" w:hAnsiTheme="majorHAnsi" w:cstheme="majorBidi"/>
      <w:color w:val="0F4761" w:themeColor="accent1" w:themeShade="BF"/>
      <w:sz w:val="40"/>
      <w:szCs w:val="40"/>
      <w:lang w:val="ru-RU"/>
    </w:rPr>
  </w:style>
  <w:style w:type="paragraph" w:styleId="2">
    <w:name w:val="heading 2"/>
    <w:basedOn w:val="a"/>
    <w:next w:val="a"/>
    <w:link w:val="20"/>
    <w:uiPriority w:val="9"/>
    <w:semiHidden/>
    <w:unhideWhenUsed/>
    <w:qFormat/>
    <w:rsid w:val="00A5117A"/>
    <w:pPr>
      <w:keepNext/>
      <w:keepLines/>
      <w:spacing w:before="160" w:after="80" w:line="259" w:lineRule="auto"/>
      <w:jc w:val="both"/>
      <w:outlineLvl w:val="1"/>
    </w:pPr>
    <w:rPr>
      <w:rFonts w:asciiTheme="majorHAnsi" w:eastAsiaTheme="majorEastAsia" w:hAnsiTheme="majorHAnsi" w:cstheme="majorBidi"/>
      <w:color w:val="0F4761" w:themeColor="accent1" w:themeShade="BF"/>
      <w:sz w:val="32"/>
      <w:szCs w:val="32"/>
      <w:lang w:val="ru-RU"/>
    </w:rPr>
  </w:style>
  <w:style w:type="paragraph" w:styleId="3">
    <w:name w:val="heading 3"/>
    <w:basedOn w:val="a"/>
    <w:next w:val="a"/>
    <w:link w:val="30"/>
    <w:uiPriority w:val="9"/>
    <w:semiHidden/>
    <w:unhideWhenUsed/>
    <w:qFormat/>
    <w:rsid w:val="00A5117A"/>
    <w:pPr>
      <w:keepNext/>
      <w:keepLines/>
      <w:spacing w:before="160" w:after="80" w:line="259" w:lineRule="auto"/>
      <w:jc w:val="both"/>
      <w:outlineLvl w:val="2"/>
    </w:pPr>
    <w:rPr>
      <w:rFonts w:eastAsiaTheme="majorEastAsia" w:cstheme="majorBidi"/>
      <w:color w:val="0F4761" w:themeColor="accent1" w:themeShade="BF"/>
      <w:sz w:val="28"/>
      <w:szCs w:val="28"/>
      <w:lang w:val="ru-RU"/>
    </w:rPr>
  </w:style>
  <w:style w:type="paragraph" w:styleId="4">
    <w:name w:val="heading 4"/>
    <w:basedOn w:val="a"/>
    <w:next w:val="a"/>
    <w:link w:val="40"/>
    <w:uiPriority w:val="9"/>
    <w:semiHidden/>
    <w:unhideWhenUsed/>
    <w:qFormat/>
    <w:rsid w:val="00A5117A"/>
    <w:pPr>
      <w:keepNext/>
      <w:keepLines/>
      <w:spacing w:before="80" w:after="40" w:line="259" w:lineRule="auto"/>
      <w:jc w:val="both"/>
      <w:outlineLvl w:val="3"/>
    </w:pPr>
    <w:rPr>
      <w:rFonts w:eastAsiaTheme="majorEastAsia" w:cstheme="majorBidi"/>
      <w:i/>
      <w:iCs/>
      <w:color w:val="0F4761" w:themeColor="accent1" w:themeShade="BF"/>
      <w:lang w:val="ru-RU"/>
    </w:rPr>
  </w:style>
  <w:style w:type="paragraph" w:styleId="5">
    <w:name w:val="heading 5"/>
    <w:basedOn w:val="a"/>
    <w:next w:val="a"/>
    <w:link w:val="50"/>
    <w:uiPriority w:val="9"/>
    <w:semiHidden/>
    <w:unhideWhenUsed/>
    <w:qFormat/>
    <w:rsid w:val="00A5117A"/>
    <w:pPr>
      <w:keepNext/>
      <w:keepLines/>
      <w:spacing w:before="80" w:after="40" w:line="259" w:lineRule="auto"/>
      <w:jc w:val="both"/>
      <w:outlineLvl w:val="4"/>
    </w:pPr>
    <w:rPr>
      <w:rFonts w:eastAsiaTheme="majorEastAsia" w:cstheme="majorBidi"/>
      <w:color w:val="0F4761" w:themeColor="accent1" w:themeShade="BF"/>
      <w:lang w:val="ru-RU"/>
    </w:rPr>
  </w:style>
  <w:style w:type="paragraph" w:styleId="6">
    <w:name w:val="heading 6"/>
    <w:basedOn w:val="a"/>
    <w:next w:val="a"/>
    <w:link w:val="60"/>
    <w:uiPriority w:val="9"/>
    <w:semiHidden/>
    <w:unhideWhenUsed/>
    <w:qFormat/>
    <w:rsid w:val="00A5117A"/>
    <w:pPr>
      <w:keepNext/>
      <w:keepLines/>
      <w:spacing w:before="40" w:after="0" w:line="259" w:lineRule="auto"/>
      <w:jc w:val="both"/>
      <w:outlineLvl w:val="5"/>
    </w:pPr>
    <w:rPr>
      <w:rFonts w:eastAsiaTheme="majorEastAsia" w:cstheme="majorBidi"/>
      <w:i/>
      <w:iCs/>
      <w:color w:val="595959" w:themeColor="text1" w:themeTint="A6"/>
      <w:lang w:val="ru-RU"/>
    </w:rPr>
  </w:style>
  <w:style w:type="paragraph" w:styleId="7">
    <w:name w:val="heading 7"/>
    <w:basedOn w:val="a"/>
    <w:next w:val="a"/>
    <w:link w:val="70"/>
    <w:uiPriority w:val="9"/>
    <w:semiHidden/>
    <w:unhideWhenUsed/>
    <w:qFormat/>
    <w:rsid w:val="00A5117A"/>
    <w:pPr>
      <w:keepNext/>
      <w:keepLines/>
      <w:spacing w:before="40" w:after="0" w:line="259" w:lineRule="auto"/>
      <w:jc w:val="both"/>
      <w:outlineLvl w:val="6"/>
    </w:pPr>
    <w:rPr>
      <w:rFonts w:eastAsiaTheme="majorEastAsia" w:cstheme="majorBidi"/>
      <w:color w:val="595959" w:themeColor="text1" w:themeTint="A6"/>
      <w:lang w:val="ru-RU"/>
    </w:rPr>
  </w:style>
  <w:style w:type="paragraph" w:styleId="8">
    <w:name w:val="heading 8"/>
    <w:basedOn w:val="a"/>
    <w:next w:val="a"/>
    <w:link w:val="80"/>
    <w:uiPriority w:val="9"/>
    <w:semiHidden/>
    <w:unhideWhenUsed/>
    <w:qFormat/>
    <w:rsid w:val="00A5117A"/>
    <w:pPr>
      <w:keepNext/>
      <w:keepLines/>
      <w:spacing w:after="0" w:line="259" w:lineRule="auto"/>
      <w:jc w:val="both"/>
      <w:outlineLvl w:val="7"/>
    </w:pPr>
    <w:rPr>
      <w:rFonts w:eastAsiaTheme="majorEastAsia" w:cstheme="majorBidi"/>
      <w:i/>
      <w:iCs/>
      <w:color w:val="272727" w:themeColor="text1" w:themeTint="D8"/>
      <w:lang w:val="ru-RU"/>
    </w:rPr>
  </w:style>
  <w:style w:type="paragraph" w:styleId="9">
    <w:name w:val="heading 9"/>
    <w:basedOn w:val="a"/>
    <w:next w:val="a"/>
    <w:link w:val="90"/>
    <w:uiPriority w:val="9"/>
    <w:semiHidden/>
    <w:unhideWhenUsed/>
    <w:qFormat/>
    <w:rsid w:val="00A5117A"/>
    <w:pPr>
      <w:keepNext/>
      <w:keepLines/>
      <w:spacing w:after="0" w:line="259" w:lineRule="auto"/>
      <w:jc w:val="both"/>
      <w:outlineLvl w:val="8"/>
    </w:pPr>
    <w:rPr>
      <w:rFonts w:eastAsiaTheme="majorEastAsia" w:cstheme="majorBidi"/>
      <w:color w:val="272727" w:themeColor="text1" w:themeTint="D8"/>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5117A"/>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5117A"/>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5117A"/>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5117A"/>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5117A"/>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5117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5117A"/>
    <w:rPr>
      <w:rFonts w:eastAsiaTheme="majorEastAsia" w:cstheme="majorBidi"/>
      <w:color w:val="595959" w:themeColor="text1" w:themeTint="A6"/>
    </w:rPr>
  </w:style>
  <w:style w:type="character" w:customStyle="1" w:styleId="80">
    <w:name w:val="Заголовок 8 Знак"/>
    <w:basedOn w:val="a0"/>
    <w:link w:val="8"/>
    <w:uiPriority w:val="9"/>
    <w:semiHidden/>
    <w:rsid w:val="00A5117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5117A"/>
    <w:rPr>
      <w:rFonts w:eastAsiaTheme="majorEastAsia" w:cstheme="majorBidi"/>
      <w:color w:val="272727" w:themeColor="text1" w:themeTint="D8"/>
    </w:rPr>
  </w:style>
  <w:style w:type="paragraph" w:styleId="a3">
    <w:name w:val="Title"/>
    <w:basedOn w:val="a"/>
    <w:next w:val="a"/>
    <w:link w:val="a4"/>
    <w:uiPriority w:val="10"/>
    <w:qFormat/>
    <w:rsid w:val="00A5117A"/>
    <w:pPr>
      <w:spacing w:after="80" w:line="240" w:lineRule="auto"/>
      <w:contextualSpacing/>
      <w:jc w:val="both"/>
    </w:pPr>
    <w:rPr>
      <w:rFonts w:asciiTheme="majorHAnsi" w:eastAsiaTheme="majorEastAsia" w:hAnsiTheme="majorHAnsi" w:cstheme="majorBidi"/>
      <w:spacing w:val="-10"/>
      <w:kern w:val="28"/>
      <w:sz w:val="56"/>
      <w:szCs w:val="56"/>
      <w:lang w:val="ru-RU"/>
    </w:rPr>
  </w:style>
  <w:style w:type="character" w:customStyle="1" w:styleId="a4">
    <w:name w:val="Назва Знак"/>
    <w:basedOn w:val="a0"/>
    <w:link w:val="a3"/>
    <w:uiPriority w:val="10"/>
    <w:rsid w:val="00A5117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5117A"/>
    <w:pPr>
      <w:numPr>
        <w:ilvl w:val="1"/>
      </w:numPr>
      <w:spacing w:line="259" w:lineRule="auto"/>
      <w:jc w:val="both"/>
    </w:pPr>
    <w:rPr>
      <w:rFonts w:eastAsiaTheme="majorEastAsia" w:cstheme="majorBidi"/>
      <w:color w:val="595959" w:themeColor="text1" w:themeTint="A6"/>
      <w:spacing w:val="15"/>
      <w:sz w:val="28"/>
      <w:szCs w:val="28"/>
      <w:lang w:val="ru-RU"/>
    </w:rPr>
  </w:style>
  <w:style w:type="character" w:customStyle="1" w:styleId="a6">
    <w:name w:val="Підзаголовок Знак"/>
    <w:basedOn w:val="a0"/>
    <w:link w:val="a5"/>
    <w:uiPriority w:val="11"/>
    <w:rsid w:val="00A5117A"/>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A5117A"/>
    <w:pPr>
      <w:spacing w:before="160" w:line="259" w:lineRule="auto"/>
      <w:jc w:val="center"/>
    </w:pPr>
    <w:rPr>
      <w:i/>
      <w:iCs/>
      <w:color w:val="404040" w:themeColor="text1" w:themeTint="BF"/>
      <w:lang w:val="ru-RU"/>
    </w:rPr>
  </w:style>
  <w:style w:type="character" w:customStyle="1" w:styleId="a8">
    <w:name w:val="Цитата Знак"/>
    <w:basedOn w:val="a0"/>
    <w:link w:val="a7"/>
    <w:uiPriority w:val="29"/>
    <w:rsid w:val="00A5117A"/>
    <w:rPr>
      <w:i/>
      <w:iCs/>
      <w:color w:val="404040" w:themeColor="text1" w:themeTint="BF"/>
    </w:rPr>
  </w:style>
  <w:style w:type="paragraph" w:styleId="a9">
    <w:name w:val="List Paragraph"/>
    <w:basedOn w:val="a"/>
    <w:uiPriority w:val="34"/>
    <w:qFormat/>
    <w:rsid w:val="00A5117A"/>
    <w:pPr>
      <w:spacing w:after="0" w:line="259" w:lineRule="auto"/>
      <w:ind w:left="720"/>
      <w:contextualSpacing/>
      <w:jc w:val="both"/>
    </w:pPr>
    <w:rPr>
      <w:lang w:val="ru-RU"/>
    </w:rPr>
  </w:style>
  <w:style w:type="character" w:styleId="aa">
    <w:name w:val="Intense Emphasis"/>
    <w:basedOn w:val="a0"/>
    <w:uiPriority w:val="21"/>
    <w:qFormat/>
    <w:rsid w:val="00A5117A"/>
    <w:rPr>
      <w:i/>
      <w:iCs/>
      <w:color w:val="0F4761" w:themeColor="accent1" w:themeShade="BF"/>
    </w:rPr>
  </w:style>
  <w:style w:type="paragraph" w:styleId="ab">
    <w:name w:val="Intense Quote"/>
    <w:basedOn w:val="a"/>
    <w:next w:val="a"/>
    <w:link w:val="ac"/>
    <w:uiPriority w:val="30"/>
    <w:qFormat/>
    <w:rsid w:val="00A5117A"/>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lang w:val="ru-RU"/>
    </w:rPr>
  </w:style>
  <w:style w:type="character" w:customStyle="1" w:styleId="ac">
    <w:name w:val="Насичена цитата Знак"/>
    <w:basedOn w:val="a0"/>
    <w:link w:val="ab"/>
    <w:uiPriority w:val="30"/>
    <w:rsid w:val="00A5117A"/>
    <w:rPr>
      <w:i/>
      <w:iCs/>
      <w:color w:val="0F4761" w:themeColor="accent1" w:themeShade="BF"/>
    </w:rPr>
  </w:style>
  <w:style w:type="character" w:styleId="ad">
    <w:name w:val="Intense Reference"/>
    <w:basedOn w:val="a0"/>
    <w:uiPriority w:val="32"/>
    <w:qFormat/>
    <w:rsid w:val="00A5117A"/>
    <w:rPr>
      <w:b/>
      <w:bCs/>
      <w:smallCaps/>
      <w:color w:val="0F4761" w:themeColor="accent1" w:themeShade="BF"/>
      <w:spacing w:val="5"/>
    </w:rPr>
  </w:style>
  <w:style w:type="paragraph" w:styleId="ae">
    <w:name w:val="Normal (Web)"/>
    <w:basedOn w:val="a"/>
    <w:uiPriority w:val="99"/>
    <w:semiHidden/>
    <w:unhideWhenUsed/>
    <w:rsid w:val="00AC3FE7"/>
    <w:rPr>
      <w:rFonts w:ascii="Times New Roman" w:hAnsi="Times New Roman" w:cs="Times New Roman"/>
    </w:rPr>
  </w:style>
  <w:style w:type="paragraph" w:styleId="af">
    <w:name w:val="Balloon Text"/>
    <w:basedOn w:val="a"/>
    <w:link w:val="af0"/>
    <w:uiPriority w:val="99"/>
    <w:semiHidden/>
    <w:unhideWhenUsed/>
    <w:rsid w:val="00E372CD"/>
    <w:pPr>
      <w:spacing w:after="0" w:line="240" w:lineRule="auto"/>
    </w:pPr>
    <w:rPr>
      <w:rFonts w:ascii="Segoe UI" w:hAnsi="Segoe UI" w:cs="Segoe UI"/>
      <w:sz w:val="18"/>
      <w:szCs w:val="18"/>
    </w:rPr>
  </w:style>
  <w:style w:type="character" w:customStyle="1" w:styleId="af0">
    <w:name w:val="Текст у виносці Знак"/>
    <w:basedOn w:val="a0"/>
    <w:link w:val="af"/>
    <w:uiPriority w:val="99"/>
    <w:semiHidden/>
    <w:rsid w:val="00E372CD"/>
    <w:rPr>
      <w:rFonts w:ascii="Segoe UI" w:hAnsi="Segoe UI" w:cs="Segoe UI"/>
      <w:sz w:val="18"/>
      <w:szCs w:val="1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270267">
      <w:bodyDiv w:val="1"/>
      <w:marLeft w:val="0"/>
      <w:marRight w:val="0"/>
      <w:marTop w:val="0"/>
      <w:marBottom w:val="0"/>
      <w:divBdr>
        <w:top w:val="none" w:sz="0" w:space="0" w:color="auto"/>
        <w:left w:val="none" w:sz="0" w:space="0" w:color="auto"/>
        <w:bottom w:val="none" w:sz="0" w:space="0" w:color="auto"/>
        <w:right w:val="none" w:sz="0" w:space="0" w:color="auto"/>
      </w:divBdr>
    </w:div>
    <w:div w:id="56588719">
      <w:bodyDiv w:val="1"/>
      <w:marLeft w:val="0"/>
      <w:marRight w:val="0"/>
      <w:marTop w:val="0"/>
      <w:marBottom w:val="0"/>
      <w:divBdr>
        <w:top w:val="none" w:sz="0" w:space="0" w:color="auto"/>
        <w:left w:val="none" w:sz="0" w:space="0" w:color="auto"/>
        <w:bottom w:val="none" w:sz="0" w:space="0" w:color="auto"/>
        <w:right w:val="none" w:sz="0" w:space="0" w:color="auto"/>
      </w:divBdr>
    </w:div>
    <w:div w:id="224876684">
      <w:bodyDiv w:val="1"/>
      <w:marLeft w:val="0"/>
      <w:marRight w:val="0"/>
      <w:marTop w:val="0"/>
      <w:marBottom w:val="0"/>
      <w:divBdr>
        <w:top w:val="none" w:sz="0" w:space="0" w:color="auto"/>
        <w:left w:val="none" w:sz="0" w:space="0" w:color="auto"/>
        <w:bottom w:val="none" w:sz="0" w:space="0" w:color="auto"/>
        <w:right w:val="none" w:sz="0" w:space="0" w:color="auto"/>
      </w:divBdr>
    </w:div>
    <w:div w:id="580407596">
      <w:bodyDiv w:val="1"/>
      <w:marLeft w:val="0"/>
      <w:marRight w:val="0"/>
      <w:marTop w:val="0"/>
      <w:marBottom w:val="0"/>
      <w:divBdr>
        <w:top w:val="none" w:sz="0" w:space="0" w:color="auto"/>
        <w:left w:val="none" w:sz="0" w:space="0" w:color="auto"/>
        <w:bottom w:val="none" w:sz="0" w:space="0" w:color="auto"/>
        <w:right w:val="none" w:sz="0" w:space="0" w:color="auto"/>
      </w:divBdr>
    </w:div>
    <w:div w:id="655649225">
      <w:bodyDiv w:val="1"/>
      <w:marLeft w:val="0"/>
      <w:marRight w:val="0"/>
      <w:marTop w:val="0"/>
      <w:marBottom w:val="0"/>
      <w:divBdr>
        <w:top w:val="none" w:sz="0" w:space="0" w:color="auto"/>
        <w:left w:val="none" w:sz="0" w:space="0" w:color="auto"/>
        <w:bottom w:val="none" w:sz="0" w:space="0" w:color="auto"/>
        <w:right w:val="none" w:sz="0" w:space="0" w:color="auto"/>
      </w:divBdr>
    </w:div>
    <w:div w:id="784929741">
      <w:bodyDiv w:val="1"/>
      <w:marLeft w:val="0"/>
      <w:marRight w:val="0"/>
      <w:marTop w:val="0"/>
      <w:marBottom w:val="0"/>
      <w:divBdr>
        <w:top w:val="none" w:sz="0" w:space="0" w:color="auto"/>
        <w:left w:val="none" w:sz="0" w:space="0" w:color="auto"/>
        <w:bottom w:val="none" w:sz="0" w:space="0" w:color="auto"/>
        <w:right w:val="none" w:sz="0" w:space="0" w:color="auto"/>
      </w:divBdr>
    </w:div>
    <w:div w:id="1260524799">
      <w:bodyDiv w:val="1"/>
      <w:marLeft w:val="0"/>
      <w:marRight w:val="0"/>
      <w:marTop w:val="0"/>
      <w:marBottom w:val="0"/>
      <w:divBdr>
        <w:top w:val="none" w:sz="0" w:space="0" w:color="auto"/>
        <w:left w:val="none" w:sz="0" w:space="0" w:color="auto"/>
        <w:bottom w:val="none" w:sz="0" w:space="0" w:color="auto"/>
        <w:right w:val="none" w:sz="0" w:space="0" w:color="auto"/>
      </w:divBdr>
    </w:div>
    <w:div w:id="1438716390">
      <w:bodyDiv w:val="1"/>
      <w:marLeft w:val="0"/>
      <w:marRight w:val="0"/>
      <w:marTop w:val="0"/>
      <w:marBottom w:val="0"/>
      <w:divBdr>
        <w:top w:val="none" w:sz="0" w:space="0" w:color="auto"/>
        <w:left w:val="none" w:sz="0" w:space="0" w:color="auto"/>
        <w:bottom w:val="none" w:sz="0" w:space="0" w:color="auto"/>
        <w:right w:val="none" w:sz="0" w:space="0" w:color="auto"/>
      </w:divBdr>
    </w:div>
    <w:div w:id="1987733430">
      <w:bodyDiv w:val="1"/>
      <w:marLeft w:val="0"/>
      <w:marRight w:val="0"/>
      <w:marTop w:val="0"/>
      <w:marBottom w:val="0"/>
      <w:divBdr>
        <w:top w:val="none" w:sz="0" w:space="0" w:color="auto"/>
        <w:left w:val="none" w:sz="0" w:space="0" w:color="auto"/>
        <w:bottom w:val="none" w:sz="0" w:space="0" w:color="auto"/>
        <w:right w:val="none" w:sz="0" w:space="0" w:color="auto"/>
      </w:divBdr>
    </w:div>
    <w:div w:id="2125076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zakon.rada.gov.ua/laws/show/3272-20" TargetMode="External"/><Relationship Id="rId4" Type="http://schemas.openxmlformats.org/officeDocument/2006/relationships/hyperlink" Target="https://zakon.rada.gov.ua/laws/show/711-20"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114</TotalTime>
  <Pages>4</Pages>
  <Words>5378</Words>
  <Characters>3066</Characters>
  <Application>Microsoft Office Word</Application>
  <DocSecurity>0</DocSecurity>
  <Lines>25</Lines>
  <Paragraphs>16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Майоров Євгеній Валентинович</cp:lastModifiedBy>
  <cp:revision>3</cp:revision>
  <cp:lastPrinted>2025-03-26T09:59:00Z</cp:lastPrinted>
  <dcterms:created xsi:type="dcterms:W3CDTF">2025-03-21T09:10:00Z</dcterms:created>
  <dcterms:modified xsi:type="dcterms:W3CDTF">2025-03-26T10:00:00Z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2025-03-21T09:10:41Z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75b3c9e0-50b9-443f-b44e-519fca350420</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