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C1015" w14:textId="77777777" w:rsidR="00234107" w:rsidRPr="000062DC" w:rsidRDefault="003C4FC4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062D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ПОРІВНЯЛЬНА ТАБЛИЦЯ</w:t>
      </w:r>
    </w:p>
    <w:p w14:paraId="22AF63C9" w14:textId="77777777" w:rsidR="00235183" w:rsidRPr="00235183" w:rsidRDefault="00235183" w:rsidP="0023518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EE2ED6F" w14:textId="7FF439C3" w:rsidR="00235183" w:rsidRPr="000062DC" w:rsidRDefault="00235183" w:rsidP="002351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62DC">
        <w:rPr>
          <w:rFonts w:ascii="Times New Roman" w:hAnsi="Times New Roman" w:cs="Times New Roman"/>
          <w:sz w:val="28"/>
          <w:szCs w:val="28"/>
          <w:lang w:val="uk-UA"/>
        </w:rPr>
        <w:t>до проєкту рішення Київської міської ради</w:t>
      </w:r>
    </w:p>
    <w:p w14:paraId="697A68DF" w14:textId="3022B779" w:rsidR="003C4FC4" w:rsidRPr="000062DC" w:rsidRDefault="000062DC" w:rsidP="000062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</w:pPr>
      <w:r w:rsidRPr="000062DC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«Про внесення змін до рішення Київської міської ради від 25 жовтня 2007 року № 1079/3912 «Про врегулювання питань утримання та поводження з собаками і котами в місті Києві»</w:t>
      </w:r>
    </w:p>
    <w:p w14:paraId="5401531A" w14:textId="2C15F032" w:rsidR="00235183" w:rsidRPr="00235183" w:rsidRDefault="00235183" w:rsidP="000062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16286D" w14:textId="77777777" w:rsidR="00EA4073" w:rsidRPr="00FA7728" w:rsidRDefault="00EA4073" w:rsidP="00235183">
      <w:pPr>
        <w:spacing w:after="0" w:line="240" w:lineRule="auto"/>
        <w:jc w:val="center"/>
        <w:rPr>
          <w:rFonts w:ascii="Times New Roman" w:eastAsia="Calibri" w:hAnsi="Times New Roman" w:cs="Times New Roman"/>
          <w:shd w:val="clear" w:color="auto" w:fill="FFFFFF"/>
          <w:lang w:val="uk-UA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7371"/>
      </w:tblGrid>
      <w:tr w:rsidR="008F6AC7" w:rsidRPr="00FA7728" w14:paraId="1607167B" w14:textId="77777777" w:rsidTr="00FA7728">
        <w:trPr>
          <w:trHeight w:val="465"/>
        </w:trPr>
        <w:tc>
          <w:tcPr>
            <w:tcW w:w="7371" w:type="dxa"/>
          </w:tcPr>
          <w:p w14:paraId="2519A947" w14:textId="77777777" w:rsidR="008F6AC7" w:rsidRPr="000062DC" w:rsidRDefault="008F6AC7" w:rsidP="008F6AC7">
            <w:pPr>
              <w:ind w:left="59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2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371" w:type="dxa"/>
            <w:shd w:val="clear" w:color="auto" w:fill="auto"/>
          </w:tcPr>
          <w:p w14:paraId="647FCDCD" w14:textId="4E8FF9C2" w:rsidR="008F6AC7" w:rsidRPr="000062DC" w:rsidRDefault="008852A9" w:rsidP="00191B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2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F6AC7" w:rsidRPr="000062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Запропонована редакція</w:t>
            </w:r>
          </w:p>
        </w:tc>
      </w:tr>
      <w:tr w:rsidR="00FA7728" w:rsidRPr="00FA7728" w14:paraId="0DBC8D4F" w14:textId="77777777" w:rsidTr="00FA7728">
        <w:trPr>
          <w:trHeight w:val="465"/>
        </w:trPr>
        <w:tc>
          <w:tcPr>
            <w:tcW w:w="7371" w:type="dxa"/>
          </w:tcPr>
          <w:p w14:paraId="28F61A77" w14:textId="77777777" w:rsidR="00FA7728" w:rsidRPr="000062DC" w:rsidRDefault="00FA7728" w:rsidP="000062DC">
            <w:pPr>
              <w:spacing w:after="0"/>
              <w:ind w:left="59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7772C0" w14:textId="181D159B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</w:t>
            </w:r>
          </w:p>
          <w:p w14:paraId="21A40944" w14:textId="5AFAC57F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5.6. Особа, яка супроводжує собаку чи кота, також зобов'язана: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2D042BA7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0" w:name="143"/>
            <w:bookmarkEnd w:id="0"/>
            <w:r w:rsidRPr="000062DC">
              <w:rPr>
                <w:color w:val="000000"/>
                <w:sz w:val="28"/>
                <w:szCs w:val="28"/>
              </w:rPr>
              <w:t>- здійснювати вигул собак без повідка лише в місцях та зонах для вигулу тварин, які позначені відповідними знаками або надписами;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140B771E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1" w:name="144"/>
            <w:bookmarkEnd w:id="1"/>
            <w:r w:rsidRPr="000062DC">
              <w:rPr>
                <w:color w:val="000000"/>
                <w:sz w:val="28"/>
                <w:szCs w:val="28"/>
              </w:rPr>
              <w:t>- прибирати екскременти за своїми тваринами в під'їздах багатоквартирних будинків, сходах, ліфтах та інших місцях загального користування (ця вимога не поширюється на власників собак-поводирів);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16E57E63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2" w:name="145"/>
            <w:bookmarkEnd w:id="2"/>
            <w:r w:rsidRPr="000062DC">
              <w:rPr>
                <w:color w:val="000000"/>
                <w:sz w:val="28"/>
                <w:szCs w:val="28"/>
              </w:rPr>
              <w:t>- навчати собак за визнаними навчальними програмами без повідків і намордників на майданчиках для дресирування.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7D2E5030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  <w:color w:val="000000"/>
                <w:sz w:val="28"/>
                <w:szCs w:val="28"/>
              </w:rPr>
            </w:pPr>
            <w:bookmarkStart w:id="3" w:name="146"/>
            <w:bookmarkEnd w:id="3"/>
            <w:r w:rsidRPr="000062DC">
              <w:rPr>
                <w:color w:val="000000"/>
                <w:sz w:val="28"/>
                <w:szCs w:val="28"/>
              </w:rPr>
              <w:t>Власники собаки, яку визнано небезпечною, не мають права вигулювати цих собак без повідка та намордника на території місць або зон для вигулу тварин.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4B537D34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14:paraId="74C7326D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  <w:b/>
                <w:bCs/>
                <w:color w:val="000000"/>
                <w:sz w:val="28"/>
                <w:szCs w:val="28"/>
              </w:rPr>
            </w:pPr>
            <w:bookmarkStart w:id="4" w:name="147"/>
            <w:bookmarkEnd w:id="4"/>
            <w:r w:rsidRPr="000062DC">
              <w:rPr>
                <w:b/>
                <w:bCs/>
                <w:color w:val="000000"/>
                <w:sz w:val="28"/>
                <w:szCs w:val="28"/>
              </w:rPr>
              <w:t xml:space="preserve">5.7. Не дозволяється приводити тварин (крім собак-поводирів) у приміщення магазинів і кафе (крім спеціалізованих магазинів для тварин), об'єктів </w:t>
            </w:r>
            <w:r w:rsidRPr="000062DC">
              <w:rPr>
                <w:b/>
                <w:bCs/>
                <w:color w:val="000000"/>
                <w:sz w:val="28"/>
                <w:szCs w:val="28"/>
              </w:rPr>
              <w:lastRenderedPageBreak/>
              <w:t>громадського харчування, установ охорони здоров'я, освіти та культури, на територію дитячих та спортивних майданчиків.</w:t>
            </w:r>
            <w:r w:rsidRPr="000062DC"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12127FFC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</w:p>
          <w:p w14:paraId="7523543F" w14:textId="70395BD0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</w:p>
          <w:p w14:paraId="663EBD00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</w:p>
          <w:p w14:paraId="75BC028A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</w:p>
          <w:p w14:paraId="768BAD00" w14:textId="48BA5095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br/>
            </w:r>
            <w:bookmarkStart w:id="5" w:name="148"/>
            <w:bookmarkEnd w:id="5"/>
            <w:r w:rsidRPr="000062DC">
              <w:rPr>
                <w:color w:val="000000"/>
                <w:sz w:val="28"/>
                <w:szCs w:val="28"/>
              </w:rPr>
              <w:t>5.8. Забороняється залишати тварин бездоглядними. Бездоглядні тварини підлягають вилову із подальшим утриманням у притулку безпритульних тварин. Пошук загублених тварин здійснює комунальне підприємство "Центр ідентифікації тварин".</w:t>
            </w:r>
          </w:p>
          <w:p w14:paraId="0830D710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14:paraId="6B5CFA27" w14:textId="54B72500" w:rsidR="00B04066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</w:t>
            </w:r>
          </w:p>
        </w:tc>
        <w:tc>
          <w:tcPr>
            <w:tcW w:w="7371" w:type="dxa"/>
            <w:shd w:val="clear" w:color="auto" w:fill="auto"/>
          </w:tcPr>
          <w:p w14:paraId="401027CA" w14:textId="77777777" w:rsidR="00B04066" w:rsidRPr="000062DC" w:rsidRDefault="00B04066" w:rsidP="000062D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0AF0573" w14:textId="3EA314FB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</w:t>
            </w:r>
          </w:p>
          <w:p w14:paraId="4E512129" w14:textId="55FCDCCA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5.6. Особа, яка супроводжує собаку чи кота, також зобов'язана: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1971F3DE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- здійснювати вигул собак без повідка лише в місцях та зонах для вигулу тварин, які позначені відповідними знаками або надписами;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43A55A8C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- прибирати екскременти за своїми тваринами в під'їздах багатоквартирних будинків, сходах, ліфтах та інших місцях загального користування (ця вимога не поширюється на власників собак-поводирів);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398F90F7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- навчати собак за визнаними навчальними програмами без повідків і намордників на майданчиках для дресирування.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53B920FB" w14:textId="77777777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  <w:color w:val="000000"/>
                <w:sz w:val="28"/>
                <w:szCs w:val="28"/>
              </w:rPr>
            </w:pPr>
            <w:r w:rsidRPr="000062DC">
              <w:rPr>
                <w:color w:val="000000"/>
                <w:sz w:val="28"/>
                <w:szCs w:val="28"/>
              </w:rPr>
              <w:t>Власники собаки, яку визнано небезпечною, не мають права вигулювати цих собак без повідка та намордника на території місць або зон для вигулу тварин.</w:t>
            </w:r>
            <w:r w:rsidRPr="000062DC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14:paraId="0BB43DAC" w14:textId="77777777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14:paraId="2A05E96A" w14:textId="146B03B0" w:rsid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62DC">
              <w:rPr>
                <w:b/>
                <w:bCs/>
                <w:color w:val="000000"/>
                <w:sz w:val="28"/>
                <w:szCs w:val="28"/>
              </w:rPr>
              <w:t>5.7.</w:t>
            </w:r>
            <w:r w:rsidRPr="000062DC">
              <w:rPr>
                <w:color w:val="000000"/>
                <w:sz w:val="28"/>
                <w:szCs w:val="28"/>
              </w:rPr>
              <w:t xml:space="preserve"> </w:t>
            </w:r>
            <w:r w:rsidRPr="000062DC">
              <w:rPr>
                <w:rStyle w:val="a6"/>
                <w:sz w:val="28"/>
                <w:szCs w:val="28"/>
              </w:rPr>
              <w:t xml:space="preserve">Дозволяється приводити тварин у приміщення магазинів, кафе, об'єктів громадського харчування та автозаправних станцій (АЗС) за умови надання на це </w:t>
            </w:r>
            <w:r w:rsidRPr="000062DC">
              <w:rPr>
                <w:rStyle w:val="a6"/>
                <w:sz w:val="28"/>
                <w:szCs w:val="28"/>
              </w:rPr>
              <w:lastRenderedPageBreak/>
              <w:t>згоди відповідн</w:t>
            </w:r>
            <w:r w:rsidR="008B31B8">
              <w:rPr>
                <w:rStyle w:val="a6"/>
                <w:sz w:val="28"/>
                <w:szCs w:val="28"/>
              </w:rPr>
              <w:t>ого</w:t>
            </w:r>
            <w:r w:rsidRPr="000062DC">
              <w:rPr>
                <w:rStyle w:val="a6"/>
                <w:sz w:val="28"/>
                <w:szCs w:val="28"/>
              </w:rPr>
              <w:t xml:space="preserve"> суб’єкт</w:t>
            </w:r>
            <w:r w:rsidR="008B31B8">
              <w:rPr>
                <w:rStyle w:val="a6"/>
                <w:sz w:val="28"/>
                <w:szCs w:val="28"/>
              </w:rPr>
              <w:t>а</w:t>
            </w:r>
            <w:r w:rsidRPr="000062DC">
              <w:rPr>
                <w:rStyle w:val="a6"/>
                <w:sz w:val="28"/>
                <w:szCs w:val="28"/>
              </w:rPr>
              <w:t xml:space="preserve"> господарювання.</w:t>
            </w:r>
            <w:r w:rsidRPr="000062DC">
              <w:rPr>
                <w:sz w:val="28"/>
                <w:szCs w:val="28"/>
              </w:rPr>
              <w:t xml:space="preserve"> </w:t>
            </w:r>
            <w:r w:rsidRPr="000062DC">
              <w:rPr>
                <w:b/>
                <w:bCs/>
                <w:sz w:val="28"/>
                <w:szCs w:val="28"/>
              </w:rPr>
              <w:t>Приводити тварин (крім собак-поводирів) в установи охорони здоров’я, заклади освіти та культури, а також на територію дитячих і спортивних майданчиків</w:t>
            </w:r>
            <w:r w:rsidRPr="000062DC">
              <w:rPr>
                <w:sz w:val="28"/>
                <w:szCs w:val="28"/>
              </w:rPr>
              <w:t xml:space="preserve"> </w:t>
            </w:r>
            <w:r w:rsidRPr="000062DC">
              <w:rPr>
                <w:rStyle w:val="a6"/>
                <w:sz w:val="28"/>
                <w:szCs w:val="28"/>
              </w:rPr>
              <w:t>не дозволяється</w:t>
            </w:r>
            <w:r w:rsidRPr="00006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</w:r>
          </w:p>
          <w:p w14:paraId="4496A0E0" w14:textId="2EEBE03A" w:rsidR="000062DC" w:rsidRPr="000062DC" w:rsidRDefault="000062DC" w:rsidP="000062D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0062DC">
              <w:rPr>
                <w:color w:val="000000"/>
                <w:sz w:val="28"/>
                <w:szCs w:val="28"/>
              </w:rPr>
              <w:t>5.8. Забороняється залишати тварин бездоглядними. Бездоглядні тварини підлягають вилову із подальшим утриманням у притулку безпритульних тварин. Пошук загублених тварин здійснює комунальне підприємство "Центр ідентифікації тварин".</w:t>
            </w:r>
          </w:p>
          <w:p w14:paraId="46D354B6" w14:textId="77777777" w:rsidR="00B04066" w:rsidRPr="000062DC" w:rsidRDefault="00B04066" w:rsidP="000062D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D241EC1" w14:textId="111366F1" w:rsidR="00B04066" w:rsidRPr="000062DC" w:rsidRDefault="000062DC" w:rsidP="000062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…</w:t>
            </w:r>
          </w:p>
        </w:tc>
      </w:tr>
    </w:tbl>
    <w:p w14:paraId="6D69A707" w14:textId="77777777" w:rsidR="00373D76" w:rsidRDefault="00373D76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p w14:paraId="044B4328" w14:textId="77777777" w:rsidR="00373D76" w:rsidRPr="000062DC" w:rsidRDefault="00373D76" w:rsidP="003C4FC4">
      <w:pPr>
        <w:spacing w:line="2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0837BB28" w14:textId="347786D4" w:rsidR="00373D76" w:rsidRPr="000062DC" w:rsidRDefault="00373D76" w:rsidP="00373D76">
      <w:pPr>
        <w:tabs>
          <w:tab w:val="left" w:pos="6663"/>
        </w:tabs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62D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Депутатка Київської міської ради                                 </w:t>
      </w:r>
      <w:r w:rsidRPr="000062DC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="004873EB" w:rsidRPr="000062DC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           </w:t>
      </w:r>
      <w:r w:rsidRPr="000062D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Ксенія СЕМЕНОВА</w:t>
      </w:r>
    </w:p>
    <w:p w14:paraId="257EB021" w14:textId="77777777" w:rsidR="00373D76" w:rsidRPr="00FA7728" w:rsidRDefault="00373D76" w:rsidP="003C4FC4">
      <w:pPr>
        <w:spacing w:line="240" w:lineRule="atLeast"/>
        <w:rPr>
          <w:rFonts w:ascii="Times New Roman" w:hAnsi="Times New Roman" w:cs="Times New Roman"/>
          <w:sz w:val="12"/>
          <w:szCs w:val="12"/>
          <w:lang w:val="uk-UA"/>
        </w:rPr>
      </w:pPr>
    </w:p>
    <w:sectPr w:rsidR="00373D76" w:rsidRPr="00FA7728" w:rsidSect="004D40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107"/>
    <w:rsid w:val="000062DC"/>
    <w:rsid w:val="000568CA"/>
    <w:rsid w:val="000600E8"/>
    <w:rsid w:val="000763CF"/>
    <w:rsid w:val="000A6327"/>
    <w:rsid w:val="00191B8B"/>
    <w:rsid w:val="001E6FAB"/>
    <w:rsid w:val="00234107"/>
    <w:rsid w:val="00235183"/>
    <w:rsid w:val="00373D76"/>
    <w:rsid w:val="003C4FC4"/>
    <w:rsid w:val="004873EB"/>
    <w:rsid w:val="004D4084"/>
    <w:rsid w:val="005F28E4"/>
    <w:rsid w:val="00632DD1"/>
    <w:rsid w:val="00720800"/>
    <w:rsid w:val="00773570"/>
    <w:rsid w:val="0085258F"/>
    <w:rsid w:val="008852A9"/>
    <w:rsid w:val="008A51FC"/>
    <w:rsid w:val="008B31B8"/>
    <w:rsid w:val="008F6AC7"/>
    <w:rsid w:val="00A97FA6"/>
    <w:rsid w:val="00B04066"/>
    <w:rsid w:val="00BA78B3"/>
    <w:rsid w:val="00BC2FBD"/>
    <w:rsid w:val="00C67F2A"/>
    <w:rsid w:val="00CB7976"/>
    <w:rsid w:val="00CE4922"/>
    <w:rsid w:val="00CE6A80"/>
    <w:rsid w:val="00E456CC"/>
    <w:rsid w:val="00E46BD4"/>
    <w:rsid w:val="00E5338D"/>
    <w:rsid w:val="00E839CD"/>
    <w:rsid w:val="00EA4073"/>
    <w:rsid w:val="00F973AA"/>
    <w:rsid w:val="00FA7728"/>
    <w:rsid w:val="00F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F703"/>
  <w15:docId w15:val="{F28F1C9F-A50F-3F4F-A0F4-206A5E15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FC4"/>
    <w:pPr>
      <w:ind w:left="720"/>
      <w:contextualSpacing/>
    </w:pPr>
    <w:rPr>
      <w:lang w:val="en-US"/>
    </w:rPr>
  </w:style>
  <w:style w:type="paragraph" w:styleId="a4">
    <w:name w:val="Normal (Web)"/>
    <w:aliases w:val="Обычный (веб)1"/>
    <w:basedOn w:val="a"/>
    <w:uiPriority w:val="99"/>
    <w:unhideWhenUsed/>
    <w:qFormat/>
    <w:rsid w:val="00191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59"/>
    <w:rsid w:val="000568C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0062DC"/>
  </w:style>
  <w:style w:type="character" w:styleId="a6">
    <w:name w:val="Strong"/>
    <w:basedOn w:val="a0"/>
    <w:uiPriority w:val="22"/>
    <w:qFormat/>
    <w:rsid w:val="000062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Microsoft Office User</cp:lastModifiedBy>
  <cp:revision>8</cp:revision>
  <cp:lastPrinted>2025-08-19T12:35:00Z</cp:lastPrinted>
  <dcterms:created xsi:type="dcterms:W3CDTF">2025-08-21T10:41:00Z</dcterms:created>
  <dcterms:modified xsi:type="dcterms:W3CDTF">2026-01-21T12:48:00Z</dcterms:modified>
</cp:coreProperties>
</file>