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E5C" w:rsidRPr="00FA69C9" w:rsidRDefault="00FA69C9">
      <w:pPr>
        <w:jc w:val="center"/>
        <w:rPr>
          <w:b/>
          <w:sz w:val="28"/>
          <w:szCs w:val="28"/>
        </w:rPr>
      </w:pPr>
      <w:r w:rsidRPr="00FA69C9">
        <w:rPr>
          <w:b/>
          <w:sz w:val="28"/>
          <w:szCs w:val="28"/>
        </w:rPr>
        <w:t>ПОРІВНЯЛЬНА ТАБЛИЦЯ</w:t>
      </w:r>
    </w:p>
    <w:p w:rsidR="00597E5C" w:rsidRPr="006F34C3" w:rsidRDefault="00FA69C9">
      <w:pPr>
        <w:jc w:val="center"/>
        <w:rPr>
          <w:bCs/>
          <w:sz w:val="28"/>
          <w:szCs w:val="28"/>
        </w:rPr>
      </w:pPr>
      <w:r w:rsidRPr="006F34C3">
        <w:rPr>
          <w:bCs/>
          <w:sz w:val="28"/>
          <w:szCs w:val="28"/>
        </w:rPr>
        <w:t xml:space="preserve">до проєкту рішення Київської міської ради </w:t>
      </w:r>
    </w:p>
    <w:p w:rsidR="00597E5C" w:rsidRPr="006F34C3" w:rsidRDefault="0041686E">
      <w:pPr>
        <w:jc w:val="center"/>
        <w:rPr>
          <w:bCs/>
          <w:sz w:val="28"/>
          <w:szCs w:val="28"/>
        </w:rPr>
      </w:pPr>
      <w:r w:rsidRPr="006F34C3">
        <w:rPr>
          <w:bCs/>
          <w:sz w:val="28"/>
          <w:szCs w:val="28"/>
        </w:rPr>
        <w:t>«</w:t>
      </w:r>
      <w:r w:rsidR="00FA69C9" w:rsidRPr="006F34C3">
        <w:rPr>
          <w:bCs/>
          <w:sz w:val="28"/>
          <w:szCs w:val="28"/>
        </w:rPr>
        <w:t>Про внесення змін до рішення Київської міської ради від 23</w:t>
      </w:r>
      <w:r w:rsidR="006D3A6D" w:rsidRPr="006F34C3">
        <w:rPr>
          <w:bCs/>
          <w:sz w:val="28"/>
          <w:szCs w:val="28"/>
        </w:rPr>
        <w:t xml:space="preserve"> березня </w:t>
      </w:r>
      <w:r w:rsidR="00FA69C9" w:rsidRPr="006F34C3">
        <w:rPr>
          <w:bCs/>
          <w:sz w:val="28"/>
          <w:szCs w:val="28"/>
        </w:rPr>
        <w:t>2023</w:t>
      </w:r>
      <w:r w:rsidR="006D3A6D" w:rsidRPr="006F34C3">
        <w:rPr>
          <w:bCs/>
          <w:sz w:val="28"/>
          <w:szCs w:val="28"/>
        </w:rPr>
        <w:t xml:space="preserve"> року</w:t>
      </w:r>
      <w:r w:rsidR="00FA69C9" w:rsidRPr="006F34C3">
        <w:rPr>
          <w:bCs/>
          <w:sz w:val="28"/>
          <w:szCs w:val="28"/>
        </w:rPr>
        <w:t xml:space="preserve"> № 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</w:t>
      </w:r>
      <w:r w:rsidRPr="006F34C3">
        <w:rPr>
          <w:bCs/>
          <w:sz w:val="28"/>
          <w:szCs w:val="28"/>
        </w:rPr>
        <w:t>» (зі змінами та доповненнями)</w:t>
      </w:r>
    </w:p>
    <w:p w:rsidR="00FA69C9" w:rsidRDefault="00FA69C9">
      <w:pPr>
        <w:jc w:val="center"/>
        <w:rPr>
          <w:b/>
          <w:sz w:val="28"/>
          <w:szCs w:val="28"/>
        </w:rPr>
      </w:pPr>
    </w:p>
    <w:p w:rsidR="00FA69C9" w:rsidRPr="00FA69C9" w:rsidRDefault="00FA69C9">
      <w:pPr>
        <w:jc w:val="center"/>
        <w:rPr>
          <w:b/>
          <w:sz w:val="28"/>
          <w:szCs w:val="28"/>
        </w:rPr>
      </w:pPr>
    </w:p>
    <w:tbl>
      <w:tblPr>
        <w:tblStyle w:val="a5"/>
        <w:tblW w:w="152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26"/>
        <w:gridCol w:w="7621"/>
      </w:tblGrid>
      <w:tr w:rsidR="00597E5C" w:rsidRPr="00FA69C9" w:rsidTr="0041686E">
        <w:trPr>
          <w:trHeight w:val="283"/>
        </w:trPr>
        <w:tc>
          <w:tcPr>
            <w:tcW w:w="7626" w:type="dxa"/>
          </w:tcPr>
          <w:p w:rsidR="00597E5C" w:rsidRPr="00FA69C9" w:rsidRDefault="00FA69C9">
            <w:pPr>
              <w:jc w:val="center"/>
              <w:rPr>
                <w:b/>
                <w:sz w:val="28"/>
                <w:szCs w:val="28"/>
              </w:rPr>
            </w:pPr>
            <w:r w:rsidRPr="00FA69C9">
              <w:rPr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7621" w:type="dxa"/>
          </w:tcPr>
          <w:p w:rsidR="00597E5C" w:rsidRPr="00FA69C9" w:rsidRDefault="00FA69C9">
            <w:pPr>
              <w:jc w:val="center"/>
              <w:rPr>
                <w:b/>
                <w:sz w:val="28"/>
                <w:szCs w:val="28"/>
              </w:rPr>
            </w:pPr>
            <w:r w:rsidRPr="00FA69C9">
              <w:rPr>
                <w:b/>
                <w:sz w:val="28"/>
                <w:szCs w:val="28"/>
              </w:rPr>
              <w:t>Нова редакція</w:t>
            </w:r>
          </w:p>
        </w:tc>
      </w:tr>
      <w:tr w:rsidR="00597E5C" w:rsidRPr="00FA69C9" w:rsidTr="0041686E">
        <w:tc>
          <w:tcPr>
            <w:tcW w:w="7626" w:type="dxa"/>
          </w:tcPr>
          <w:p w:rsidR="00597E5C" w:rsidRPr="00FA69C9" w:rsidRDefault="0041686E" w:rsidP="00FE1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7621" w:type="dxa"/>
          </w:tcPr>
          <w:p w:rsidR="00597E5C" w:rsidRDefault="0041686E" w:rsidP="00FE1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  <w:p w:rsidR="002D07FD" w:rsidRPr="00FA69C9" w:rsidRDefault="002D07FD" w:rsidP="00416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</w:tr>
      <w:tr w:rsidR="00597E5C" w:rsidRPr="00FA69C9" w:rsidTr="0041686E">
        <w:trPr>
          <w:trHeight w:val="132"/>
        </w:trPr>
        <w:tc>
          <w:tcPr>
            <w:tcW w:w="7626" w:type="dxa"/>
          </w:tcPr>
          <w:p w:rsidR="00597E5C" w:rsidRPr="00BA1A7B" w:rsidRDefault="00BA1A7B" w:rsidP="00BA1A7B">
            <w:pPr>
              <w:jc w:val="both"/>
              <w:rPr>
                <w:sz w:val="28"/>
                <w:szCs w:val="28"/>
              </w:rPr>
            </w:pPr>
            <w:r w:rsidRPr="00BA1A7B">
              <w:rPr>
                <w:color w:val="000000"/>
                <w:sz w:val="28"/>
                <w:szCs w:val="28"/>
                <w:lang w:val="ru-RU"/>
              </w:rPr>
              <w:t>1. На території України забезпечити харчуванням за рахунок бюджету міста Києва:</w:t>
            </w:r>
          </w:p>
        </w:tc>
        <w:tc>
          <w:tcPr>
            <w:tcW w:w="7621" w:type="dxa"/>
          </w:tcPr>
          <w:p w:rsidR="00597E5C" w:rsidRDefault="00BA1A7B" w:rsidP="00BA1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BA1A7B">
              <w:rPr>
                <w:color w:val="000000"/>
                <w:sz w:val="28"/>
                <w:szCs w:val="28"/>
                <w:lang w:val="ru-RU"/>
              </w:rPr>
              <w:t>1. На території України забезпечити харчуванням за рахунок бюджету міста Києва:</w:t>
            </w:r>
          </w:p>
          <w:p w:rsidR="00BA1A7B" w:rsidRPr="00BA1A7B" w:rsidRDefault="00BA1A7B" w:rsidP="00BA1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597E5C" w:rsidRPr="00FA69C9" w:rsidTr="002D07FD">
        <w:trPr>
          <w:trHeight w:val="1416"/>
        </w:trPr>
        <w:tc>
          <w:tcPr>
            <w:tcW w:w="7626" w:type="dxa"/>
            <w:tcBorders>
              <w:bottom w:val="single" w:sz="4" w:space="0" w:color="auto"/>
            </w:tcBorders>
          </w:tcPr>
          <w:p w:rsidR="00597E5C" w:rsidRDefault="00FA69C9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D07FD">
              <w:rPr>
                <w:sz w:val="28"/>
                <w:szCs w:val="28"/>
              </w:rPr>
              <w:t xml:space="preserve"> </w:t>
            </w:r>
            <w:hyperlink r:id="rId5" w:tgtFrame="_blank" w:history="1">
              <w:r w:rsidR="002D07FD" w:rsidRPr="002D07FD">
                <w:rPr>
                  <w:rStyle w:val="a8"/>
                  <w:color w:val="000000" w:themeColor="text1"/>
                  <w:sz w:val="28"/>
                  <w:szCs w:val="28"/>
                  <w:u w:val="none"/>
                </w:rPr>
                <w:t>1.1. Вихованців закладів дошкільної освіти, заснованих на комунальній власності територіальної громади міста Києва, - дітей Захисників, Захисниць України, постраждалих учасників Революції Гідності, дітей із числа членів сімей загиблих (померлих) Захисників і Захисниць України, членів сімей Героїв Небесної Сотні, а також членів сімей Захисників, Захисниць України, які перебувають у полоні або зникли безвісти, на яких не поширюється дія </w:t>
              </w:r>
            </w:hyperlink>
            <w:hyperlink r:id="rId6" w:tgtFrame="_blank" w:history="1">
              <w:r w:rsidR="002D07FD" w:rsidRPr="002D07FD">
                <w:rPr>
                  <w:rStyle w:val="a8"/>
                  <w:color w:val="000000" w:themeColor="text1"/>
                  <w:sz w:val="28"/>
                  <w:szCs w:val="28"/>
                  <w:u w:val="none"/>
                </w:rPr>
                <w:t>рішення Київської міської ради від 20 лютого 2025 року N 30/10497 "Про надання додаткових пільг і гарантій киянам - Захисникам, Захисницям України та деяким іншим категоріям осіб"</w:t>
              </w:r>
            </w:hyperlink>
            <w:hyperlink r:id="rId7" w:tgtFrame="_blank" w:history="1">
              <w:r w:rsidR="002D07FD" w:rsidRPr="002D07FD">
                <w:rPr>
                  <w:rStyle w:val="a8"/>
                  <w:color w:val="000000" w:themeColor="text1"/>
                  <w:sz w:val="28"/>
                  <w:szCs w:val="28"/>
                  <w:u w:val="none"/>
                </w:rPr>
                <w:t>;</w:t>
              </w:r>
            </w:hyperlink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Pr="002D07FD" w:rsidRDefault="002D07FD" w:rsidP="002D07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:rsidR="002D07FD" w:rsidRPr="002D07FD" w:rsidRDefault="002D07FD" w:rsidP="002D0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07FD">
              <w:rPr>
                <w:color w:val="000000"/>
                <w:sz w:val="28"/>
                <w:szCs w:val="28"/>
              </w:rPr>
              <w:lastRenderedPageBreak/>
              <w:t xml:space="preserve">1.1.  </w:t>
            </w:r>
            <w:r w:rsidRPr="002D07FD">
              <w:rPr>
                <w:color w:val="000000" w:themeColor="text1"/>
                <w:sz w:val="28"/>
                <w:szCs w:val="28"/>
              </w:rPr>
              <w:t>Вихованців закладів дошкільної освіти, заснованих на комунальній власності територіальної громади міста Києва, - дітей Захисників, Захисниць України, постраждалих учасників Революції Гідності, дітей із числа членів сімей загиблих (померлих) Захисників і Захисниць України, членів сімей Героїв Небесної Сотні, а також членів сімей Захисників, Захисниць України, які перебувають у полоні або зникли безвісти, на яких не поширюється дія </w:t>
            </w:r>
            <w:r w:rsidRPr="002D07FD">
              <w:rPr>
                <w:sz w:val="28"/>
                <w:szCs w:val="28"/>
              </w:rPr>
              <w:t xml:space="preserve">рішення Київської міської ради від 20 лютого 2025 року N 30/10497 "Про надання додаткових пільг і гарантій киянам - Захисникам, Захисницям України та деяким іншим категоріям осіб, </w:t>
            </w:r>
            <w:r w:rsidRPr="002D07FD">
              <w:rPr>
                <w:b/>
                <w:bCs/>
                <w:color w:val="000000" w:themeColor="text1"/>
                <w:sz w:val="28"/>
                <w:szCs w:val="28"/>
              </w:rPr>
              <w:t>а також дітей з багатодітних сімей у розмірі 50 відсотків від встановленої вартості на підставі посвідчення батьків багатодітної сім’ї / посвідчення дитини з багатодітної сім’ї / довідки батьків багатодітної сім’ї / довідки дитини з багатодітної сім’ї, виданих в установленому порядку</w:t>
            </w:r>
            <w:hyperlink r:id="rId8" w:tgtFrame="_blank" w:history="1">
              <w:r w:rsidRPr="002D07FD">
                <w:rPr>
                  <w:rStyle w:val="a8"/>
                  <w:b/>
                  <w:bCs/>
                  <w:color w:val="000000" w:themeColor="text1"/>
                  <w:sz w:val="28"/>
                  <w:szCs w:val="28"/>
                </w:rPr>
                <w:t>;</w:t>
              </w:r>
            </w:hyperlink>
          </w:p>
        </w:tc>
      </w:tr>
      <w:tr w:rsidR="002D07FD" w:rsidRPr="00FA69C9" w:rsidTr="002D07FD">
        <w:trPr>
          <w:trHeight w:val="528"/>
        </w:trPr>
        <w:tc>
          <w:tcPr>
            <w:tcW w:w="7626" w:type="dxa"/>
            <w:tcBorders>
              <w:top w:val="single" w:sz="4" w:space="0" w:color="auto"/>
            </w:tcBorders>
          </w:tcPr>
          <w:p w:rsidR="002D07FD" w:rsidRPr="002D07FD" w:rsidRDefault="002D07FD" w:rsidP="002D07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7621" w:type="dxa"/>
            <w:tcBorders>
              <w:top w:val="single" w:sz="4" w:space="0" w:color="auto"/>
            </w:tcBorders>
          </w:tcPr>
          <w:p w:rsidR="002D07FD" w:rsidRPr="002D07FD" w:rsidRDefault="002D07FD" w:rsidP="002D0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</w:t>
            </w:r>
          </w:p>
        </w:tc>
      </w:tr>
      <w:tr w:rsidR="00597E5C" w:rsidRPr="002D07FD" w:rsidTr="002D07FD">
        <w:trPr>
          <w:trHeight w:val="2904"/>
        </w:trPr>
        <w:tc>
          <w:tcPr>
            <w:tcW w:w="7626" w:type="dxa"/>
            <w:tcBorders>
              <w:bottom w:val="single" w:sz="4" w:space="0" w:color="auto"/>
            </w:tcBorders>
          </w:tcPr>
          <w:p w:rsidR="00597E5C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hyperlink r:id="rId9" w:tgtFrame="_blank" w:history="1">
              <w:r w:rsidRPr="002D07FD">
                <w:rPr>
                  <w:rStyle w:val="a8"/>
                  <w:color w:val="000000" w:themeColor="text1"/>
                  <w:sz w:val="28"/>
                  <w:szCs w:val="28"/>
                  <w:u w:val="none"/>
                </w:rPr>
                <w:t>3. Забезпечення харчуванням за рахунок бюджету міста Києва зазначених категорій дітей відбувається 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безвісти.</w:t>
              </w:r>
            </w:hyperlink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Default="002D07FD" w:rsidP="002D07F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2D07FD" w:rsidRPr="002D07FD" w:rsidRDefault="002D07FD" w:rsidP="002D07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:rsidR="00597E5C" w:rsidRPr="002D07FD" w:rsidRDefault="002D07FD" w:rsidP="002D07FD">
            <w:pPr>
              <w:spacing w:before="240"/>
              <w:jc w:val="both"/>
              <w:rPr>
                <w:sz w:val="28"/>
                <w:szCs w:val="28"/>
              </w:rPr>
            </w:pPr>
            <w:r w:rsidRPr="002D07FD">
              <w:rPr>
                <w:color w:val="000000" w:themeColor="text1"/>
                <w:sz w:val="28"/>
                <w:szCs w:val="28"/>
              </w:rPr>
              <w:t xml:space="preserve">3. Забезпечення харчуванням за рахунок бюджету міста Києва зазначених категорій дітей відбувається 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безвісти, </w:t>
            </w:r>
            <w:r w:rsidRPr="002D07FD">
              <w:rPr>
                <w:b/>
                <w:bCs/>
                <w:color w:val="000000" w:themeColor="text1"/>
                <w:sz w:val="28"/>
                <w:szCs w:val="28"/>
              </w:rPr>
              <w:t>також членів багатодітн</w:t>
            </w:r>
            <w:r w:rsidR="00E7378F">
              <w:rPr>
                <w:b/>
                <w:bCs/>
                <w:color w:val="000000" w:themeColor="text1"/>
                <w:sz w:val="28"/>
                <w:szCs w:val="28"/>
              </w:rPr>
              <w:t xml:space="preserve">их </w:t>
            </w:r>
            <w:r w:rsidRPr="002D07FD">
              <w:rPr>
                <w:b/>
                <w:bCs/>
                <w:color w:val="000000" w:themeColor="text1"/>
                <w:sz w:val="28"/>
                <w:szCs w:val="28"/>
              </w:rPr>
              <w:t>сім</w:t>
            </w:r>
            <w:r w:rsidR="00E7378F">
              <w:rPr>
                <w:b/>
                <w:bCs/>
                <w:color w:val="000000" w:themeColor="text1"/>
                <w:sz w:val="28"/>
                <w:szCs w:val="28"/>
              </w:rPr>
              <w:t>ей</w:t>
            </w:r>
            <w:r w:rsidRPr="002D07FD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2D07FD" w:rsidRPr="002D07FD" w:rsidTr="002D07FD">
        <w:trPr>
          <w:trHeight w:val="648"/>
        </w:trPr>
        <w:tc>
          <w:tcPr>
            <w:tcW w:w="7626" w:type="dxa"/>
            <w:tcBorders>
              <w:top w:val="single" w:sz="4" w:space="0" w:color="auto"/>
            </w:tcBorders>
          </w:tcPr>
          <w:p w:rsidR="00FE1D19" w:rsidRDefault="00FE1D19" w:rsidP="00FE1D19">
            <w:pPr>
              <w:jc w:val="center"/>
              <w:rPr>
                <w:sz w:val="28"/>
                <w:szCs w:val="28"/>
              </w:rPr>
            </w:pPr>
          </w:p>
          <w:p w:rsidR="002D07FD" w:rsidRDefault="00FE1D19" w:rsidP="00FE1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7621" w:type="dxa"/>
            <w:tcBorders>
              <w:top w:val="single" w:sz="4" w:space="0" w:color="auto"/>
            </w:tcBorders>
          </w:tcPr>
          <w:p w:rsidR="00FE1D19" w:rsidRPr="002D07FD" w:rsidRDefault="00FE1D19" w:rsidP="00FE1D19">
            <w:pPr>
              <w:spacing w:before="24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…</w:t>
            </w:r>
          </w:p>
        </w:tc>
      </w:tr>
    </w:tbl>
    <w:p w:rsidR="00597E5C" w:rsidRDefault="00597E5C">
      <w:pPr>
        <w:rPr>
          <w:sz w:val="28"/>
          <w:szCs w:val="28"/>
        </w:rPr>
      </w:pPr>
    </w:p>
    <w:p w:rsidR="002D07FD" w:rsidRDefault="002D07FD">
      <w:pPr>
        <w:rPr>
          <w:sz w:val="28"/>
          <w:szCs w:val="28"/>
        </w:rPr>
      </w:pPr>
    </w:p>
    <w:p w:rsidR="002D07FD" w:rsidRDefault="002D07FD">
      <w:pPr>
        <w:rPr>
          <w:sz w:val="28"/>
          <w:szCs w:val="28"/>
        </w:rPr>
      </w:pPr>
    </w:p>
    <w:p w:rsidR="002D07FD" w:rsidRDefault="002D07FD">
      <w:pPr>
        <w:rPr>
          <w:sz w:val="28"/>
          <w:szCs w:val="28"/>
        </w:rPr>
      </w:pPr>
    </w:p>
    <w:p w:rsidR="002D07FD" w:rsidRDefault="002D07FD">
      <w:pPr>
        <w:rPr>
          <w:sz w:val="28"/>
          <w:szCs w:val="28"/>
        </w:rPr>
      </w:pPr>
    </w:p>
    <w:p w:rsidR="00FA69C9" w:rsidRPr="00FA69C9" w:rsidRDefault="00FA69C9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41686E">
        <w:rPr>
          <w:sz w:val="28"/>
          <w:szCs w:val="28"/>
        </w:rPr>
        <w:t>ка</w:t>
      </w:r>
      <w:r>
        <w:rPr>
          <w:sz w:val="28"/>
          <w:szCs w:val="28"/>
        </w:rPr>
        <w:t xml:space="preserve"> Київської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1686E">
        <w:rPr>
          <w:sz w:val="28"/>
          <w:szCs w:val="28"/>
        </w:rPr>
        <w:t>Ксенія СЕМЕНОВА</w:t>
      </w:r>
    </w:p>
    <w:sectPr w:rsidR="00FA69C9" w:rsidRPr="00FA69C9">
      <w:pgSz w:w="16838" w:h="11906" w:orient="landscape"/>
      <w:pgMar w:top="1417" w:right="850" w:bottom="85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0115B"/>
    <w:multiLevelType w:val="multilevel"/>
    <w:tmpl w:val="F2A8BB4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 w16cid:durableId="203091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E5C"/>
    <w:rsid w:val="00230E4E"/>
    <w:rsid w:val="002D07FD"/>
    <w:rsid w:val="0041686E"/>
    <w:rsid w:val="00597E5C"/>
    <w:rsid w:val="006D3A6D"/>
    <w:rsid w:val="006F34C3"/>
    <w:rsid w:val="007034ED"/>
    <w:rsid w:val="00BA1A7B"/>
    <w:rsid w:val="00E7378F"/>
    <w:rsid w:val="00FA69C9"/>
    <w:rsid w:val="00FE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46F70-18C9-4A27-BDDC-CA4A484D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A69C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D07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2D0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document/mr250061$2025_04_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r.ligazakon.net/document/document/mr250061$2025_04_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document/mr250031$2025_04_1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mr.ligazakon.net/document/document/mr250061$2025_04_1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document/mr250061$2025_04_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Зубрицька Олеся Михайлівна</dc:creator>
  <cp:lastModifiedBy>Microsoft Office User</cp:lastModifiedBy>
  <cp:revision>10</cp:revision>
  <cp:lastPrinted>2025-03-06T08:41:00Z</cp:lastPrinted>
  <dcterms:created xsi:type="dcterms:W3CDTF">2025-03-06T08:41:00Z</dcterms:created>
  <dcterms:modified xsi:type="dcterms:W3CDTF">2025-10-20T12:12:00Z</dcterms:modified>
</cp:coreProperties>
</file>