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2C72E3C" w14:textId="38CD92E7" w:rsidR="00F6318B" w:rsidRPr="00F6318B" w:rsidRDefault="0034548A" w:rsidP="00E024ED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06B6B48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253"/>
      </w:tblGrid>
      <w:tr w:rsidR="00F6318B" w:rsidRPr="00E024ED" w14:paraId="6C1844F6" w14:textId="77777777" w:rsidTr="00E024ED">
        <w:trPr>
          <w:trHeight w:val="2500"/>
        </w:trPr>
        <w:tc>
          <w:tcPr>
            <w:tcW w:w="4253" w:type="dxa"/>
            <w:shd w:val="clear" w:color="auto" w:fill="auto"/>
            <w:hideMark/>
          </w:tcPr>
          <w:p w14:paraId="22427F3E" w14:textId="57DC4846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024ED" w:rsidRPr="00E024ED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E024ED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E024ED" w:rsidRPr="00E024ED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підприємств</w:t>
            </w:r>
            <w:r w:rsidR="00E024ED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E024ED" w:rsidRPr="00E024ED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E024ED">
              <w:rPr>
                <w:b/>
                <w:sz w:val="28"/>
                <w:szCs w:val="28"/>
                <w:highlight w:val="white"/>
                <w:lang w:val="uk-UA" w:eastAsia="uk-UA"/>
              </w:rPr>
              <w:t>«ПРОСПЕР»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13 вересня 2007 року № 78-6-00457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нежитлової будівлі адміністративного призначення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просп. Литовськ</w:t>
            </w:r>
            <w:r w:rsidR="00E024ED">
              <w:rPr>
                <w:b/>
                <w:sz w:val="28"/>
                <w:szCs w:val="28"/>
                <w:lang w:val="uk-UA"/>
              </w:rPr>
              <w:t>ому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6-А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300579521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300579521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3E1B88F2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proofErr w:type="spellStart"/>
      <w:r w:rsidR="00E024ED">
        <w:rPr>
          <w:color w:val="000000"/>
          <w:sz w:val="28"/>
          <w:szCs w:val="28"/>
          <w:shd w:val="clear" w:color="auto" w:fill="FFFFFF"/>
        </w:rPr>
        <w:t>приватн</w:t>
      </w:r>
      <w:proofErr w:type="spellEnd"/>
      <w:r w:rsidR="00E024ED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E024E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024ED">
        <w:rPr>
          <w:color w:val="000000"/>
          <w:sz w:val="28"/>
          <w:szCs w:val="28"/>
          <w:shd w:val="clear" w:color="auto" w:fill="FFFFFF"/>
        </w:rPr>
        <w:t>підприємств</w:t>
      </w:r>
      <w:proofErr w:type="spellEnd"/>
      <w:r w:rsidR="00E024ED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E024ED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«ПРОСПЕР»</w:t>
      </w:r>
      <w:r w:rsidR="00E024ED"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DC7BC1">
        <w:rPr>
          <w:snapToGrid w:val="0"/>
          <w:sz w:val="28"/>
          <w:lang w:val="uk-UA"/>
        </w:rPr>
        <w:t>(код ЄДРПОУ 21572404, місцезнаходження юридичної особи: 04201, м. Київ, просп. Литовський, 6-А) від 25 лютого 2025 року № 300579521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63EF68E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E024ED">
        <w:rPr>
          <w:rFonts w:ascii="Times New Roman" w:hAnsi="Times New Roman"/>
          <w:sz w:val="28"/>
          <w:szCs w:val="28"/>
          <w:lang w:val="uk-UA"/>
        </w:rPr>
        <w:t xml:space="preserve">10 листопада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E024ED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4ED" w:rsidRPr="0039559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E024E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E024ED" w:rsidRPr="0039559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E024E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E024ED" w:rsidRPr="0039559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39559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«ПРОСПЕР»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39559F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13 вересня</w:t>
      </w:r>
      <w:r w:rsidR="00E024ED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>2007 року № 78-6-00457 (</w:t>
      </w:r>
      <w:r w:rsidR="00E024ED">
        <w:rPr>
          <w:rFonts w:ascii="Times New Roman" w:hAnsi="Times New Roman"/>
          <w:sz w:val="28"/>
          <w:szCs w:val="28"/>
          <w:lang w:val="uk-UA"/>
        </w:rPr>
        <w:t>у редакції договору про поновлення та внесення змін до договору оренди земельної ділянки від 09</w:t>
      </w:r>
      <w:r w:rsidR="00B33232">
        <w:rPr>
          <w:rFonts w:ascii="Times New Roman" w:hAnsi="Times New Roman"/>
          <w:sz w:val="28"/>
          <w:szCs w:val="28"/>
          <w:lang w:val="uk-UA"/>
        </w:rPr>
        <w:t xml:space="preserve"> листопада 20</w:t>
      </w:r>
      <w:r w:rsidR="001D2C18">
        <w:rPr>
          <w:rFonts w:ascii="Times New Roman" w:hAnsi="Times New Roman"/>
          <w:sz w:val="28"/>
          <w:szCs w:val="28"/>
          <w:lang w:val="uk-UA"/>
        </w:rPr>
        <w:t>1</w:t>
      </w:r>
      <w:r w:rsidR="00B33232">
        <w:rPr>
          <w:rFonts w:ascii="Times New Roman" w:hAnsi="Times New Roman"/>
          <w:sz w:val="28"/>
          <w:szCs w:val="28"/>
          <w:lang w:val="uk-UA"/>
        </w:rPr>
        <w:t>5 року № 898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39559F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нежитлової будівлі адміністративного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39559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Литовськ</w:t>
      </w:r>
      <w:r w:rsidR="00B3323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6-А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39559F">
        <w:rPr>
          <w:rFonts w:ascii="Times New Roman" w:hAnsi="Times New Roman"/>
          <w:sz w:val="28"/>
          <w:szCs w:val="28"/>
        </w:rPr>
        <w:t>8000000000:78:011:0059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39559F">
        <w:rPr>
          <w:rFonts w:ascii="Times New Roman" w:hAnsi="Times New Roman"/>
          <w:sz w:val="28"/>
          <w:szCs w:val="28"/>
          <w:highlight w:val="white"/>
          <w:lang w:eastAsia="uk-UA"/>
        </w:rPr>
        <w:t>0,0360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39559F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03.15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300579521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422E846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B33232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B33232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13 вересня 2007 року № 78-6-00457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визначається на рівні мінімальних розмірів згідно з рішенням про бюджет міста Києва на відповідний рік.</w:t>
      </w:r>
    </w:p>
    <w:p w14:paraId="1E189D43" w14:textId="05E1702D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13 вересня 2007 року № 78-6-00457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0358F71D" w:rsidR="00BB5AA4" w:rsidRPr="00B33232" w:rsidRDefault="00B3323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B33232">
        <w:rPr>
          <w:rFonts w:ascii="Times New Roman" w:hAnsi="Times New Roman"/>
          <w:sz w:val="28"/>
          <w:szCs w:val="28"/>
          <w:lang w:val="en-US"/>
        </w:rPr>
        <w:t>риватн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B3323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33232">
        <w:rPr>
          <w:rFonts w:ascii="Times New Roman" w:hAnsi="Times New Roman"/>
          <w:sz w:val="28"/>
          <w:szCs w:val="28"/>
          <w:lang w:val="en-US"/>
        </w:rPr>
        <w:t>підприємств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B3323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72FE2" w:rsidRPr="00B33232">
        <w:rPr>
          <w:rFonts w:ascii="Times New Roman" w:hAnsi="Times New Roman"/>
          <w:sz w:val="28"/>
          <w:szCs w:val="28"/>
          <w:lang w:val="en-US"/>
        </w:rPr>
        <w:t>«ПРОСПЕР»</w:t>
      </w:r>
      <w:r w:rsidR="00BB5AA4" w:rsidRPr="00B33232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B3323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579AF51D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B33232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13 вересня 2007 року</w:t>
      </w:r>
      <w:r w:rsidR="00B33232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78-6-00457 (зі змінами) на новий строк.</w:t>
      </w:r>
    </w:p>
    <w:p w14:paraId="3BB59BEB" w14:textId="6EBA2F4F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7B5CA94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3AE7CEB7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B21132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B21132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2C18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9559F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73200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22E8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132"/>
    <w:rsid w:val="00B21513"/>
    <w:rsid w:val="00B2638A"/>
    <w:rsid w:val="00B302F2"/>
    <w:rsid w:val="00B3289E"/>
    <w:rsid w:val="00B3323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24E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3626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5</cp:revision>
  <cp:lastPrinted>2025-06-20T09:56:00Z</cp:lastPrinted>
  <dcterms:created xsi:type="dcterms:W3CDTF">2025-06-20T08:39:00Z</dcterms:created>
  <dcterms:modified xsi:type="dcterms:W3CDTF">2025-08-01T10:13:00Z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