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310186637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310186637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74E18CAB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F47C7A">
        <w:rPr>
          <w:b/>
          <w:bCs/>
          <w:sz w:val="24"/>
          <w:szCs w:val="24"/>
          <w:lang w:val="ru-RU"/>
        </w:rPr>
        <w:t>ПЗН-68351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F47C7A">
        <w:rPr>
          <w:b/>
          <w:bCs/>
          <w:sz w:val="24"/>
          <w:szCs w:val="24"/>
          <w:lang w:val="ru-RU"/>
        </w:rPr>
        <w:t>18.07.2024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734BEB4F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AA7FEA">
        <w:rPr>
          <w:b/>
          <w:i/>
          <w:iCs/>
          <w:sz w:val="24"/>
          <w:szCs w:val="24"/>
        </w:rPr>
        <w:t>надання</w:t>
      </w:r>
      <w:r w:rsidR="00CC567E">
        <w:rPr>
          <w:b/>
          <w:i/>
          <w:iCs/>
          <w:sz w:val="24"/>
          <w:szCs w:val="24"/>
        </w:rPr>
        <w:t xml:space="preserve"> </w:t>
      </w:r>
      <w:r w:rsidR="00F47C7A" w:rsidRPr="00F47C7A">
        <w:rPr>
          <w:b/>
          <w:bCs/>
          <w:i/>
          <w:sz w:val="24"/>
          <w:szCs w:val="24"/>
        </w:rPr>
        <w:t xml:space="preserve">громадянину Жеребку Сергію Васильовичу дозволу на розроблення </w:t>
      </w:r>
      <w:proofErr w:type="spellStart"/>
      <w:r w:rsidR="00F47C7A" w:rsidRPr="00F47C7A">
        <w:rPr>
          <w:b/>
          <w:bCs/>
          <w:i/>
          <w:sz w:val="24"/>
          <w:szCs w:val="24"/>
        </w:rPr>
        <w:t>проєкту</w:t>
      </w:r>
      <w:proofErr w:type="spellEnd"/>
      <w:r w:rsidR="00F47C7A" w:rsidRPr="00F47C7A">
        <w:rPr>
          <w:b/>
          <w:bCs/>
          <w:i/>
          <w:sz w:val="24"/>
          <w:szCs w:val="24"/>
        </w:rPr>
        <w:t xml:space="preserve"> землеустрою щодо відведення земельної ділянки у власність </w:t>
      </w:r>
      <w:r w:rsidR="00F47C7A" w:rsidRPr="00F47C7A">
        <w:rPr>
          <w:b/>
          <w:i/>
          <w:sz w:val="24"/>
          <w:szCs w:val="24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="00F47C7A" w:rsidRPr="00F47C7A">
        <w:rPr>
          <w:b/>
          <w:bCs/>
          <w:i/>
          <w:sz w:val="24"/>
          <w:szCs w:val="24"/>
        </w:rPr>
        <w:t>на вул. Гуцульській, 65</w:t>
      </w:r>
      <w:r w:rsidR="00F47C7A" w:rsidRPr="004805FA">
        <w:rPr>
          <w:b/>
          <w:bCs/>
          <w:sz w:val="28"/>
          <w:szCs w:val="28"/>
        </w:rPr>
        <w:t xml:space="preserve"> </w:t>
      </w:r>
      <w:r w:rsidR="00AA7FEA" w:rsidRPr="0070402C">
        <w:rPr>
          <w:b/>
          <w:i/>
          <w:iCs/>
          <w:sz w:val="24"/>
          <w:szCs w:val="24"/>
        </w:rPr>
        <w:t>у Солом'янському районі м</w:t>
      </w:r>
      <w:r w:rsidR="00AA7FEA">
        <w:rPr>
          <w:b/>
          <w:i/>
          <w:iCs/>
          <w:sz w:val="24"/>
          <w:szCs w:val="24"/>
        </w:rPr>
        <w:t>іста</w:t>
      </w:r>
      <w:r w:rsidR="00AA7FEA" w:rsidRPr="0070402C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Жеребко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Сергій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Васильович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09.07.2024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310186637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30263C13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F47C7A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8000000000:72:508:0022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Гуцульська, 65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6F1EA7F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</w:t>
            </w:r>
            <w:r w:rsidR="00F47C7A">
              <w:rPr>
                <w:rFonts w:ascii="Times New Roman" w:hAnsi="Times New Roman" w:cs="Times New Roman"/>
                <w:bCs/>
                <w:i/>
              </w:rPr>
              <w:t>00</w:t>
            </w:r>
            <w:r w:rsidRPr="009446B9">
              <w:rPr>
                <w:rFonts w:ascii="Times New Roman" w:hAnsi="Times New Roman" w:cs="Times New Roman"/>
                <w:bCs/>
                <w:i/>
              </w:rPr>
              <w:t>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6A1D0629" w14:textId="77777777" w:rsidR="00AD7161" w:rsidRDefault="00AD7161" w:rsidP="00AD716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rPr>
          <w:color w:val="auto"/>
          <w:sz w:val="24"/>
          <w:szCs w:val="24"/>
        </w:rPr>
      </w:pPr>
      <w:r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AD7161" w:rsidRPr="00A94251" w14:paraId="24E50491" w14:textId="77777777" w:rsidTr="00A92AEF">
        <w:trPr>
          <w:cantSplit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23619" w14:textId="77777777" w:rsidR="00AD7161" w:rsidRDefault="00AD7161" w:rsidP="00A92AEF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Наявність будівель </w:t>
            </w:r>
          </w:p>
          <w:p w14:paraId="7C6249CD" w14:textId="77777777" w:rsidR="00AD7161" w:rsidRDefault="00AD7161" w:rsidP="00A92AEF">
            <w:pPr>
              <w:pStyle w:val="20"/>
              <w:shd w:val="clear" w:color="auto" w:fill="auto"/>
              <w:spacing w:line="206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і споруд на ділянці: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62CE4" w14:textId="712AF555" w:rsidR="00AD7161" w:rsidRPr="00AD7161" w:rsidRDefault="00AD7161" w:rsidP="00FD468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highlight w:val="yellow"/>
              </w:rPr>
            </w:pPr>
            <w:r w:rsidRPr="001C46D6">
              <w:rPr>
                <w:i/>
                <w:sz w:val="24"/>
                <w:szCs w:val="24"/>
              </w:rPr>
              <w:t xml:space="preserve">На земельній ділянці розташовані - житловий будинок             літера «А» загальною площею 140,6 </w:t>
            </w:r>
            <w:proofErr w:type="spellStart"/>
            <w:r w:rsidRPr="001C46D6">
              <w:rPr>
                <w:i/>
                <w:sz w:val="24"/>
                <w:szCs w:val="24"/>
              </w:rPr>
              <w:t>кв</w:t>
            </w:r>
            <w:proofErr w:type="spellEnd"/>
            <w:r w:rsidRPr="001C46D6">
              <w:rPr>
                <w:i/>
                <w:sz w:val="24"/>
                <w:szCs w:val="24"/>
              </w:rPr>
              <w:t>. м, господарські будівлі та споруди: гараж літ</w:t>
            </w:r>
            <w:r w:rsidR="00E97A23">
              <w:rPr>
                <w:i/>
                <w:sz w:val="24"/>
                <w:szCs w:val="24"/>
              </w:rPr>
              <w:t xml:space="preserve">ера </w:t>
            </w:r>
            <w:r w:rsidRPr="001C46D6">
              <w:rPr>
                <w:i/>
                <w:sz w:val="24"/>
                <w:szCs w:val="24"/>
              </w:rPr>
              <w:t>«В»</w:t>
            </w:r>
            <w:r w:rsidR="001C46D6" w:rsidRPr="001C46D6">
              <w:rPr>
                <w:i/>
                <w:sz w:val="24"/>
                <w:szCs w:val="24"/>
              </w:rPr>
              <w:t>, літня кухня літера «Г», убиральня літера «Д», сараї літери «Е», «М», «С», літній душ літера «К», теплиці літери «Ж», «З», «Н»,</w:t>
            </w:r>
            <w:r w:rsidR="00C1738E">
              <w:rPr>
                <w:i/>
                <w:sz w:val="24"/>
                <w:szCs w:val="24"/>
              </w:rPr>
              <w:t xml:space="preserve"> реєстраційний номер об'єкта нерухомого майна 2517038380000,</w:t>
            </w:r>
            <w:r w:rsidRPr="001C46D6">
              <w:rPr>
                <w:i/>
                <w:sz w:val="24"/>
                <w:szCs w:val="24"/>
              </w:rPr>
              <w:t xml:space="preserve"> як</w:t>
            </w:r>
            <w:r w:rsidR="001C46D6" w:rsidRPr="001C46D6">
              <w:rPr>
                <w:i/>
                <w:sz w:val="24"/>
                <w:szCs w:val="24"/>
              </w:rPr>
              <w:t>і на праві власності належ</w:t>
            </w:r>
            <w:r w:rsidR="00E97A23">
              <w:rPr>
                <w:i/>
                <w:sz w:val="24"/>
                <w:szCs w:val="24"/>
              </w:rPr>
              <w:t>а</w:t>
            </w:r>
            <w:r w:rsidR="001C46D6" w:rsidRPr="001C46D6">
              <w:rPr>
                <w:i/>
                <w:sz w:val="24"/>
                <w:szCs w:val="24"/>
              </w:rPr>
              <w:t>ть</w:t>
            </w:r>
            <w:r w:rsidRPr="001C46D6">
              <w:rPr>
                <w:i/>
                <w:sz w:val="24"/>
                <w:szCs w:val="24"/>
              </w:rPr>
              <w:t xml:space="preserve"> </w:t>
            </w:r>
            <w:r w:rsidR="00FD468D">
              <w:rPr>
                <w:i/>
                <w:sz w:val="24"/>
                <w:szCs w:val="24"/>
                <w:lang w:val="en-US"/>
              </w:rPr>
              <w:t xml:space="preserve">                            </w:t>
            </w:r>
            <w:r w:rsidRPr="001C46D6">
              <w:rPr>
                <w:i/>
                <w:sz w:val="24"/>
                <w:szCs w:val="24"/>
              </w:rPr>
              <w:t xml:space="preserve">гр. </w:t>
            </w:r>
            <w:proofErr w:type="spellStart"/>
            <w:r w:rsidR="001C46D6" w:rsidRPr="001C46D6">
              <w:rPr>
                <w:i/>
                <w:sz w:val="24"/>
                <w:szCs w:val="24"/>
              </w:rPr>
              <w:t>Жеребко</w:t>
            </w:r>
            <w:proofErr w:type="spellEnd"/>
            <w:r w:rsidR="001C46D6" w:rsidRPr="001C46D6">
              <w:rPr>
                <w:i/>
                <w:sz w:val="24"/>
                <w:szCs w:val="24"/>
              </w:rPr>
              <w:t xml:space="preserve"> С.В</w:t>
            </w:r>
            <w:r w:rsidRPr="001C46D6">
              <w:rPr>
                <w:i/>
                <w:sz w:val="24"/>
                <w:szCs w:val="24"/>
              </w:rPr>
              <w:t xml:space="preserve">., дата державної реєстрації </w:t>
            </w:r>
            <w:r w:rsidR="001C46D6" w:rsidRPr="001C46D6">
              <w:rPr>
                <w:i/>
                <w:sz w:val="24"/>
                <w:szCs w:val="24"/>
              </w:rPr>
              <w:t>26</w:t>
            </w:r>
            <w:r w:rsidRPr="001C46D6">
              <w:rPr>
                <w:i/>
                <w:sz w:val="24"/>
                <w:szCs w:val="24"/>
              </w:rPr>
              <w:t>.</w:t>
            </w:r>
            <w:r w:rsidR="001C46D6" w:rsidRPr="001C46D6">
              <w:rPr>
                <w:i/>
                <w:sz w:val="24"/>
                <w:szCs w:val="24"/>
              </w:rPr>
              <w:t>11</w:t>
            </w:r>
            <w:r w:rsidRPr="001C46D6">
              <w:rPr>
                <w:i/>
                <w:sz w:val="24"/>
                <w:szCs w:val="24"/>
              </w:rPr>
              <w:t>.2021</w:t>
            </w:r>
            <w:r w:rsidR="00823965">
              <w:rPr>
                <w:i/>
                <w:sz w:val="24"/>
                <w:szCs w:val="24"/>
              </w:rPr>
              <w:t>,</w:t>
            </w:r>
            <w:r w:rsidRPr="001C46D6">
              <w:rPr>
                <w:i/>
                <w:sz w:val="24"/>
                <w:szCs w:val="24"/>
              </w:rPr>
              <w:t xml:space="preserve">  номер відомостей про речове право </w:t>
            </w:r>
            <w:r w:rsidR="001C46D6" w:rsidRPr="001C46D6">
              <w:rPr>
                <w:i/>
                <w:sz w:val="24"/>
                <w:szCs w:val="24"/>
              </w:rPr>
              <w:t>45290784</w:t>
            </w:r>
            <w:r w:rsidRPr="001C46D6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</w:t>
            </w:r>
            <w:r w:rsidR="00FD468D">
              <w:rPr>
                <w:i/>
                <w:sz w:val="24"/>
                <w:szCs w:val="24"/>
                <w:lang w:val="en-US"/>
              </w:rPr>
              <w:t xml:space="preserve">                               </w:t>
            </w:r>
            <w:r w:rsidRPr="001C46D6">
              <w:rPr>
                <w:i/>
                <w:sz w:val="24"/>
                <w:szCs w:val="24"/>
              </w:rPr>
              <w:t>від 1</w:t>
            </w:r>
            <w:r w:rsidR="001C46D6" w:rsidRPr="001C46D6">
              <w:rPr>
                <w:i/>
                <w:sz w:val="24"/>
                <w:szCs w:val="24"/>
              </w:rPr>
              <w:t>8.07.2024  № 387312594</w:t>
            </w:r>
            <w:r w:rsidRPr="001C46D6">
              <w:rPr>
                <w:i/>
                <w:sz w:val="24"/>
                <w:szCs w:val="24"/>
              </w:rPr>
              <w:t>).</w:t>
            </w:r>
          </w:p>
        </w:tc>
      </w:tr>
      <w:tr w:rsidR="00AD7161" w:rsidRPr="00A94251" w14:paraId="339D217C" w14:textId="77777777" w:rsidTr="00FD468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CEB12" w14:textId="77777777" w:rsidR="00AD7161" w:rsidRPr="00A94251" w:rsidRDefault="00AD7161" w:rsidP="00A92AEF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Наявність ДПТ: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2D474" w14:textId="1F1F5646" w:rsidR="00AD7161" w:rsidRPr="007908A1" w:rsidRDefault="00C1738E" w:rsidP="00E438CC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7908A1">
              <w:rPr>
                <w:i/>
                <w:sz w:val="24"/>
                <w:szCs w:val="24"/>
              </w:rPr>
              <w:t xml:space="preserve">Відповідно </w:t>
            </w:r>
            <w:r w:rsidRPr="007908A1">
              <w:rPr>
                <w:i/>
                <w:color w:val="auto"/>
                <w:sz w:val="24"/>
                <w:szCs w:val="24"/>
              </w:rPr>
              <w:t xml:space="preserve">до </w:t>
            </w:r>
            <w:r w:rsidRPr="007908A1">
              <w:rPr>
                <w:i/>
                <w:snapToGrid w:val="0"/>
                <w:sz w:val="24"/>
                <w:szCs w:val="24"/>
              </w:rPr>
              <w:t>детального плану території мікрорайону Жуляни, затвердженого рішенням Київської міської ради від 14.06.2007 № 796/1457</w:t>
            </w:r>
            <w:r w:rsidR="00AD7161" w:rsidRPr="007908A1">
              <w:rPr>
                <w:i/>
                <w:color w:val="auto"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 (існуючі)</w:t>
            </w:r>
            <w:r w:rsidR="00AD7161" w:rsidRPr="007908A1">
              <w:rPr>
                <w:i/>
                <w:color w:val="auto"/>
              </w:rPr>
              <w:t xml:space="preserve"> </w:t>
            </w:r>
            <w:r w:rsidR="00AD7161" w:rsidRPr="007908A1">
              <w:rPr>
                <w:i/>
                <w:snapToGrid w:val="0"/>
                <w:sz w:val="24"/>
                <w:szCs w:val="24"/>
              </w:rPr>
              <w:t xml:space="preserve">(довідка (витяг) з містобудівного кадастру, надана листом Департаменту містобудування та архітектури виконавчого органу </w:t>
            </w:r>
            <w:r w:rsidR="00AD7161" w:rsidRPr="007908A1">
              <w:rPr>
                <w:i/>
                <w:snapToGrid w:val="0"/>
                <w:sz w:val="24"/>
                <w:szCs w:val="24"/>
              </w:rPr>
              <w:lastRenderedPageBreak/>
              <w:t>Київської міської ради (Київської місько</w:t>
            </w:r>
            <w:r w:rsidR="00E438CC" w:rsidRPr="007908A1">
              <w:rPr>
                <w:i/>
                <w:snapToGrid w:val="0"/>
                <w:sz w:val="24"/>
                <w:szCs w:val="24"/>
              </w:rPr>
              <w:t>ї державної адміністрації) від 10</w:t>
            </w:r>
            <w:r w:rsidR="00AD7161" w:rsidRPr="007908A1">
              <w:rPr>
                <w:i/>
                <w:snapToGrid w:val="0"/>
                <w:sz w:val="24"/>
                <w:szCs w:val="24"/>
              </w:rPr>
              <w:t>.07.2024 № 055-</w:t>
            </w:r>
            <w:r w:rsidR="00E438CC" w:rsidRPr="007908A1">
              <w:rPr>
                <w:i/>
                <w:snapToGrid w:val="0"/>
                <w:sz w:val="24"/>
                <w:szCs w:val="24"/>
              </w:rPr>
              <w:t>6475</w:t>
            </w:r>
            <w:r w:rsidR="00AD7161" w:rsidRPr="007908A1">
              <w:rPr>
                <w:i/>
                <w:snapToGrid w:val="0"/>
                <w:sz w:val="24"/>
                <w:szCs w:val="24"/>
              </w:rPr>
              <w:t>)</w:t>
            </w:r>
            <w:r w:rsidR="00AD7161" w:rsidRPr="007908A1">
              <w:rPr>
                <w:i/>
                <w:sz w:val="24"/>
                <w:szCs w:val="24"/>
              </w:rPr>
              <w:t>.</w:t>
            </w:r>
          </w:p>
        </w:tc>
      </w:tr>
      <w:tr w:rsidR="00AD7161" w:rsidRPr="00B96D75" w14:paraId="3DDF3799" w14:textId="77777777" w:rsidTr="00A92AEF">
        <w:trPr>
          <w:cantSplit/>
          <w:trHeight w:val="156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A71FE" w14:textId="77777777" w:rsidR="00AD7161" w:rsidRDefault="00AD7161" w:rsidP="00A92AEF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Функціональне призначення  </w:t>
            </w:r>
          </w:p>
          <w:p w14:paraId="4793FA99" w14:textId="77777777" w:rsidR="00AD7161" w:rsidRPr="00A94251" w:rsidRDefault="00AD7161" w:rsidP="00A92AEF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згідно з Генпланом: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18F32" w14:textId="77777777" w:rsidR="00AD7161" w:rsidRPr="007908A1" w:rsidRDefault="00AD7161" w:rsidP="00A92AE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908A1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від 28.03.2002 № 370/1804, земельна ділянка за функціональним призначенням належить до території житлової садибної забудови.  </w:t>
            </w:r>
          </w:p>
        </w:tc>
      </w:tr>
      <w:tr w:rsidR="00AD7161" w14:paraId="05C0561B" w14:textId="77777777" w:rsidTr="00A92AEF">
        <w:trPr>
          <w:cantSplit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4B888" w14:textId="77777777" w:rsidR="00AD7161" w:rsidRDefault="00AD7161" w:rsidP="00A92AEF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Правовий режим: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80BFB" w14:textId="77777777" w:rsidR="00AD7161" w:rsidRPr="007908A1" w:rsidRDefault="00AD7161" w:rsidP="00A92AE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908A1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AD7161" w14:paraId="6118C356" w14:textId="77777777" w:rsidTr="00A92AEF">
        <w:trPr>
          <w:cantSplit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40CF2" w14:textId="77777777" w:rsidR="00AD7161" w:rsidRDefault="00AD7161" w:rsidP="00A92AEF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Розташування в зеленій зоні: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1702A" w14:textId="77777777" w:rsidR="00AD7161" w:rsidRPr="007908A1" w:rsidRDefault="00AD7161" w:rsidP="00A92AE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908A1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 до зеленої зони</w:t>
            </w:r>
            <w:r w:rsidRPr="007908A1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7908A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AD7161" w14:paraId="0AB948AF" w14:textId="77777777" w:rsidTr="00A92AEF">
        <w:trPr>
          <w:cantSplit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B068" w14:textId="77777777" w:rsidR="00AD7161" w:rsidRPr="008232F3" w:rsidRDefault="00AD7161" w:rsidP="00A92AEF">
            <w:pPr>
              <w:ind w:left="-142"/>
              <w:rPr>
                <w:rFonts w:ascii="Times New Roman" w:hAnsi="Times New Roman" w:cs="Times New Roman"/>
              </w:rPr>
            </w:pPr>
            <w:r w:rsidRPr="008232F3">
              <w:rPr>
                <w:rFonts w:ascii="Times New Roman" w:hAnsi="Times New Roman" w:cs="Times New Roman"/>
              </w:rPr>
              <w:t xml:space="preserve">  Інші особливості: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E4A6A" w14:textId="29F4B7C1" w:rsidR="00AD7161" w:rsidRPr="008232F3" w:rsidRDefault="00AD7161" w:rsidP="00A92AEF">
            <w:pPr>
              <w:jc w:val="both"/>
              <w:rPr>
                <w:rStyle w:val="af"/>
                <w:rFonts w:ascii="Times New Roman" w:hAnsi="Times New Roman" w:cs="Times New Roman"/>
                <w:bCs/>
              </w:rPr>
            </w:pPr>
            <w:r w:rsidRPr="008232F3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з </w:t>
            </w:r>
            <w:r w:rsidR="007908A1" w:rsidRPr="008232F3">
              <w:rPr>
                <w:rFonts w:ascii="Times New Roman" w:hAnsi="Times New Roman" w:cs="Times New Roman"/>
                <w:i/>
                <w:color w:val="auto"/>
              </w:rPr>
              <w:t>кадастровим номером 8000000000:72</w:t>
            </w:r>
            <w:r w:rsidRPr="008232F3">
              <w:rPr>
                <w:rFonts w:ascii="Times New Roman" w:hAnsi="Times New Roman" w:cs="Times New Roman"/>
                <w:i/>
                <w:color w:val="auto"/>
              </w:rPr>
              <w:t>:</w:t>
            </w:r>
            <w:r w:rsidR="007908A1" w:rsidRPr="008232F3">
              <w:rPr>
                <w:rFonts w:ascii="Times New Roman" w:hAnsi="Times New Roman" w:cs="Times New Roman"/>
                <w:i/>
                <w:color w:val="auto"/>
              </w:rPr>
              <w:t>508</w:t>
            </w:r>
            <w:r w:rsidRPr="008232F3">
              <w:rPr>
                <w:rFonts w:ascii="Times New Roman" w:hAnsi="Times New Roman" w:cs="Times New Roman"/>
                <w:i/>
                <w:color w:val="auto"/>
              </w:rPr>
              <w:t>:00</w:t>
            </w:r>
            <w:r w:rsidR="007908A1" w:rsidRPr="008232F3">
              <w:rPr>
                <w:rFonts w:ascii="Times New Roman" w:hAnsi="Times New Roman" w:cs="Times New Roman"/>
                <w:i/>
                <w:color w:val="auto"/>
              </w:rPr>
              <w:t>22</w:t>
            </w:r>
            <w:r w:rsidRPr="008232F3">
              <w:rPr>
                <w:rFonts w:ascii="Times New Roman" w:hAnsi="Times New Roman" w:cs="Times New Roman"/>
                <w:i/>
                <w:color w:val="auto"/>
              </w:rPr>
              <w:t xml:space="preserve"> сформована на підставі технічної документації із землеустрою щодо встановлення (відновлення) меж земельної ділянки в натурі (на місцевості) та зареєстрована в Державному земельному кадастрі з цільовим призначенням</w:t>
            </w:r>
            <w:r w:rsidR="00FD468D">
              <w:rPr>
                <w:rFonts w:ascii="Times New Roman" w:hAnsi="Times New Roman" w:cs="Times New Roman"/>
                <w:i/>
                <w:color w:val="auto"/>
              </w:rPr>
              <w:t>:</w:t>
            </w:r>
            <w:r w:rsidRPr="008232F3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FD468D">
              <w:rPr>
                <w:rFonts w:ascii="Times New Roman" w:hAnsi="Times New Roman" w:cs="Times New Roman"/>
                <w:i/>
                <w:color w:val="auto"/>
              </w:rPr>
              <w:t xml:space="preserve">02.01 </w:t>
            </w:r>
            <w:r w:rsidR="008D5BB3"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житлового будинку, господарських будівель і споруд (присадибна ділянка)</w:t>
            </w:r>
            <w:bookmarkStart w:id="0" w:name="_GoBack"/>
            <w:bookmarkEnd w:id="0"/>
            <w:r w:rsidRPr="008232F3">
              <w:rPr>
                <w:rStyle w:val="af"/>
                <w:rFonts w:ascii="Times New Roman" w:hAnsi="Times New Roman" w:cs="Times New Roman"/>
                <w:bCs/>
              </w:rPr>
              <w:t>.</w:t>
            </w:r>
          </w:p>
          <w:p w14:paraId="6419AD08" w14:textId="2328D442" w:rsidR="00AD7161" w:rsidRPr="008232F3" w:rsidRDefault="00AD7161" w:rsidP="00A92AE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232F3">
              <w:rPr>
                <w:rStyle w:val="af"/>
                <w:rFonts w:ascii="Times New Roman" w:hAnsi="Times New Roman" w:cs="Times New Roman"/>
                <w:bCs/>
              </w:rPr>
              <w:t xml:space="preserve">Рішення про передачу зазначеної земельної ділянки </w:t>
            </w:r>
            <w:r w:rsidRPr="008232F3"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</w:t>
            </w:r>
            <w:r w:rsidR="008232F3" w:rsidRPr="008232F3">
              <w:rPr>
                <w:rFonts w:ascii="Times New Roman" w:hAnsi="Times New Roman" w:cs="Times New Roman"/>
                <w:i/>
              </w:rPr>
              <w:t>.</w:t>
            </w:r>
          </w:p>
          <w:p w14:paraId="7063BBE5" w14:textId="52AA89D3" w:rsidR="008232F3" w:rsidRPr="008232F3" w:rsidRDefault="008232F3" w:rsidP="00A92AE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232F3"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25.08.2022                       № 4996/5037 «Про перейменування вулиці Карла Маркса в </w:t>
            </w:r>
            <w:r w:rsidRPr="008232F3">
              <w:rPr>
                <w:rFonts w:ascii="Times New Roman" w:hAnsi="Times New Roman" w:cs="Times New Roman"/>
                <w:bCs/>
                <w:i/>
              </w:rPr>
              <w:t>Солом'янському</w:t>
            </w:r>
            <w:r w:rsidRPr="008232F3">
              <w:rPr>
                <w:rFonts w:ascii="Times New Roman" w:hAnsi="Times New Roman" w:cs="Times New Roman"/>
                <w:i/>
              </w:rPr>
              <w:t xml:space="preserve"> районі міста Києва»</w:t>
            </w:r>
            <w:r>
              <w:rPr>
                <w:rFonts w:ascii="Times New Roman" w:hAnsi="Times New Roman" w:cs="Times New Roman"/>
                <w:i/>
              </w:rPr>
              <w:t xml:space="preserve"> вулицю Карла </w:t>
            </w:r>
            <w:r w:rsidR="00FD468D">
              <w:rPr>
                <w:rFonts w:ascii="Times New Roman" w:hAnsi="Times New Roman" w:cs="Times New Roman"/>
                <w:i/>
              </w:rPr>
              <w:t>М</w:t>
            </w:r>
            <w:r>
              <w:rPr>
                <w:rFonts w:ascii="Times New Roman" w:hAnsi="Times New Roman" w:cs="Times New Roman"/>
                <w:i/>
              </w:rPr>
              <w:t>аркса перейменовано на вулицю Гуцульську.</w:t>
            </w:r>
          </w:p>
          <w:p w14:paraId="480FF4A8" w14:textId="77777777" w:rsidR="00AD7161" w:rsidRPr="008232F3" w:rsidRDefault="00AD7161" w:rsidP="00A92AE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232F3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8232F3"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8232F3"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29A853" w14:textId="77777777" w:rsidR="00AD7161" w:rsidRPr="008232F3" w:rsidRDefault="00AD7161" w:rsidP="00A92AEF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 w:rsidRPr="008232F3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042B4316" w14:textId="77777777" w:rsidR="00AD7161" w:rsidRPr="008232F3" w:rsidRDefault="00AD7161" w:rsidP="00A92AE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232F3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8232F3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8232F3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EA802E0" w14:textId="77777777" w:rsidR="008232F3" w:rsidRDefault="008232F3" w:rsidP="00AD7161">
      <w:pPr>
        <w:rPr>
          <w:rFonts w:ascii="Times New Roman" w:hAnsi="Times New Roman" w:cs="Times New Roman"/>
          <w:i/>
        </w:rPr>
      </w:pPr>
    </w:p>
    <w:p w14:paraId="2F1BED36" w14:textId="77777777" w:rsidR="00AD7161" w:rsidRDefault="00AD7161" w:rsidP="00AD7161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D6806A2" w14:textId="77777777" w:rsidR="00AD7161" w:rsidRDefault="00AD7161" w:rsidP="00AD716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7AD36E45" w14:textId="77777777" w:rsidR="00AD7161" w:rsidRPr="0074254D" w:rsidRDefault="00AD7161" w:rsidP="00AD7161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Pr="0074254D">
        <w:rPr>
          <w:sz w:val="24"/>
          <w:szCs w:val="24"/>
        </w:rPr>
        <w:t>Проєкт</w:t>
      </w:r>
      <w:proofErr w:type="spellEnd"/>
      <w:r w:rsidRPr="0074254D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C3A4780" w14:textId="77777777" w:rsidR="00AD7161" w:rsidRDefault="00AD7161" w:rsidP="00AD7161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sz w:val="24"/>
          <w:szCs w:val="24"/>
          <w:lang w:val="ru-RU"/>
        </w:rPr>
      </w:pPr>
      <w:r w:rsidRPr="0074254D">
        <w:rPr>
          <w:sz w:val="24"/>
          <w:szCs w:val="24"/>
          <w:shd w:val="clear" w:color="auto" w:fill="FFFFFF"/>
        </w:rPr>
        <w:tab/>
      </w: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02D5CBDA" w14:textId="77777777" w:rsidR="00AD7161" w:rsidRDefault="00AD7161" w:rsidP="00AD7161">
      <w:pPr>
        <w:pStyle w:val="1"/>
        <w:shd w:val="clear" w:color="auto" w:fill="auto"/>
        <w:tabs>
          <w:tab w:val="left" w:pos="0"/>
          <w:tab w:val="left" w:pos="426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lang w:val="ru-RU"/>
        </w:rPr>
        <w:lastRenderedPageBreak/>
        <w:tab/>
      </w: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23EC3120" w14:textId="77777777" w:rsidR="00AD7161" w:rsidRDefault="00AD7161" w:rsidP="00AD7161">
      <w:pPr>
        <w:pStyle w:val="1"/>
        <w:shd w:val="clear" w:color="auto" w:fill="auto"/>
        <w:tabs>
          <w:tab w:val="left" w:pos="0"/>
          <w:tab w:val="left" w:pos="426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</w:p>
    <w:p w14:paraId="37255A7D" w14:textId="77777777" w:rsidR="00AD7161" w:rsidRDefault="00AD7161" w:rsidP="00AD7161">
      <w:pPr>
        <w:pStyle w:val="1"/>
        <w:numPr>
          <w:ilvl w:val="0"/>
          <w:numId w:val="4"/>
        </w:numPr>
        <w:shd w:val="clear" w:color="auto" w:fill="auto"/>
        <w:tabs>
          <w:tab w:val="left" w:pos="728"/>
        </w:tabs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Фінансово-економічне обґрунтування.</w:t>
      </w:r>
    </w:p>
    <w:p w14:paraId="2F0D3A4A" w14:textId="77777777" w:rsidR="00AD7161" w:rsidRDefault="00AD7161" w:rsidP="00AD7161">
      <w:pPr>
        <w:pStyle w:val="1"/>
        <w:shd w:val="clear" w:color="auto" w:fill="auto"/>
        <w:ind w:firstLine="426"/>
        <w:rPr>
          <w:sz w:val="24"/>
          <w:szCs w:val="24"/>
        </w:rPr>
      </w:pPr>
      <w:r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2981EA4C" w14:textId="77777777" w:rsidR="00AD7161" w:rsidRDefault="00AD7161" w:rsidP="00AD7161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8062F09" w14:textId="77777777" w:rsidR="00AD7161" w:rsidRDefault="00AD7161" w:rsidP="00AD7161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0476CC6" w14:textId="77777777" w:rsidR="00AD7161" w:rsidRDefault="00AD7161" w:rsidP="00AD716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6F24AF2F" w14:textId="77777777" w:rsidR="00AD7161" w:rsidRDefault="00AD7161" w:rsidP="00AD7161">
      <w:pPr>
        <w:pStyle w:val="20"/>
        <w:shd w:val="clear" w:color="auto" w:fill="auto"/>
        <w:spacing w:after="0"/>
        <w:ind w:left="0" w:firstLine="0"/>
        <w:rPr>
          <w:bCs/>
          <w:sz w:val="28"/>
          <w:szCs w:val="28"/>
          <w:lang w:val="ru-RU"/>
        </w:rPr>
      </w:pPr>
      <w:r>
        <w:rPr>
          <w:sz w:val="20"/>
          <w:szCs w:val="20"/>
        </w:rPr>
        <w:t>Доповідач: директор Департаменту земельних ресурсів</w:t>
      </w:r>
      <w:r>
        <w:rPr>
          <w:sz w:val="24"/>
          <w:szCs w:val="24"/>
        </w:rPr>
        <w:t xml:space="preserve"> </w:t>
      </w:r>
      <w:r>
        <w:rPr>
          <w:bCs/>
          <w:sz w:val="20"/>
          <w:szCs w:val="20"/>
          <w:lang w:val="ru-RU"/>
        </w:rPr>
        <w:t>Валентина ПЕЛИХ</w:t>
      </w:r>
    </w:p>
    <w:p w14:paraId="6D61944F" w14:textId="77777777" w:rsidR="00AD7161" w:rsidRDefault="00AD7161" w:rsidP="00AD7161">
      <w:pPr>
        <w:pStyle w:val="20"/>
        <w:shd w:val="clear" w:color="auto" w:fill="auto"/>
        <w:spacing w:after="0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AD7161" w14:paraId="2B2BD3AC" w14:textId="77777777" w:rsidTr="00A92AEF">
        <w:trPr>
          <w:trHeight w:val="323"/>
        </w:trPr>
        <w:tc>
          <w:tcPr>
            <w:tcW w:w="4814" w:type="dxa"/>
            <w:hideMark/>
          </w:tcPr>
          <w:p w14:paraId="53838CD0" w14:textId="77777777" w:rsidR="00AD7161" w:rsidRDefault="00AD7161" w:rsidP="00A92AEF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  <w:hideMark/>
          </w:tcPr>
          <w:p w14:paraId="78BDF9FA" w14:textId="77777777" w:rsidR="00AD7161" w:rsidRDefault="00AD7161" w:rsidP="00A92AEF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FD468D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5393406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F47C7A">
      <w:rPr>
        <w:sz w:val="12"/>
        <w:szCs w:val="12"/>
        <w:lang w:val="ru-RU"/>
      </w:rPr>
      <w:t>ПЗН-68351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18.07.2024</w:t>
    </w:r>
    <w:r w:rsidR="00862990">
      <w:rPr>
        <w:sz w:val="12"/>
        <w:szCs w:val="12"/>
      </w:rPr>
      <w:t xml:space="preserve"> до </w:t>
    </w:r>
    <w:r w:rsidR="00AD7161">
      <w:rPr>
        <w:sz w:val="12"/>
        <w:szCs w:val="12"/>
      </w:rPr>
      <w:t xml:space="preserve">справи </w:t>
    </w:r>
    <w:r w:rsidR="00862990">
      <w:rPr>
        <w:sz w:val="12"/>
        <w:szCs w:val="12"/>
      </w:rPr>
      <w:t>310186637</w:t>
    </w:r>
  </w:p>
  <w:p w14:paraId="2E60DAB9" w14:textId="1DE48A7B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D5BB3" w:rsidRPr="008D5BB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C46D6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08A1"/>
    <w:rsid w:val="00797ACC"/>
    <w:rsid w:val="007A7E4D"/>
    <w:rsid w:val="007B7541"/>
    <w:rsid w:val="007C4D40"/>
    <w:rsid w:val="007D3687"/>
    <w:rsid w:val="00804744"/>
    <w:rsid w:val="008145CF"/>
    <w:rsid w:val="0081493A"/>
    <w:rsid w:val="008232F3"/>
    <w:rsid w:val="00823965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D5BB3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D7161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1738E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38CC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97A23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C7A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D468D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AD716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901</Words>
  <Characters>5140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6029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Шабельник Вероніка Сергіївна</dc:creator>
  <cp:keywords>{"doc_type_id":110,"doc_type_name":"Пояснювальна_записка Фіз передача дозвіл (клопотання)","doc_type_file":"Фіз_клопотання_дозвіл.docx"}</cp:keywords>
  <cp:lastModifiedBy>Рабець Максим Миколайович</cp:lastModifiedBy>
  <cp:revision>9</cp:revision>
  <cp:lastPrinted>2024-08-01T08:15:00Z</cp:lastPrinted>
  <dcterms:created xsi:type="dcterms:W3CDTF">2024-07-18T08:14:00Z</dcterms:created>
  <dcterms:modified xsi:type="dcterms:W3CDTF">2024-08-01T08:16:00Z</dcterms:modified>
</cp:coreProperties>
</file>