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330130802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330130802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279C27D0" w14:textId="05EF5345" w:rsidR="00D437FF" w:rsidRDefault="003D4611" w:rsidP="00324E04">
      <w:pPr>
        <w:pStyle w:val="20"/>
        <w:shd w:val="clear" w:color="auto" w:fill="auto"/>
        <w:spacing w:after="0" w:line="240" w:lineRule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324E04" w:rsidRPr="00324E04">
        <w:rPr>
          <w:rFonts w:ascii="Times New Roman" w:hAnsi="Times New Roman" w:cs="Times New Roman"/>
          <w:b/>
          <w:sz w:val="24"/>
          <w:szCs w:val="24"/>
        </w:rPr>
        <w:t>надання МУЗЕЮ ВИДАТНИХ ДІЯЧІВ УКРАЇНСЬКОЇ КУЛЬТУРИ ЛЕСІ УКРАЇНКИ, МИКОЛИ ЛИСЕНКА, ПАНАСА САКСАГАНСЬКОГО, МИХАЙЛА СТАРИЦЬКОГО дозволу на розроблення проєкту землеустрою щодо відведення земельної ділянки у постійне користування для експлуатації та обслуговування будівель і споруд музею (без права забудови) на вул. Жилянській, 96-а у Голосіївському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324E04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324E04">
        <w:trPr>
          <w:cantSplit/>
          <w:trHeight w:hRule="exact" w:val="888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МУЗЕЙ ВИДАТНИХ ДІЯЧІВ УКРАЇНСЬКОЇ КУЛЬТУРИ ЛЕСІ УКРАЇНКИ, МИКОЛИ ЛИСЕНКА, ПАНАСА САКСАГАНСЬКОГО, МИХАЙЛА СТАРИЦЬКОГО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1F16A7AC" w:rsidR="003C0A13" w:rsidRPr="00324E04" w:rsidRDefault="00324E04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324E04">
              <w:rPr>
                <w:i/>
                <w:iCs/>
                <w:sz w:val="24"/>
                <w:szCs w:val="24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</w:t>
            </w:r>
          </w:p>
        </w:tc>
      </w:tr>
      <w:tr w:rsidR="005660BA" w14:paraId="29ECCC93" w14:textId="77777777" w:rsidTr="00324E04">
        <w:trPr>
          <w:cantSplit/>
          <w:trHeight w:hRule="exact" w:val="573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D880F4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6AFEE180" w:rsidR="005660BA" w:rsidRPr="00447390" w:rsidRDefault="00FC621F" w:rsidP="00324E04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FC621F">
              <w:rPr>
                <w:i/>
                <w:iCs/>
                <w:sz w:val="24"/>
                <w:szCs w:val="19"/>
              </w:rPr>
              <w:t>Від</w:t>
            </w:r>
            <w:r w:rsidR="00324E04">
              <w:rPr>
                <w:i/>
                <w:iCs/>
                <w:sz w:val="24"/>
                <w:szCs w:val="19"/>
              </w:rPr>
              <w:t>сутній</w:t>
            </w:r>
          </w:p>
        </w:tc>
      </w:tr>
      <w:tr w:rsidR="005660BA" w14:paraId="71964F0B" w14:textId="77777777" w:rsidTr="00FA0C68">
        <w:trPr>
          <w:cantSplit/>
          <w:trHeight w:hRule="exact" w:val="284"/>
        </w:trPr>
        <w:tc>
          <w:tcPr>
            <w:tcW w:w="3536" w:type="dxa"/>
            <w:shd w:val="clear" w:color="auto" w:fill="FFFFFF"/>
          </w:tcPr>
          <w:p w14:paraId="7C70F778" w14:textId="7C6AE9CC" w:rsidR="005660BA" w:rsidRPr="005660BA" w:rsidRDefault="00C16947" w:rsidP="00FA0C6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0C68" w:rsidRPr="00FA0C68">
              <w:rPr>
                <w:sz w:val="24"/>
                <w:szCs w:val="24"/>
              </w:rPr>
              <w:t>Заява (у формі клопотання)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16.07.2026 № 330130802</w:t>
            </w:r>
          </w:p>
        </w:tc>
      </w:tr>
      <w:tr w:rsidR="00324E04" w:rsidRPr="00324E04" w14:paraId="6C86F938" w14:textId="77777777" w:rsidTr="00324E04">
        <w:trPr>
          <w:cantSplit/>
          <w:trHeight w:hRule="exact" w:val="571"/>
        </w:trPr>
        <w:tc>
          <w:tcPr>
            <w:tcW w:w="9639" w:type="dxa"/>
            <w:gridSpan w:val="2"/>
            <w:shd w:val="clear" w:color="auto" w:fill="FFFFFF"/>
          </w:tcPr>
          <w:p w14:paraId="3827DE46" w14:textId="2EFE9522" w:rsidR="00324E04" w:rsidRPr="00324E04" w:rsidRDefault="00324E04" w:rsidP="00FA0C68">
            <w:pPr>
              <w:pStyle w:val="a5"/>
              <w:shd w:val="clear" w:color="auto" w:fill="auto"/>
              <w:spacing w:line="240" w:lineRule="auto"/>
              <w:rPr>
                <w:bCs/>
                <w:i/>
                <w:color w:val="auto"/>
                <w:sz w:val="24"/>
                <w:szCs w:val="24"/>
                <w:lang w:eastAsia="en-US" w:bidi="ar-SA"/>
              </w:rPr>
            </w:pPr>
            <w:r w:rsidRPr="00324E04">
              <w:rPr>
                <w:bCs/>
                <w:i/>
                <w:color w:val="auto"/>
                <w:sz w:val="24"/>
                <w:szCs w:val="24"/>
                <w:lang w:eastAsia="en-US" w:bidi="ar-SA"/>
              </w:rPr>
              <w:t>Станом на 2</w:t>
            </w:r>
            <w:r w:rsidR="00FA0C68">
              <w:rPr>
                <w:bCs/>
                <w:i/>
                <w:color w:val="auto"/>
                <w:sz w:val="24"/>
                <w:szCs w:val="24"/>
                <w:lang w:eastAsia="en-US" w:bidi="ar-SA"/>
              </w:rPr>
              <w:t>1</w:t>
            </w:r>
            <w:r w:rsidRPr="00324E04">
              <w:rPr>
                <w:bCs/>
                <w:i/>
                <w:color w:val="auto"/>
                <w:sz w:val="24"/>
                <w:szCs w:val="24"/>
                <w:lang w:eastAsia="en-US" w:bidi="ar-SA"/>
              </w:rPr>
              <w:t>.0</w:t>
            </w:r>
            <w:r w:rsidR="00FA0C68">
              <w:rPr>
                <w:bCs/>
                <w:i/>
                <w:color w:val="auto"/>
                <w:sz w:val="24"/>
                <w:szCs w:val="24"/>
                <w:lang w:eastAsia="en-US" w:bidi="ar-SA"/>
              </w:rPr>
              <w:t>7</w:t>
            </w:r>
            <w:r w:rsidR="003B4635">
              <w:rPr>
                <w:bCs/>
                <w:i/>
                <w:color w:val="auto"/>
                <w:sz w:val="24"/>
                <w:szCs w:val="24"/>
                <w:lang w:eastAsia="en-US" w:bidi="ar-SA"/>
              </w:rPr>
              <w:t>.</w:t>
            </w:r>
            <w:r w:rsidRPr="00324E04">
              <w:rPr>
                <w:bCs/>
                <w:i/>
                <w:color w:val="auto"/>
                <w:sz w:val="24"/>
                <w:szCs w:val="24"/>
                <w:lang w:eastAsia="en-US" w:bidi="ar-SA"/>
              </w:rPr>
              <w:t>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4C5344A8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324E04">
        <w:rPr>
          <w:b/>
          <w:bCs/>
          <w:sz w:val="24"/>
          <w:szCs w:val="24"/>
        </w:rPr>
        <w:t xml:space="preserve">(кадастровий номер </w:t>
      </w:r>
      <w:r w:rsidR="008F1609" w:rsidRPr="005660BA">
        <w:rPr>
          <w:b/>
          <w:bCs/>
          <w:sz w:val="24"/>
          <w:szCs w:val="24"/>
        </w:rPr>
        <w:t>8000000000:72:082:0019</w:t>
      </w:r>
      <w:r w:rsidR="00324E04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Голосіївський, вул. Жилянська, 96-а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1095FC73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0,54</w:t>
            </w:r>
            <w:r w:rsidR="00FA0C68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01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6209BF4A" w:rsidR="00C022FD" w:rsidRPr="00FA0C68" w:rsidRDefault="00FA0C68" w:rsidP="00FA0C68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>
              <w:rPr>
                <w:rFonts w:ascii="Times New Roman" w:hAnsi="Times New Roman"/>
                <w:i/>
                <w:lang w:val="uk-UA"/>
              </w:rPr>
              <w:t>право в процесі оформлення (</w:t>
            </w:r>
            <w:r w:rsidR="00C022FD" w:rsidRPr="00447390">
              <w:rPr>
                <w:rFonts w:ascii="Times New Roman" w:hAnsi="Times New Roman"/>
                <w:i/>
              </w:rPr>
              <w:t>постійне користування</w:t>
            </w:r>
            <w:r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21FD7DB6" w:rsidR="00C022FD" w:rsidRPr="00C022FD" w:rsidRDefault="00FA0C68" w:rsidP="00FA0C68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652EBA5B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для експлуатації та обслуговування будівель і споруд музею</w:t>
            </w:r>
            <w:r w:rsidR="00324E04">
              <w:rPr>
                <w:rFonts w:ascii="Times New Roman" w:hAnsi="Times New Roman"/>
                <w:i/>
                <w:lang w:val="uk-UA"/>
              </w:rPr>
              <w:t xml:space="preserve"> </w:t>
            </w:r>
            <w:r w:rsidR="00324E04" w:rsidRPr="00324E04">
              <w:rPr>
                <w:rFonts w:ascii="Times New Roman" w:hAnsi="Times New Roman"/>
                <w:i/>
              </w:rPr>
              <w:t>(без права забудови)</w:t>
            </w:r>
          </w:p>
        </w:tc>
      </w:tr>
    </w:tbl>
    <w:p w14:paraId="54E578E1" w14:textId="77777777" w:rsidR="00C022FD" w:rsidRPr="002410D5" w:rsidRDefault="00C022FD" w:rsidP="002410D5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6"/>
          <w:szCs w:val="16"/>
        </w:rPr>
      </w:pPr>
    </w:p>
    <w:p w14:paraId="0BA7E596" w14:textId="53CCBAD8" w:rsidR="006C75C6" w:rsidRPr="006C75C6" w:rsidRDefault="003D4611" w:rsidP="00324E0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40DEAE93" w:rsidR="009F1756" w:rsidRDefault="009F1756" w:rsidP="00324E04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</w:t>
      </w:r>
      <w:r w:rsidR="00F536F1">
        <w:rPr>
          <w:sz w:val="24"/>
          <w:szCs w:val="24"/>
        </w:rPr>
        <w:t xml:space="preserve"> (далі – Департамент земельних ресурсів) </w:t>
      </w:r>
      <w:r w:rsidR="00F61295">
        <w:rPr>
          <w:sz w:val="24"/>
          <w:szCs w:val="24"/>
        </w:rPr>
        <w:t>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2410D5" w:rsidRDefault="00D437FF" w:rsidP="002410D5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16"/>
          <w:szCs w:val="16"/>
        </w:rPr>
      </w:pPr>
    </w:p>
    <w:p w14:paraId="105FE328" w14:textId="77777777" w:rsidR="00D437FF" w:rsidRPr="005660BA" w:rsidRDefault="003D4611" w:rsidP="00324E04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04C42E79" w:rsidR="00D437FF" w:rsidRDefault="003D4611" w:rsidP="00324E04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F536F1">
        <w:rPr>
          <w:sz w:val="24"/>
          <w:szCs w:val="24"/>
        </w:rPr>
        <w:t>земельною ділянкою</w:t>
      </w:r>
      <w:r w:rsidRPr="005660BA">
        <w:rPr>
          <w:sz w:val="24"/>
          <w:szCs w:val="24"/>
        </w:rPr>
        <w:t>.</w:t>
      </w:r>
    </w:p>
    <w:p w14:paraId="230CA9CA" w14:textId="08869C5D" w:rsidR="007D79A0" w:rsidRPr="002410D5" w:rsidRDefault="007D79A0" w:rsidP="002410D5">
      <w:pPr>
        <w:pStyle w:val="1"/>
        <w:shd w:val="clear" w:color="auto" w:fill="auto"/>
        <w:spacing w:after="0"/>
        <w:ind w:firstLine="426"/>
        <w:rPr>
          <w:sz w:val="16"/>
          <w:szCs w:val="16"/>
        </w:rPr>
      </w:pPr>
    </w:p>
    <w:p w14:paraId="430B5247" w14:textId="77777777" w:rsidR="009A054D" w:rsidRPr="002B31E8" w:rsidRDefault="009A054D" w:rsidP="00324E04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775884"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775884">
            <w:pPr>
              <w:pStyle w:val="1"/>
              <w:shd w:val="clear" w:color="auto" w:fill="auto"/>
              <w:spacing w:after="0"/>
              <w:ind w:firstLine="38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</w:t>
            </w:r>
            <w:bookmarkStart w:id="0" w:name="_GoBack"/>
            <w:bookmarkEnd w:id="0"/>
            <w:r w:rsidRPr="009B44EB">
              <w:rPr>
                <w:i/>
                <w:sz w:val="24"/>
                <w:szCs w:val="24"/>
              </w:rPr>
              <w:t>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775884"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775884">
            <w:pPr>
              <w:pStyle w:val="1"/>
              <w:ind w:firstLine="38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775884">
        <w:tc>
          <w:tcPr>
            <w:tcW w:w="3167" w:type="dxa"/>
          </w:tcPr>
          <w:p w14:paraId="0A6A85FF" w14:textId="77777777" w:rsidR="00775884" w:rsidRPr="00143EAF" w:rsidRDefault="00C16947" w:rsidP="00775884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75884" w:rsidRPr="00143EAF">
              <w:rPr>
                <w:rFonts w:ascii="Times New Roman" w:hAnsi="Times New Roman" w:cs="Times New Roman"/>
              </w:rPr>
              <w:t xml:space="preserve">Функціональне призначення  </w:t>
            </w:r>
          </w:p>
          <w:p w14:paraId="21AD0C8C" w14:textId="5F79BD0E" w:rsidR="002B31E8" w:rsidRPr="00447390" w:rsidRDefault="00775884" w:rsidP="00775884">
            <w:pPr>
              <w:ind w:left="-142"/>
              <w:rPr>
                <w:rFonts w:ascii="Times New Roman" w:hAnsi="Times New Roman" w:cs="Times New Roman"/>
              </w:rPr>
            </w:pPr>
            <w:r w:rsidRPr="00143EAF">
              <w:rPr>
                <w:rFonts w:ascii="Times New Roman" w:hAnsi="Times New Roman" w:cs="Times New Roman"/>
              </w:rPr>
              <w:t xml:space="preserve"> згідно з містобудівною документацією:</w:t>
            </w:r>
          </w:p>
        </w:tc>
        <w:tc>
          <w:tcPr>
            <w:tcW w:w="6530" w:type="dxa"/>
          </w:tcPr>
          <w:p w14:paraId="06C70B3D" w14:textId="517D4BE5" w:rsidR="002B31E8" w:rsidRPr="0041184B" w:rsidRDefault="002B31E8" w:rsidP="002410D5">
            <w:pPr>
              <w:pStyle w:val="1"/>
              <w:ind w:firstLine="38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662F5E">
              <w:rPr>
                <w:i/>
                <w:sz w:val="24"/>
                <w:szCs w:val="24"/>
              </w:rPr>
              <w:t xml:space="preserve"> Києва</w:t>
            </w:r>
            <w:r w:rsidRPr="00175FD0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662F5E">
              <w:rPr>
                <w:i/>
                <w:sz w:val="24"/>
                <w:szCs w:val="24"/>
              </w:rPr>
              <w:t xml:space="preserve"> </w:t>
            </w:r>
            <w:r w:rsidR="00447390">
              <w:rPr>
                <w:i/>
                <w:sz w:val="24"/>
                <w:szCs w:val="24"/>
              </w:rPr>
              <w:t xml:space="preserve">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6E3B69">
              <w:rPr>
                <w:i/>
                <w:sz w:val="24"/>
                <w:szCs w:val="24"/>
              </w:rPr>
              <w:t>.03.</w:t>
            </w:r>
            <w:r w:rsidRPr="00175FD0">
              <w:rPr>
                <w:i/>
                <w:sz w:val="24"/>
                <w:szCs w:val="24"/>
              </w:rPr>
              <w:t xml:space="preserve">2002 </w:t>
            </w:r>
            <w:r w:rsidR="009F1756">
              <w:rPr>
                <w:i/>
                <w:sz w:val="24"/>
                <w:szCs w:val="24"/>
              </w:rPr>
              <w:t xml:space="preserve">№ </w:t>
            </w:r>
            <w:r w:rsidRPr="00175FD0">
              <w:rPr>
                <w:i/>
                <w:sz w:val="24"/>
                <w:szCs w:val="24"/>
              </w:rPr>
              <w:t xml:space="preserve">370/1804, земельна ділянка </w:t>
            </w:r>
            <w:r w:rsidR="002410D5">
              <w:rPr>
                <w:i/>
                <w:sz w:val="24"/>
                <w:szCs w:val="24"/>
              </w:rPr>
              <w:t xml:space="preserve">                                     </w:t>
            </w:r>
            <w:r w:rsidRPr="00175FD0">
              <w:rPr>
                <w:i/>
                <w:sz w:val="24"/>
                <w:szCs w:val="24"/>
              </w:rPr>
              <w:t>за функціональним призначенням</w:t>
            </w:r>
            <w:r w:rsidR="009F1756">
              <w:rPr>
                <w:i/>
                <w:sz w:val="24"/>
                <w:szCs w:val="24"/>
              </w:rPr>
              <w:t xml:space="preserve"> </w:t>
            </w:r>
            <w:r w:rsidRPr="00175FD0">
              <w:rPr>
                <w:i/>
                <w:sz w:val="24"/>
                <w:szCs w:val="24"/>
              </w:rPr>
              <w:t>належить до</w:t>
            </w:r>
            <w:r w:rsidR="002410D5">
              <w:rPr>
                <w:i/>
                <w:sz w:val="24"/>
                <w:szCs w:val="24"/>
              </w:rPr>
              <w:t xml:space="preserve">                         </w:t>
            </w:r>
            <w:r w:rsidRPr="00175FD0">
              <w:rPr>
                <w:i/>
                <w:sz w:val="24"/>
                <w:szCs w:val="24"/>
              </w:rPr>
              <w:t xml:space="preserve"> </w:t>
            </w:r>
            <w:r w:rsidR="002367AF" w:rsidRPr="002367AF">
              <w:rPr>
                <w:i/>
                <w:sz w:val="24"/>
                <w:szCs w:val="24"/>
              </w:rPr>
              <w:t>території середньо-та</w:t>
            </w:r>
            <w:r w:rsidR="002367AF">
              <w:rPr>
                <w:i/>
                <w:sz w:val="24"/>
                <w:szCs w:val="24"/>
              </w:rPr>
              <w:t xml:space="preserve"> </w:t>
            </w:r>
            <w:r w:rsidR="002367AF" w:rsidRPr="002367AF">
              <w:rPr>
                <w:i/>
                <w:sz w:val="24"/>
                <w:szCs w:val="24"/>
              </w:rPr>
              <w:t xml:space="preserve">малоповерхової житлової </w:t>
            </w:r>
            <w:r w:rsidR="002410D5">
              <w:rPr>
                <w:i/>
                <w:sz w:val="24"/>
                <w:szCs w:val="24"/>
              </w:rPr>
              <w:t xml:space="preserve">                                  </w:t>
            </w:r>
            <w:r w:rsidR="002367AF" w:rsidRPr="002367AF">
              <w:rPr>
                <w:i/>
                <w:sz w:val="24"/>
                <w:szCs w:val="24"/>
              </w:rPr>
              <w:t>забудови</w:t>
            </w:r>
            <w:r w:rsidR="00775884">
              <w:rPr>
                <w:i/>
                <w:sz w:val="24"/>
                <w:szCs w:val="24"/>
              </w:rPr>
              <w:t xml:space="preserve"> </w:t>
            </w:r>
            <w:r w:rsidR="002410D5" w:rsidRPr="002410D5">
              <w:rPr>
                <w:i/>
                <w:sz w:val="24"/>
                <w:szCs w:val="24"/>
              </w:rPr>
              <w:t xml:space="preserve"> (уточнюється червоними лініями) </w:t>
            </w:r>
            <w:r w:rsidR="00775884" w:rsidRPr="00775884">
              <w:rPr>
                <w:i/>
                <w:sz w:val="24"/>
                <w:szCs w:val="24"/>
              </w:rPr>
              <w:t xml:space="preserve">(лист </w:t>
            </w:r>
            <w:r w:rsidR="002410D5">
              <w:rPr>
                <w:i/>
                <w:sz w:val="24"/>
                <w:szCs w:val="24"/>
              </w:rPr>
              <w:t xml:space="preserve">                  </w:t>
            </w:r>
            <w:r w:rsidR="00775884" w:rsidRPr="00775884">
              <w:rPr>
                <w:i/>
                <w:sz w:val="24"/>
                <w:szCs w:val="24"/>
              </w:rPr>
              <w:t xml:space="preserve">Департаменту містобудування та архітектури </w:t>
            </w:r>
            <w:r w:rsidR="002410D5">
              <w:rPr>
                <w:i/>
                <w:sz w:val="24"/>
                <w:szCs w:val="24"/>
              </w:rPr>
              <w:t xml:space="preserve">                                       </w:t>
            </w:r>
            <w:r w:rsidR="002410D5">
              <w:rPr>
                <w:i/>
                <w:sz w:val="24"/>
                <w:szCs w:val="24"/>
              </w:rPr>
              <w:lastRenderedPageBreak/>
              <w:t>в</w:t>
            </w:r>
            <w:r w:rsidR="00775884" w:rsidRPr="00775884">
              <w:rPr>
                <w:i/>
                <w:sz w:val="24"/>
                <w:szCs w:val="24"/>
              </w:rPr>
              <w:t xml:space="preserve">иконавчого органу Київської міської ради (Київської міської державної адміністрації) від </w:t>
            </w:r>
            <w:r w:rsidR="002367AF" w:rsidRPr="002367AF">
              <w:rPr>
                <w:i/>
                <w:sz w:val="24"/>
                <w:szCs w:val="24"/>
              </w:rPr>
              <w:t>30.07.2026</w:t>
            </w:r>
            <w:r w:rsidR="00775884" w:rsidRPr="00775884">
              <w:rPr>
                <w:i/>
                <w:sz w:val="24"/>
                <w:szCs w:val="24"/>
              </w:rPr>
              <w:t xml:space="preserve"> № </w:t>
            </w:r>
            <w:r w:rsidR="002367AF" w:rsidRPr="002367AF">
              <w:rPr>
                <w:i/>
                <w:sz w:val="24"/>
                <w:szCs w:val="24"/>
              </w:rPr>
              <w:t>055-12236</w:t>
            </w:r>
            <w:r w:rsidR="00775884" w:rsidRPr="00775884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775884"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52BABDD0" w:rsidR="002B31E8" w:rsidRPr="003774B2" w:rsidRDefault="00D6499D" w:rsidP="00775884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775884">
              <w:rPr>
                <w:rFonts w:ascii="Times New Roman" w:hAnsi="Times New Roman" w:cs="Times New Roman"/>
                <w:i/>
              </w:rPr>
              <w:t>, п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 xml:space="preserve">раво власності зареєстровано у Державному реєстрі речових прав на нерухоме майно </w:t>
            </w:r>
            <w:r w:rsidR="00775884" w:rsidRPr="00775884">
              <w:rPr>
                <w:rFonts w:ascii="Times New Roman" w:hAnsi="Times New Roman" w:cs="Times New Roman"/>
                <w:i/>
                <w:color w:val="auto"/>
              </w:rPr>
              <w:t>12.08.2016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 xml:space="preserve">, номер відомостей про речове право </w:t>
            </w:r>
            <w:r w:rsidR="00775884" w:rsidRPr="00775884">
              <w:rPr>
                <w:rFonts w:ascii="Times New Roman" w:hAnsi="Times New Roman" w:cs="Times New Roman"/>
                <w:i/>
                <w:color w:val="auto"/>
              </w:rPr>
              <w:t>15904315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 xml:space="preserve"> (інформація з Державного реєстру речових прав на нерухоме майно від </w:t>
            </w:r>
            <w:r w:rsidR="00775884" w:rsidRPr="00775884">
              <w:rPr>
                <w:rFonts w:ascii="Times New Roman" w:hAnsi="Times New Roman" w:cs="Times New Roman"/>
                <w:i/>
                <w:color w:val="auto"/>
              </w:rPr>
              <w:t>21.07.2026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775884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  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775884" w:rsidRPr="00775884">
              <w:rPr>
                <w:rFonts w:ascii="Times New Roman" w:hAnsi="Times New Roman" w:cs="Times New Roman"/>
                <w:i/>
                <w:color w:val="auto"/>
              </w:rPr>
              <w:t>486672363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2B31E8" w:rsidRPr="003774B2" w14:paraId="4A30AB8A" w14:textId="77777777" w:rsidTr="00775884">
        <w:trPr>
          <w:cantSplit/>
          <w:trHeight w:val="335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775884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775884"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027E2563" w14:textId="6DD95C6F" w:rsidR="002367AF" w:rsidRDefault="002367AF" w:rsidP="00775884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367AF">
              <w:rPr>
                <w:rFonts w:ascii="Times New Roman" w:hAnsi="Times New Roman" w:cs="Times New Roman"/>
                <w:i/>
                <w:color w:val="auto"/>
              </w:rPr>
              <w:t>Земельна ділянка потрапляє до меж території, на яку визначені такі планувальні обмеження: зона підтоплень природного та техногенного характеру; центральна планувальна зона; центральний історичний ареал; охоронна зона пам'яток історії; зона регулювання забудови другої категорії</w:t>
            </w:r>
            <w:r w:rsidRPr="002367AF">
              <w:rPr>
                <w:i/>
              </w:rPr>
              <w:t xml:space="preserve"> </w:t>
            </w:r>
            <w:r w:rsidRPr="002367AF">
              <w:rPr>
                <w:rFonts w:ascii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30.07.2026 № 055-12236).</w:t>
            </w:r>
          </w:p>
          <w:p w14:paraId="0D413137" w14:textId="5C162EF1" w:rsidR="0053556E" w:rsidRDefault="0053556E" w:rsidP="00775884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Рішенням Господарського суду міста Києва від</w:t>
            </w:r>
            <w:r w:rsidR="00A71827">
              <w:rPr>
                <w:rFonts w:ascii="Times New Roman" w:hAnsi="Times New Roman" w:cs="Times New Roman"/>
                <w:i/>
                <w:color w:val="auto"/>
              </w:rPr>
              <w:t> 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08.12.2009 у справі № 44/748 визнано за товариством з обмеженою відповідальністю «Науково-виробниче підприємство «РЕСТІН» право на оренду земельної ділянки </w:t>
            </w:r>
            <w:r w:rsidRPr="00775884">
              <w:rPr>
                <w:rFonts w:ascii="Times New Roman" w:hAnsi="Times New Roman" w:cs="Times New Roman"/>
                <w:i/>
                <w:color w:val="auto"/>
              </w:rPr>
              <w:t>на вул. Жилянській, 96-</w:t>
            </w:r>
            <w:r w:rsidR="00F202A6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Pr="00775884">
              <w:rPr>
                <w:rFonts w:ascii="Times New Roman" w:hAnsi="Times New Roman" w:cs="Times New Roman"/>
                <w:i/>
                <w:color w:val="auto"/>
              </w:rPr>
              <w:t xml:space="preserve"> у Голосіївському районі м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Pr="00775884">
              <w:rPr>
                <w:rFonts w:ascii="Times New Roman" w:hAnsi="Times New Roman" w:cs="Times New Roman"/>
                <w:i/>
                <w:color w:val="auto"/>
              </w:rPr>
              <w:t xml:space="preserve"> Києва</w:t>
            </w:r>
            <w:r w:rsidR="008F6E94">
              <w:rPr>
                <w:rFonts w:ascii="Times New Roman" w:hAnsi="Times New Roman" w:cs="Times New Roman"/>
                <w:i/>
                <w:color w:val="auto"/>
              </w:rPr>
              <w:t xml:space="preserve"> та вирішено вважати укладеним </w:t>
            </w:r>
            <w:r w:rsidR="00F202A6">
              <w:rPr>
                <w:rFonts w:ascii="Times New Roman" w:hAnsi="Times New Roman" w:cs="Times New Roman"/>
                <w:i/>
                <w:color w:val="auto"/>
              </w:rPr>
              <w:t xml:space="preserve">відповідний </w:t>
            </w:r>
            <w:r w:rsidR="008F6E94">
              <w:rPr>
                <w:rFonts w:ascii="Times New Roman" w:hAnsi="Times New Roman" w:cs="Times New Roman"/>
                <w:i/>
                <w:color w:val="auto"/>
              </w:rPr>
              <w:t>договір оренди.</w:t>
            </w:r>
          </w:p>
          <w:p w14:paraId="44858F88" w14:textId="7D62F09E" w:rsidR="00F202A6" w:rsidRDefault="00F202A6" w:rsidP="00775884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Пунктом 1 рішення Київської міської ради від 29.04.2010 № 679/4117 внесено зміни до підпункту 2.1 пункту 2 договору оренди земельних ділянок, ук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>л</w:t>
            </w:r>
            <w:r>
              <w:rPr>
                <w:rFonts w:ascii="Times New Roman" w:hAnsi="Times New Roman" w:cs="Times New Roman"/>
                <w:i/>
                <w:color w:val="auto"/>
              </w:rPr>
              <w:t>аденого між Київською міською радою та товариством з обмеженою відповідальністю «Науково-виробниче підприємство «Рестін» для будівництва, експлуатації та обслуговування офісно-житлового комплексу з допоміжними приміщеннями на вул. Жилянській, 96-а у Голосіївському районі м. Києва, а саме: слова «допоміжними приміщеннями» замін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>ено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словами «допоміжними приміщеннями та паркінгом».</w:t>
            </w:r>
          </w:p>
          <w:p w14:paraId="256DFEC4" w14:textId="15ACEF97" w:rsidR="00775884" w:rsidRPr="003B4635" w:rsidRDefault="0053556E" w:rsidP="0077588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На підставі рішення Київської місь</w:t>
            </w:r>
            <w:r w:rsidR="00F202A6">
              <w:rPr>
                <w:rFonts w:ascii="Times New Roman" w:hAnsi="Times New Roman" w:cs="Times New Roman"/>
                <w:i/>
                <w:color w:val="auto"/>
              </w:rPr>
              <w:t xml:space="preserve">кої ради                                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від 29.04.2010 № 679/4117 </w:t>
            </w:r>
            <w:r w:rsidR="00A71827">
              <w:rPr>
                <w:rFonts w:ascii="Times New Roman" w:hAnsi="Times New Roman" w:cs="Times New Roman"/>
                <w:i/>
                <w:color w:val="auto"/>
              </w:rPr>
              <w:t xml:space="preserve">між Київською міською радою та товариством з обмеженою відповідальністю «Науково-виробниче підприємство «РЕСТІН» укладено договір оренди земельної ділянки </w:t>
            </w:r>
            <w:r w:rsidR="00775884" w:rsidRPr="00143EAF">
              <w:rPr>
                <w:rFonts w:ascii="Times New Roman" w:hAnsi="Times New Roman" w:cs="Times New Roman"/>
                <w:i/>
                <w:color w:val="auto"/>
              </w:rPr>
              <w:t xml:space="preserve">площею </w:t>
            </w:r>
            <w:r w:rsidR="00775884" w:rsidRPr="00775884">
              <w:rPr>
                <w:rFonts w:ascii="Times New Roman" w:hAnsi="Times New Roman" w:cs="Times New Roman"/>
                <w:i/>
                <w:color w:val="auto"/>
              </w:rPr>
              <w:t>0,5401 га (кадастровий номер 8000000000:72:082:0019) на вул. Жилянській, 96-а у Голосіївському районі м</w:t>
            </w:r>
            <w:r w:rsidR="00775884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775884" w:rsidRPr="00775884">
              <w:rPr>
                <w:rFonts w:ascii="Times New Roman" w:hAnsi="Times New Roman" w:cs="Times New Roman"/>
                <w:i/>
                <w:color w:val="auto"/>
              </w:rPr>
              <w:t xml:space="preserve"> Києва </w:t>
            </w:r>
            <w:r w:rsidR="00A71827">
              <w:rPr>
                <w:rFonts w:ascii="Times New Roman" w:hAnsi="Times New Roman" w:cs="Times New Roman"/>
                <w:i/>
                <w:color w:val="auto"/>
              </w:rPr>
              <w:t xml:space="preserve">строком на </w:t>
            </w:r>
            <w:r w:rsidR="00775884">
              <w:rPr>
                <w:rFonts w:ascii="Times New Roman" w:hAnsi="Times New Roman" w:cs="Times New Roman"/>
                <w:i/>
                <w:color w:val="auto"/>
              </w:rPr>
              <w:t xml:space="preserve">5 років для будівництва, експлуатації та обслуговування офісно-житлового комплексу з допоміжними приміщеннями та паркінгом (договір оренди земельної ділянки </w:t>
            </w:r>
            <w:r w:rsidR="00775884" w:rsidRPr="002D762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зареєстрований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03.02.2011 </w:t>
            </w:r>
            <w:r w:rsidR="00775884" w:rsidRPr="002D762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79-6-00803</w:t>
            </w:r>
            <w:r w:rsidR="00775884" w:rsidRPr="002D762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5406EFD8" w14:textId="645FC219" w:rsidR="00154DB4" w:rsidRDefault="00C45885" w:rsidP="00154DB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даними Державного реєстру речових прав на нерухоме майно</w:t>
            </w:r>
            <w:r w:rsidR="00F202A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вказаний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догов</w:t>
            </w:r>
            <w:r w:rsidR="00F202A6"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 оренди земельної ділянки поновлено на 5 років з моменту визнання укладеної додаткової угоди постановою суду, з право</w:t>
            </w:r>
            <w:r w:rsidR="00F202A6"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пролонгації</w:t>
            </w:r>
            <w:r w:rsidR="00154D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право оренди зареєстровано у </w:t>
            </w:r>
            <w:r w:rsidR="00154DB4" w:rsidRPr="00143EAF">
              <w:rPr>
                <w:rFonts w:ascii="Times New Roman" w:hAnsi="Times New Roman" w:cs="Times New Roman"/>
                <w:i/>
                <w:color w:val="auto"/>
              </w:rPr>
              <w:t xml:space="preserve">Державному реєстрі речових прав на нерухоме майно </w:t>
            </w:r>
            <w:r w:rsidR="00154DB4" w:rsidRPr="00154DB4">
              <w:rPr>
                <w:rFonts w:ascii="Times New Roman" w:hAnsi="Times New Roman" w:cs="Times New Roman"/>
                <w:i/>
                <w:color w:val="auto"/>
              </w:rPr>
              <w:t>31.08.2016</w:t>
            </w:r>
            <w:r w:rsidR="00154DB4" w:rsidRPr="00143EAF">
              <w:rPr>
                <w:rFonts w:ascii="Times New Roman" w:hAnsi="Times New Roman" w:cs="Times New Roman"/>
                <w:i/>
                <w:color w:val="auto"/>
              </w:rPr>
              <w:t xml:space="preserve">, номер </w:t>
            </w:r>
            <w:r w:rsidR="00154DB4" w:rsidRPr="00154DB4">
              <w:rPr>
                <w:rFonts w:ascii="Times New Roman" w:hAnsi="Times New Roman" w:cs="Times New Roman"/>
                <w:i/>
                <w:color w:val="auto"/>
              </w:rPr>
              <w:t>запису про інше речове право 16229076</w:t>
            </w:r>
            <w:r w:rsidR="00154DB4" w:rsidRPr="00143EAF">
              <w:rPr>
                <w:rFonts w:ascii="Times New Roman" w:hAnsi="Times New Roman" w:cs="Times New Roman"/>
                <w:i/>
                <w:color w:val="auto"/>
              </w:rPr>
              <w:t xml:space="preserve"> (інформація з Державного реєстру речових прав на нерухоме майно від </w:t>
            </w:r>
            <w:r w:rsidR="00154DB4" w:rsidRPr="00775884">
              <w:rPr>
                <w:rFonts w:ascii="Times New Roman" w:hAnsi="Times New Roman" w:cs="Times New Roman"/>
                <w:i/>
                <w:color w:val="auto"/>
              </w:rPr>
              <w:t>21.07.2026</w:t>
            </w:r>
            <w:r w:rsidR="00154DB4" w:rsidRPr="00143E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</w:t>
            </w:r>
            <w:r w:rsidR="00154DB4" w:rsidRPr="00143EAF">
              <w:rPr>
                <w:rFonts w:ascii="Times New Roman" w:hAnsi="Times New Roman" w:cs="Times New Roman"/>
                <w:i/>
                <w:color w:val="auto"/>
              </w:rPr>
              <w:lastRenderedPageBreak/>
              <w:t xml:space="preserve">№ </w:t>
            </w:r>
            <w:r w:rsidR="00154DB4" w:rsidRPr="00775884">
              <w:rPr>
                <w:rFonts w:ascii="Times New Roman" w:hAnsi="Times New Roman" w:cs="Times New Roman"/>
                <w:i/>
                <w:color w:val="auto"/>
              </w:rPr>
              <w:t>486672363</w:t>
            </w:r>
            <w:r w:rsidR="00154DB4" w:rsidRPr="00143EAF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  <w:p w14:paraId="552B5848" w14:textId="22337E49" w:rsidR="00775884" w:rsidRPr="002D762E" w:rsidRDefault="00775884" w:rsidP="00EE03C7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762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Строк дії договору оренди земельної ділянки </w:t>
            </w:r>
            <w:r w:rsidR="00154D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закінчився </w:t>
            </w:r>
            <w:r w:rsidR="00EE03C7" w:rsidRPr="00154DB4">
              <w:rPr>
                <w:rFonts w:ascii="Times New Roman" w:hAnsi="Times New Roman" w:cs="Times New Roman"/>
                <w:i/>
                <w:color w:val="auto"/>
              </w:rPr>
              <w:t>31.08.20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21.</w:t>
            </w:r>
          </w:p>
          <w:p w14:paraId="7AE6B28C" w14:textId="03419E49" w:rsidR="00775884" w:rsidRPr="002D762E" w:rsidRDefault="00775884" w:rsidP="00775884">
            <w:pPr>
              <w:ind w:firstLine="319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762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 про поновлення договору оренди земельної ділянки Київська міська рада не приймала. </w:t>
            </w:r>
          </w:p>
          <w:p w14:paraId="1D1BCC41" w14:textId="0C86C8B8" w:rsidR="00775884" w:rsidRPr="00143EAF" w:rsidRDefault="00775884" w:rsidP="00775884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>Інформація стосовно об’єктів нерухомого майна, розташованого на земельній ділянці з кадастровим номером 8000000000: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72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: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082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:0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019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, надана листами:</w:t>
            </w:r>
          </w:p>
          <w:p w14:paraId="4E77AC8F" w14:textId="416B1F9E" w:rsidR="00775884" w:rsidRPr="00143EAF" w:rsidRDefault="00775884" w:rsidP="00775884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- 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від 30.07.2026 № 055-12236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, як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ий 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повідоми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в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, що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 xml:space="preserve">замовнику будівництва 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товарисву з обмеженою відповідальністю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«Науково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>-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виробниче підприємство «РЕСТІН» надано містобудівні умови та обмеження забудови земельної ділянки на об’єкт «Будівництво офісно-житлового та готельного комплексу з допоміжними приміщеннями та паркінгом» за адресою: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     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 xml:space="preserve">вул. Жилянська, 96-а у Голосіївському районі м. Києва 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              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від 12.02.2014 № 1232/0/12/009-14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.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 xml:space="preserve">У Реєстрі адрес 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у місті Києві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 xml:space="preserve">відсутні відомості про документи щодо присвоєння адрес будь-яким об’єктам нерухомого майна, розташованим в межах 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вказаної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території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.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 xml:space="preserve">Департамент </w:t>
            </w:r>
            <w:r w:rsidR="002367AF" w:rsidRPr="00143EAF">
              <w:rPr>
                <w:rFonts w:ascii="Times New Roman" w:hAnsi="Times New Roman" w:cs="Times New Roman"/>
                <w:i/>
                <w:color w:val="auto"/>
              </w:rPr>
              <w:t>містобудування та архітектури виконавчого органу Київської міської ради (Київської міської державної адміністрації)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не оформляв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 xml:space="preserve">паспорти прив’язки 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тимчасових споруд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та не укладав договори щодо пайової участі в утриманні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об’єктів благоустрою для розміщення тимчасових споруд для здійснення</w:t>
            </w:r>
            <w:r w:rsidR="002367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2367AF" w:rsidRPr="002367AF">
              <w:rPr>
                <w:rFonts w:ascii="Times New Roman" w:hAnsi="Times New Roman" w:cs="Times New Roman"/>
                <w:i/>
                <w:color w:val="auto"/>
              </w:rPr>
              <w:t>підприємницької діяльності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6023C6B5" w14:textId="0F0910D3" w:rsidR="00775884" w:rsidRPr="00143EAF" w:rsidRDefault="00775884" w:rsidP="00775884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24.07.2026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073-3480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в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ідповідно до Реєстру будівельної діяльності Єдиної державної електронної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системи у сфері будівництва об’єкт будівництва: «Будівництво офісно-житлового та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готельного комплексу з допоміжними приміщеннями та паркінгом по вул. Жилянській,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96-А у Голосіївському районі м. Києва» за класом наслідків (відповідальності)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належить до об’єктів із значними (СС3) наслідками.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Повноваження стосовно державного архітектурно-будівельного контролю та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дозвільних функцій об’єктів, що за класом наслідків (відповідальності) належать до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об’єктів із значними наслідками (СС3)</w:t>
            </w:r>
            <w:r w:rsidR="00F202A6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 xml:space="preserve"> здійснює Державна інспекція архітектури та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 w:rsidRPr="00174CF5">
              <w:rPr>
                <w:rFonts w:ascii="Times New Roman" w:hAnsi="Times New Roman" w:cs="Times New Roman"/>
                <w:i/>
                <w:color w:val="auto"/>
              </w:rPr>
              <w:t>містобудування України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0B485DDC" w14:textId="6E3FDC39" w:rsidR="00EE03C7" w:rsidRDefault="00775884" w:rsidP="00EE03C7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- 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17.07.2026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062/06-13-5029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, який повідомив, що в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 xml:space="preserve"> Модулі «Облік та відображення об’єктів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нерухомого майна територіальної громади міста Києва» за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ознакою «вул. Жилянська, 96-А» об’єктів не виявлено. Приватизація об’єктів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нерухомості за вказаною адресою не здійснювалась, договори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оренди не укладались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0BE58A37" w14:textId="2E6CE63D" w:rsidR="00775884" w:rsidRPr="00143EAF" w:rsidRDefault="00775884" w:rsidP="00775884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>-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> 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Департаменту територіального контролю міста Києва виконавчого органу Київської міської ради (Київської 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lastRenderedPageBreak/>
              <w:t xml:space="preserve">міської державної адміністрації) від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20.07.2026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74CF5">
              <w:rPr>
                <w:rFonts w:ascii="Times New Roman" w:hAnsi="Times New Roman" w:cs="Times New Roman"/>
                <w:i/>
                <w:color w:val="auto"/>
              </w:rPr>
              <w:t xml:space="preserve">                      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064-15455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г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оловним спеціалістом-інспектором з благоустрою управління (інспекції)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 xml:space="preserve">контролю за благоустроєм Департаменту </w:t>
            </w:r>
            <w:r w:rsidR="00EE03C7" w:rsidRPr="00143EAF">
              <w:rPr>
                <w:rFonts w:ascii="Times New Roman" w:hAnsi="Times New Roman" w:cs="Times New Roman"/>
                <w:i/>
                <w:color w:val="auto"/>
              </w:rPr>
              <w:t xml:space="preserve">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здійснено обстеження території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з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емельної ділянки з кадастровим номером 8000000000:72:082:0019 на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вул. Жилянській, 96-а та встановлено, що територія вільна від забудови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7FF41673" w14:textId="2A410257" w:rsidR="00775884" w:rsidRPr="00143EAF" w:rsidRDefault="00775884" w:rsidP="00775884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>- 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Голосіївської 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районної в місті Києві державної адміністрації від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21.07.2026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6 №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100-11271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, яка повідомила, що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у Голосіївської районної в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місті Києві державної адміністрації відсутні зареєстровані розпорядження за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вказаними реквізитами.</w:t>
            </w:r>
            <w:r w:rsidR="00F536F1"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Відповідно до розпорядження виконавчого органу Київської міської ради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(Київської міської державної адміністрації) від 10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>.12.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2010 № 1112 «Про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питання організації управління районами в місті Києві» до сфери управління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Голосіївської районної в місті Києві державної адміністрації об’єкти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нерухомості на земельній ділянці з кадастровим номером</w:t>
            </w:r>
            <w:r w:rsidR="00F536F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536F1" w:rsidRPr="00F536F1">
              <w:rPr>
                <w:rFonts w:ascii="Times New Roman" w:hAnsi="Times New Roman" w:cs="Times New Roman"/>
                <w:i/>
                <w:color w:val="auto"/>
              </w:rPr>
              <w:t>8000000000:72:082:0019 на вул. Жилянська, 96-а не передавалися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520E3C00" w14:textId="157DEB82" w:rsidR="00775884" w:rsidRDefault="00775884" w:rsidP="00775884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 - комунального підприємства Київської міської ради «Київське міське бюро технічної інвентаризації»</w:t>
            </w:r>
            <w:r w:rsidR="00EE03C7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від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17.07.2026</w:t>
            </w: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EE03C7" w:rsidRPr="00EE03C7">
              <w:rPr>
                <w:rFonts w:ascii="Times New Roman" w:hAnsi="Times New Roman" w:cs="Times New Roman"/>
                <w:i/>
                <w:color w:val="auto"/>
              </w:rPr>
              <w:t>062/14-14987</w:t>
            </w:r>
            <w:r w:rsidR="00F202A6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59583287" w14:textId="4C88A21D" w:rsidR="009A4442" w:rsidRDefault="009A4442" w:rsidP="009A4442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-</w:t>
            </w:r>
            <w:r w:rsidR="008F6E94">
              <w:rPr>
                <w:rFonts w:ascii="Times New Roman" w:hAnsi="Times New Roman" w:cs="Times New Roman"/>
                <w:i/>
                <w:color w:val="auto"/>
              </w:rPr>
              <w:t> 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Київськ</w:t>
            </w:r>
            <w:r>
              <w:rPr>
                <w:rFonts w:ascii="Times New Roman" w:hAnsi="Times New Roman" w:cs="Times New Roman"/>
                <w:i/>
                <w:color w:val="auto"/>
              </w:rPr>
              <w:t>ого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 комунальн</w:t>
            </w:r>
            <w:r>
              <w:rPr>
                <w:rFonts w:ascii="Times New Roman" w:hAnsi="Times New Roman" w:cs="Times New Roman"/>
                <w:i/>
                <w:color w:val="auto"/>
              </w:rPr>
              <w:t>ого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 об’єднання зеленого будівництва та експлуатації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зелених насаджень міста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«Київзеленбуд»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від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28.07.2026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077/03-3864</w:t>
            </w:r>
            <w:r>
              <w:rPr>
                <w:rFonts w:ascii="Times New Roman" w:hAnsi="Times New Roman" w:cs="Times New Roman"/>
                <w:i/>
                <w:color w:val="auto"/>
              </w:rPr>
              <w:t>, яке повідомило, що з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азначена земельна ділянка на балансі та обслуговуванні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Київськ</w:t>
            </w:r>
            <w:r>
              <w:rPr>
                <w:rFonts w:ascii="Times New Roman" w:hAnsi="Times New Roman" w:cs="Times New Roman"/>
                <w:i/>
                <w:color w:val="auto"/>
              </w:rPr>
              <w:t>ого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 комунальн</w:t>
            </w:r>
            <w:r>
              <w:rPr>
                <w:rFonts w:ascii="Times New Roman" w:hAnsi="Times New Roman" w:cs="Times New Roman"/>
                <w:i/>
                <w:color w:val="auto"/>
              </w:rPr>
              <w:t>ого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 об’єднання зеленого будівництва та експлуатації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зелених насаджень міста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«Київзеленбуд»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та комунального підприємства по утриманню зелених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насаджень Голосіївського району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м. Києва не перебуває.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Постійно діючою комісією з питань визначення стану зелених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насаджень та їх відновної вартості, склад якої затверджено наказом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Департаменту захисту довкілля та адаптації до зміни клімату виконавчого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від 30.06.2023 № 11, обстеження зелених насаджень, що розташовані на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 xml:space="preserve">вказаній земельній ділянці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не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проводились, акти обстеження зелених насаджень, що підлягають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9A4442">
              <w:rPr>
                <w:rFonts w:ascii="Times New Roman" w:hAnsi="Times New Roman" w:cs="Times New Roman"/>
                <w:i/>
                <w:color w:val="auto"/>
              </w:rPr>
              <w:t>видаленню, не видавались.</w:t>
            </w:r>
          </w:p>
          <w:p w14:paraId="0E864CBE" w14:textId="77777777" w:rsidR="00775884" w:rsidRPr="00143EAF" w:rsidRDefault="00775884" w:rsidP="00775884">
            <w:pPr>
              <w:ind w:firstLine="37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eastAsia="en-US" w:bidi="ar-SA"/>
              </w:rPr>
            </w:pPr>
            <w:r w:rsidRPr="00143EA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Зазначаємо, що Департамент земельних ресурсів не 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269C8C60" w:rsidR="007756E4" w:rsidRPr="001E3A85" w:rsidRDefault="00775884" w:rsidP="00EE03C7">
            <w:pPr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EE03C7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16"/>
          <w:szCs w:val="16"/>
        </w:rPr>
      </w:pPr>
    </w:p>
    <w:p w14:paraId="2027AAFB" w14:textId="62A86D84" w:rsidR="00626201" w:rsidRDefault="00626201" w:rsidP="00626201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727E4EFC" w14:textId="77777777" w:rsidR="002367AF" w:rsidRPr="00626201" w:rsidRDefault="002367AF" w:rsidP="00626201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50B3E366" w:rsidR="009A054D" w:rsidRPr="005660BA" w:rsidRDefault="009A054D" w:rsidP="00C45885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0EFE19B3" w14:textId="6A72259B" w:rsidR="00082B59" w:rsidRDefault="00082B59" w:rsidP="00C4588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06B19C9F" w14:textId="77777777" w:rsidR="00A71827" w:rsidRPr="00143EAF" w:rsidRDefault="00A71827" w:rsidP="00C45885">
      <w:pPr>
        <w:shd w:val="clear" w:color="auto" w:fill="FFFFFF"/>
        <w:tabs>
          <w:tab w:val="left" w:pos="0"/>
          <w:tab w:val="left" w:pos="426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143EA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Pr="00143EA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66D226CC" w14:textId="554012EE" w:rsidR="00A71827" w:rsidRPr="00143EAF" w:rsidRDefault="00A71827" w:rsidP="00C45885">
      <w:pPr>
        <w:shd w:val="clear" w:color="auto" w:fill="FFFFFF"/>
        <w:tabs>
          <w:tab w:val="left" w:pos="0"/>
          <w:tab w:val="left" w:pos="426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143EAF">
        <w:rPr>
          <w:rFonts w:ascii="Times New Roman" w:eastAsia="Times New Roman" w:hAnsi="Times New Roman" w:cs="Times New Roman"/>
          <w:iCs/>
          <w:color w:val="auto"/>
          <w:shd w:val="clear" w:color="auto" w:fill="FFFFFF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727524D" w14:textId="74111E60" w:rsidR="00A71827" w:rsidRPr="00143EAF" w:rsidRDefault="00A71827" w:rsidP="00C45885">
      <w:pPr>
        <w:tabs>
          <w:tab w:val="left" w:pos="0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  <w:shd w:val="clear" w:color="auto" w:fill="FFFFFF"/>
          <w:lang w:eastAsia="en-US" w:bidi="ar-SA"/>
        </w:rPr>
      </w:pPr>
      <w:r w:rsidRPr="00143EA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містить </w:t>
      </w:r>
      <w:r w:rsidRPr="00143EAF">
        <w:rPr>
          <w:rFonts w:ascii="Times New Roman" w:eastAsia="Times New Roman" w:hAnsi="Times New Roman" w:cs="Times New Roman"/>
          <w:iCs/>
          <w:color w:val="auto"/>
          <w:shd w:val="clear" w:color="auto" w:fill="FFFFFF"/>
          <w:lang w:eastAsia="en-US" w:bidi="ar-SA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EE03C7" w:rsidRDefault="008D32C3" w:rsidP="00C4588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</w:pPr>
    </w:p>
    <w:p w14:paraId="1EE9C042" w14:textId="77777777" w:rsidR="009A054D" w:rsidRPr="005660BA" w:rsidRDefault="009A054D" w:rsidP="00C45885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C4588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EE03C7" w:rsidRDefault="00082B59" w:rsidP="00C4588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</w:pPr>
    </w:p>
    <w:p w14:paraId="67AE1029" w14:textId="77777777" w:rsidR="009A054D" w:rsidRPr="005660BA" w:rsidRDefault="009A054D" w:rsidP="00C45885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71298D99" w:rsidR="009A054D" w:rsidRDefault="009A054D" w:rsidP="00C4588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корист</w:t>
      </w:r>
      <w:r w:rsidR="00A71827">
        <w:rPr>
          <w:sz w:val="24"/>
          <w:szCs w:val="24"/>
        </w:rPr>
        <w:t>ув</w:t>
      </w:r>
      <w:r w:rsidR="00CC556E">
        <w:rPr>
          <w:sz w:val="24"/>
          <w:szCs w:val="24"/>
        </w:rPr>
        <w:t>ання земельно</w:t>
      </w:r>
      <w:r w:rsidR="00A71827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</w:t>
      </w:r>
      <w:r w:rsidR="00C45885">
        <w:rPr>
          <w:sz w:val="24"/>
          <w:szCs w:val="24"/>
        </w:rPr>
        <w:t>к</w:t>
      </w:r>
      <w:r w:rsidR="00A71827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EE03C7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8FCB72E" w14:textId="7463CD46" w:rsidR="008E40D5" w:rsidRPr="00C56521" w:rsidRDefault="004923AD" w:rsidP="00EE03C7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EE03C7">
        <w:trPr>
          <w:trHeight w:val="302"/>
        </w:trPr>
        <w:tc>
          <w:tcPr>
            <w:tcW w:w="4814" w:type="dxa"/>
            <w:hideMark/>
          </w:tcPr>
          <w:p w14:paraId="0ECB69F5" w14:textId="77777777" w:rsidR="00950298" w:rsidRDefault="00950298" w:rsidP="00EE03C7">
            <w:pPr>
              <w:pStyle w:val="30"/>
              <w:spacing w:line="240" w:lineRule="auto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EE03C7">
            <w:pPr>
              <w:pStyle w:val="30"/>
              <w:spacing w:line="240" w:lineRule="auto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Default="003006C2" w:rsidP="00EE03C7">
            <w:pPr>
              <w:pStyle w:val="30"/>
              <w:shd w:val="clear" w:color="auto" w:fill="auto"/>
              <w:spacing w:line="240" w:lineRule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 w:rsidP="00EE03C7">
            <w:pPr>
              <w:pStyle w:val="30"/>
              <w:shd w:val="clear" w:color="auto" w:fill="auto"/>
              <w:spacing w:line="240" w:lineRule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CFE01B6" w14:textId="77777777" w:rsidR="005B5845" w:rsidRDefault="005B5845" w:rsidP="00EE03C7">
      <w:pPr>
        <w:pStyle w:val="30"/>
        <w:shd w:val="clear" w:color="auto" w:fill="auto"/>
        <w:spacing w:line="240" w:lineRule="auto"/>
        <w:ind w:left="-142"/>
        <w:rPr>
          <w:sz w:val="24"/>
          <w:szCs w:val="24"/>
        </w:rPr>
      </w:pPr>
    </w:p>
    <w:sectPr w:rsidR="005B5845" w:rsidSect="00C45885">
      <w:headerReference w:type="even" r:id="rId9"/>
      <w:footerReference w:type="even" r:id="rId10"/>
      <w:pgSz w:w="11907" w:h="16839" w:code="9"/>
      <w:pgMar w:top="1134" w:right="567" w:bottom="568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19F0B" w14:textId="77777777" w:rsidR="00456AE8" w:rsidRDefault="00456AE8">
      <w:r>
        <w:separator/>
      </w:r>
    </w:p>
  </w:endnote>
  <w:endnote w:type="continuationSeparator" w:id="0">
    <w:p w14:paraId="4C2823C4" w14:textId="77777777" w:rsidR="00456AE8" w:rsidRDefault="0045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3A656B" w14:textId="77777777" w:rsidR="00456AE8" w:rsidRDefault="00456AE8"/>
  </w:footnote>
  <w:footnote w:type="continuationSeparator" w:id="0">
    <w:p w14:paraId="487545A9" w14:textId="77777777" w:rsidR="00456AE8" w:rsidRDefault="00456AE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799DD" w14:textId="77777777" w:rsidR="00324E04" w:rsidRDefault="00800386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  <w:lang w:val="en-US"/>
      </w:rPr>
    </w:pPr>
    <w:r w:rsidRPr="00800386">
      <w:rPr>
        <w:rFonts w:ascii="Times New Roman" w:hAnsi="Times New Roman" w:cs="Times New Roman"/>
        <w:i w:val="0"/>
        <w:sz w:val="12"/>
        <w:szCs w:val="12"/>
        <w:lang w:val="ru-RU"/>
      </w:rPr>
      <w:t xml:space="preserve">                                                            </w:t>
    </w:r>
    <w:r>
      <w:rPr>
        <w:rFonts w:ascii="Times New Roman" w:hAnsi="Times New Roman" w:cs="Times New Roman"/>
        <w:i w:val="0"/>
        <w:sz w:val="12"/>
        <w:szCs w:val="12"/>
        <w:lang w:val="en-US"/>
      </w:rPr>
      <w:t xml:space="preserve"> </w:t>
    </w:r>
  </w:p>
  <w:p w14:paraId="489924F0" w14:textId="1A19E01E" w:rsidR="00CA192D" w:rsidRPr="007F01BC" w:rsidRDefault="00CA192D" w:rsidP="00324E04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до </w:t>
    </w:r>
    <w:r w:rsidR="00324E04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330130802</w:t>
    </w:r>
  </w:p>
  <w:p w14:paraId="28309D3E" w14:textId="32A232E7" w:rsidR="009A054D" w:rsidRDefault="00CA192D" w:rsidP="00324E04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60160651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410D5" w:rsidRPr="002410D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2A93"/>
    <w:rsid w:val="00145B8D"/>
    <w:rsid w:val="00154DB4"/>
    <w:rsid w:val="00174CF5"/>
    <w:rsid w:val="00186BF7"/>
    <w:rsid w:val="0019332F"/>
    <w:rsid w:val="001C273F"/>
    <w:rsid w:val="001D7A0A"/>
    <w:rsid w:val="001E1F77"/>
    <w:rsid w:val="001E3A85"/>
    <w:rsid w:val="001E47F1"/>
    <w:rsid w:val="001E4C2C"/>
    <w:rsid w:val="001F39F7"/>
    <w:rsid w:val="002000DF"/>
    <w:rsid w:val="00202B5F"/>
    <w:rsid w:val="002147D4"/>
    <w:rsid w:val="00217C7E"/>
    <w:rsid w:val="00222524"/>
    <w:rsid w:val="002367AF"/>
    <w:rsid w:val="002410D5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24E04"/>
    <w:rsid w:val="0033093A"/>
    <w:rsid w:val="0033593B"/>
    <w:rsid w:val="003403EB"/>
    <w:rsid w:val="003411CE"/>
    <w:rsid w:val="00353D97"/>
    <w:rsid w:val="00365C3F"/>
    <w:rsid w:val="00371772"/>
    <w:rsid w:val="00390D9C"/>
    <w:rsid w:val="003A73A2"/>
    <w:rsid w:val="003A7E01"/>
    <w:rsid w:val="003B26AF"/>
    <w:rsid w:val="003B4635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56AE8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3556E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26201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10A6D"/>
    <w:rsid w:val="007237C4"/>
    <w:rsid w:val="00743FA7"/>
    <w:rsid w:val="00744D8C"/>
    <w:rsid w:val="00763D54"/>
    <w:rsid w:val="007756E4"/>
    <w:rsid w:val="00775884"/>
    <w:rsid w:val="00791F4A"/>
    <w:rsid w:val="007B1180"/>
    <w:rsid w:val="007D79A0"/>
    <w:rsid w:val="007E3CA8"/>
    <w:rsid w:val="007E4A6B"/>
    <w:rsid w:val="007F01BC"/>
    <w:rsid w:val="007F0FF7"/>
    <w:rsid w:val="007F3A56"/>
    <w:rsid w:val="0080038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8F6E94"/>
    <w:rsid w:val="00902580"/>
    <w:rsid w:val="00941F23"/>
    <w:rsid w:val="00947335"/>
    <w:rsid w:val="00950298"/>
    <w:rsid w:val="00990F86"/>
    <w:rsid w:val="009A054D"/>
    <w:rsid w:val="009A4442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71827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45885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EE03C7"/>
    <w:rsid w:val="00F202A6"/>
    <w:rsid w:val="00F240A9"/>
    <w:rsid w:val="00F24C4E"/>
    <w:rsid w:val="00F459BE"/>
    <w:rsid w:val="00F536F1"/>
    <w:rsid w:val="00F61295"/>
    <w:rsid w:val="00FA0C68"/>
    <w:rsid w:val="00FC621F"/>
    <w:rsid w:val="00FD08F6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 Spacing"/>
    <w:uiPriority w:val="1"/>
    <w:qFormat/>
    <w:rsid w:val="0077588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1853</Words>
  <Characters>10566</Characters>
  <Application>Microsoft Office Word</Application>
  <DocSecurity>0</DocSecurity>
  <Lines>88</Lines>
  <Paragraphs>24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12395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Рабець Максим Миколайович</cp:lastModifiedBy>
  <cp:revision>157</cp:revision>
  <cp:lastPrinted>2026-08-04T12:41:00Z</cp:lastPrinted>
  <dcterms:created xsi:type="dcterms:W3CDTF">2019-02-06T15:49:00Z</dcterms:created>
  <dcterms:modified xsi:type="dcterms:W3CDTF">2026-08-04T12:42:00Z</dcterms:modified>
</cp:coreProperties>
</file>