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239ED" w14:textId="77777777" w:rsidR="008021FC" w:rsidRDefault="008021FC" w:rsidP="00310697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ПОЯСНЮВАЛЬНА ЗАПИСКА</w:t>
      </w:r>
    </w:p>
    <w:p w14:paraId="5625133C" w14:textId="23823139" w:rsidR="008021FC" w:rsidRDefault="008021FC" w:rsidP="0031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 проєкту рішення Київської міської ради</w:t>
      </w:r>
    </w:p>
    <w:p w14:paraId="675FD257" w14:textId="63219D0C" w:rsidR="008021FC" w:rsidRPr="008021FC" w:rsidRDefault="000250D6" w:rsidP="00310697">
      <w:pPr>
        <w:spacing w:after="0" w:line="240" w:lineRule="auto"/>
        <w:jc w:val="center"/>
        <w:outlineLvl w:val="1"/>
        <w:rPr>
          <w:rFonts w:ascii="Times New Roman" w:eastAsia="MS Mincho" w:hAnsi="Times New Roman" w:cs="Times New Roman"/>
          <w:b/>
          <w:bCs/>
          <w:sz w:val="28"/>
          <w:szCs w:val="28"/>
        </w:rPr>
      </w:pPr>
      <w:bookmarkStart w:id="0" w:name="_Hlk190766066"/>
      <w:r w:rsidRPr="000250D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4D6535" w:rsidRPr="004D6535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внесення змін до рішення Київської міської ради </w:t>
      </w:r>
      <w:r w:rsidR="004D653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D6535" w:rsidRPr="004D6535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18 квітня 2013 року № 194/9251 </w:t>
      </w:r>
      <w:r w:rsidR="004D653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D6535" w:rsidRPr="004D6535">
        <w:rPr>
          <w:rFonts w:ascii="Times New Roman" w:eastAsia="Times New Roman" w:hAnsi="Times New Roman" w:cs="Times New Roman"/>
          <w:b/>
          <w:sz w:val="28"/>
          <w:szCs w:val="28"/>
        </w:rPr>
        <w:t>«Про ведення міського земельного кадастру»</w:t>
      </w:r>
      <w:r w:rsidRPr="000250D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bookmarkEnd w:id="0"/>
    <w:p w14:paraId="621542DF" w14:textId="77777777" w:rsidR="008021FC" w:rsidRDefault="008021FC" w:rsidP="0031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4B35B19" w14:textId="77777777" w:rsidR="008021FC" w:rsidRDefault="008021FC" w:rsidP="003106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Обґрунтування необхідності прийняття рішення.</w:t>
      </w:r>
    </w:p>
    <w:p w14:paraId="37F3FA5D" w14:textId="7C0D8A92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016AB">
        <w:rPr>
          <w:sz w:val="28"/>
          <w:szCs w:val="28"/>
          <w:lang w:val="uk-UA"/>
        </w:rPr>
        <w:t xml:space="preserve">Рішення Київської міської ради від 18 квітня 2013 року № 194/9251 «Про ведення міського земельного кадастру» визначає правові та організаційні засади функціонування </w:t>
      </w:r>
      <w:r>
        <w:rPr>
          <w:sz w:val="28"/>
          <w:szCs w:val="28"/>
          <w:lang w:val="uk-UA"/>
        </w:rPr>
        <w:t>М</w:t>
      </w:r>
      <w:r w:rsidRPr="00F016AB">
        <w:rPr>
          <w:sz w:val="28"/>
          <w:szCs w:val="28"/>
          <w:lang w:val="uk-UA"/>
        </w:rPr>
        <w:t xml:space="preserve">іського земельного кадастру </w:t>
      </w:r>
      <w:r>
        <w:rPr>
          <w:sz w:val="28"/>
          <w:szCs w:val="28"/>
          <w:lang w:val="uk-UA"/>
        </w:rPr>
        <w:t xml:space="preserve">(далі – МЗК) </w:t>
      </w:r>
      <w:r w:rsidRPr="00F016AB">
        <w:rPr>
          <w:sz w:val="28"/>
          <w:szCs w:val="28"/>
          <w:lang w:val="uk-UA"/>
        </w:rPr>
        <w:t>як електронної геоінформаційної системи, порядок збирання, зберігання, оброблення та використання відомостей про земельні ділянки на території міста Києва, а також повноваження виконавчих органів Київської міської ради у зазначеній сфері.</w:t>
      </w:r>
    </w:p>
    <w:p w14:paraId="25D88E37" w14:textId="0C12CF46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Запропонований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проєкт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передбачає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внесення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змін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редакційного</w:t>
      </w:r>
      <w:proofErr w:type="spellEnd"/>
      <w:r w:rsidRPr="00F016AB">
        <w:rPr>
          <w:sz w:val="28"/>
          <w:szCs w:val="28"/>
        </w:rPr>
        <w:t xml:space="preserve"> та </w:t>
      </w:r>
      <w:proofErr w:type="spellStart"/>
      <w:r w:rsidRPr="00F016AB">
        <w:rPr>
          <w:sz w:val="28"/>
          <w:szCs w:val="28"/>
        </w:rPr>
        <w:t>уточнюючого</w:t>
      </w:r>
      <w:proofErr w:type="spellEnd"/>
      <w:r w:rsidRPr="00F016AB">
        <w:rPr>
          <w:sz w:val="28"/>
          <w:szCs w:val="28"/>
        </w:rPr>
        <w:t xml:space="preserve"> характеру, </w:t>
      </w:r>
      <w:proofErr w:type="spellStart"/>
      <w:r w:rsidRPr="00F016AB">
        <w:rPr>
          <w:sz w:val="28"/>
          <w:szCs w:val="28"/>
        </w:rPr>
        <w:t>необхідність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яких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зумовлена</w:t>
      </w:r>
      <w:proofErr w:type="spellEnd"/>
      <w:r w:rsidRPr="00F016AB">
        <w:rPr>
          <w:sz w:val="28"/>
          <w:szCs w:val="28"/>
        </w:rPr>
        <w:t xml:space="preserve"> потребою </w:t>
      </w:r>
      <w:proofErr w:type="spellStart"/>
      <w:r w:rsidRPr="00F016AB">
        <w:rPr>
          <w:sz w:val="28"/>
          <w:szCs w:val="28"/>
        </w:rPr>
        <w:t>актуалізації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окремих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положень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з </w:t>
      </w:r>
      <w:proofErr w:type="spellStart"/>
      <w:r w:rsidRPr="00F016AB">
        <w:rPr>
          <w:sz w:val="28"/>
          <w:szCs w:val="28"/>
        </w:rPr>
        <w:t>урахуванням</w:t>
      </w:r>
      <w:proofErr w:type="spellEnd"/>
      <w:r w:rsidRPr="00F016AB">
        <w:rPr>
          <w:sz w:val="28"/>
          <w:szCs w:val="28"/>
        </w:rPr>
        <w:t xml:space="preserve"> чинного </w:t>
      </w:r>
      <w:proofErr w:type="spellStart"/>
      <w:r w:rsidRPr="00F016AB">
        <w:rPr>
          <w:sz w:val="28"/>
          <w:szCs w:val="28"/>
        </w:rPr>
        <w:t>законодавства</w:t>
      </w:r>
      <w:proofErr w:type="spellEnd"/>
      <w:r w:rsidRPr="00F016AB">
        <w:rPr>
          <w:sz w:val="28"/>
          <w:szCs w:val="28"/>
        </w:rPr>
        <w:t xml:space="preserve">, </w:t>
      </w:r>
      <w:proofErr w:type="spellStart"/>
      <w:r w:rsidRPr="00F016AB">
        <w:rPr>
          <w:sz w:val="28"/>
          <w:szCs w:val="28"/>
        </w:rPr>
        <w:t>змін</w:t>
      </w:r>
      <w:proofErr w:type="spellEnd"/>
      <w:r w:rsidRPr="00F016AB">
        <w:rPr>
          <w:sz w:val="28"/>
          <w:szCs w:val="28"/>
        </w:rPr>
        <w:t xml:space="preserve"> у </w:t>
      </w:r>
      <w:proofErr w:type="spellStart"/>
      <w:r w:rsidRPr="00F016AB">
        <w:rPr>
          <w:sz w:val="28"/>
          <w:szCs w:val="28"/>
        </w:rPr>
        <w:t>системі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органів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виконавчої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влади</w:t>
      </w:r>
      <w:proofErr w:type="spellEnd"/>
      <w:r w:rsidRPr="00F016AB">
        <w:rPr>
          <w:sz w:val="28"/>
          <w:szCs w:val="28"/>
        </w:rPr>
        <w:t xml:space="preserve">, а також фактичного порядку </w:t>
      </w:r>
      <w:proofErr w:type="spellStart"/>
      <w:r w:rsidRPr="00F016AB">
        <w:rPr>
          <w:sz w:val="28"/>
          <w:szCs w:val="28"/>
        </w:rPr>
        <w:t>ведення</w:t>
      </w:r>
      <w:proofErr w:type="spellEnd"/>
      <w:r w:rsidRPr="00F016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МЗК</w:t>
      </w:r>
      <w:r w:rsidRPr="00F016AB">
        <w:rPr>
          <w:sz w:val="28"/>
          <w:szCs w:val="28"/>
        </w:rPr>
        <w:t>.</w:t>
      </w:r>
    </w:p>
    <w:p w14:paraId="7FD491F1" w14:textId="1390795E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Зокрема</w:t>
      </w:r>
      <w:proofErr w:type="spellEnd"/>
      <w:r w:rsidRPr="00F016AB">
        <w:rPr>
          <w:sz w:val="28"/>
          <w:szCs w:val="28"/>
        </w:rPr>
        <w:t xml:space="preserve">, </w:t>
      </w:r>
      <w:proofErr w:type="spellStart"/>
      <w:r w:rsidRPr="00F016AB">
        <w:rPr>
          <w:sz w:val="28"/>
          <w:szCs w:val="28"/>
        </w:rPr>
        <w:t>проєктом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передбачається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уточнення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найменування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автоматизованої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інформаційної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системи</w:t>
      </w:r>
      <w:proofErr w:type="spellEnd"/>
      <w:r w:rsidRPr="00F016AB">
        <w:rPr>
          <w:sz w:val="28"/>
          <w:szCs w:val="28"/>
        </w:rPr>
        <w:t xml:space="preserve">, </w:t>
      </w:r>
      <w:proofErr w:type="spellStart"/>
      <w:r w:rsidRPr="00F016AB">
        <w:rPr>
          <w:sz w:val="28"/>
          <w:szCs w:val="28"/>
        </w:rPr>
        <w:t>що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використовується</w:t>
      </w:r>
      <w:proofErr w:type="spellEnd"/>
      <w:r w:rsidRPr="00F016AB">
        <w:rPr>
          <w:sz w:val="28"/>
          <w:szCs w:val="28"/>
        </w:rPr>
        <w:t xml:space="preserve"> для </w:t>
      </w:r>
      <w:proofErr w:type="spellStart"/>
      <w:r w:rsidRPr="00F016AB">
        <w:rPr>
          <w:sz w:val="28"/>
          <w:szCs w:val="28"/>
        </w:rPr>
        <w:t>ведення</w:t>
      </w:r>
      <w:proofErr w:type="spellEnd"/>
      <w:r w:rsidRPr="00F016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МЗК</w:t>
      </w:r>
      <w:r w:rsidRPr="00F016AB">
        <w:rPr>
          <w:sz w:val="28"/>
          <w:szCs w:val="28"/>
        </w:rPr>
        <w:t xml:space="preserve">, з </w:t>
      </w:r>
      <w:proofErr w:type="spellStart"/>
      <w:r w:rsidRPr="00F016AB">
        <w:rPr>
          <w:sz w:val="28"/>
          <w:szCs w:val="28"/>
        </w:rPr>
        <w:t>урахуванням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програмного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забезпечення</w:t>
      </w:r>
      <w:proofErr w:type="spellEnd"/>
      <w:r w:rsidRPr="00F016AB">
        <w:rPr>
          <w:sz w:val="28"/>
          <w:szCs w:val="28"/>
        </w:rPr>
        <w:t xml:space="preserve">, яке </w:t>
      </w:r>
      <w:proofErr w:type="spellStart"/>
      <w:r w:rsidRPr="00F016AB">
        <w:rPr>
          <w:sz w:val="28"/>
          <w:szCs w:val="28"/>
        </w:rPr>
        <w:t>фактично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застосовується</w:t>
      </w:r>
      <w:proofErr w:type="spellEnd"/>
      <w:r w:rsidRPr="00F016AB">
        <w:rPr>
          <w:sz w:val="28"/>
          <w:szCs w:val="28"/>
        </w:rPr>
        <w:t xml:space="preserve"> Департаментом </w:t>
      </w:r>
      <w:proofErr w:type="spellStart"/>
      <w:r w:rsidRPr="00F016AB">
        <w:rPr>
          <w:sz w:val="28"/>
          <w:szCs w:val="28"/>
        </w:rPr>
        <w:t>земельних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ресурсів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виконавчого</w:t>
      </w:r>
      <w:proofErr w:type="spellEnd"/>
      <w:r w:rsidRPr="00F016AB">
        <w:rPr>
          <w:sz w:val="28"/>
          <w:szCs w:val="28"/>
        </w:rPr>
        <w:t xml:space="preserve"> органу </w:t>
      </w:r>
      <w:proofErr w:type="spellStart"/>
      <w:r w:rsidRPr="00F016AB">
        <w:rPr>
          <w:sz w:val="28"/>
          <w:szCs w:val="28"/>
        </w:rPr>
        <w:t>Київської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міської</w:t>
      </w:r>
      <w:proofErr w:type="spellEnd"/>
      <w:r w:rsidRPr="00F016AB">
        <w:rPr>
          <w:sz w:val="28"/>
          <w:szCs w:val="28"/>
        </w:rPr>
        <w:t xml:space="preserve"> ради (</w:t>
      </w:r>
      <w:proofErr w:type="spellStart"/>
      <w:r w:rsidRPr="00F016AB">
        <w:rPr>
          <w:sz w:val="28"/>
          <w:szCs w:val="28"/>
        </w:rPr>
        <w:t>Київської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міської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державної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адміністрації</w:t>
      </w:r>
      <w:proofErr w:type="spellEnd"/>
      <w:r w:rsidRPr="00F016AB">
        <w:rPr>
          <w:sz w:val="28"/>
          <w:szCs w:val="28"/>
        </w:rPr>
        <w:t xml:space="preserve">) при </w:t>
      </w:r>
      <w:proofErr w:type="spellStart"/>
      <w:r w:rsidRPr="00F016AB">
        <w:rPr>
          <w:sz w:val="28"/>
          <w:szCs w:val="28"/>
        </w:rPr>
        <w:t>здійсненні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відповідних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функцій</w:t>
      </w:r>
      <w:proofErr w:type="spellEnd"/>
      <w:r w:rsidRPr="00F016AB">
        <w:rPr>
          <w:sz w:val="28"/>
          <w:szCs w:val="28"/>
        </w:rPr>
        <w:t xml:space="preserve">. </w:t>
      </w:r>
    </w:p>
    <w:p w14:paraId="43813194" w14:textId="77777777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Окремі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зміни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мають</w:t>
      </w:r>
      <w:proofErr w:type="spellEnd"/>
      <w:r w:rsidRPr="00F016AB">
        <w:rPr>
          <w:sz w:val="28"/>
          <w:szCs w:val="28"/>
        </w:rPr>
        <w:t xml:space="preserve"> на </w:t>
      </w:r>
      <w:proofErr w:type="spellStart"/>
      <w:r w:rsidRPr="00F016AB">
        <w:rPr>
          <w:sz w:val="28"/>
          <w:szCs w:val="28"/>
        </w:rPr>
        <w:t>меті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уточнення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термінології</w:t>
      </w:r>
      <w:proofErr w:type="spellEnd"/>
      <w:r w:rsidRPr="00F016AB">
        <w:rPr>
          <w:sz w:val="28"/>
          <w:szCs w:val="28"/>
        </w:rPr>
        <w:t xml:space="preserve"> та </w:t>
      </w:r>
      <w:proofErr w:type="spellStart"/>
      <w:r w:rsidRPr="00F016AB">
        <w:rPr>
          <w:sz w:val="28"/>
          <w:szCs w:val="28"/>
        </w:rPr>
        <w:t>усунення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редакційних</w:t>
      </w:r>
      <w:proofErr w:type="spellEnd"/>
      <w:r w:rsidRPr="00F016AB">
        <w:rPr>
          <w:sz w:val="28"/>
          <w:szCs w:val="28"/>
        </w:rPr>
        <w:t xml:space="preserve"> неточностей, у тому </w:t>
      </w:r>
      <w:proofErr w:type="spellStart"/>
      <w:r w:rsidRPr="00F016AB">
        <w:rPr>
          <w:sz w:val="28"/>
          <w:szCs w:val="28"/>
        </w:rPr>
        <w:t>числі</w:t>
      </w:r>
      <w:proofErr w:type="spellEnd"/>
      <w:r w:rsidRPr="00F016AB">
        <w:rPr>
          <w:sz w:val="28"/>
          <w:szCs w:val="28"/>
        </w:rPr>
        <w:t xml:space="preserve"> у </w:t>
      </w:r>
      <w:proofErr w:type="spellStart"/>
      <w:r w:rsidRPr="00F016AB">
        <w:rPr>
          <w:sz w:val="28"/>
          <w:szCs w:val="28"/>
        </w:rPr>
        <w:t>частині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використання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окремих</w:t>
      </w:r>
      <w:proofErr w:type="spellEnd"/>
      <w:r w:rsidRPr="00F016AB">
        <w:rPr>
          <w:sz w:val="28"/>
          <w:szCs w:val="28"/>
        </w:rPr>
        <w:t xml:space="preserve"> понять у </w:t>
      </w:r>
      <w:proofErr w:type="spellStart"/>
      <w:r w:rsidRPr="00F016AB">
        <w:rPr>
          <w:sz w:val="28"/>
          <w:szCs w:val="28"/>
        </w:rPr>
        <w:t>сфері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земельних</w:t>
      </w:r>
      <w:proofErr w:type="spellEnd"/>
      <w:r w:rsidRPr="00F016AB">
        <w:rPr>
          <w:sz w:val="28"/>
          <w:szCs w:val="28"/>
        </w:rPr>
        <w:t xml:space="preserve"> та </w:t>
      </w:r>
      <w:proofErr w:type="spellStart"/>
      <w:r w:rsidRPr="00F016AB">
        <w:rPr>
          <w:sz w:val="28"/>
          <w:szCs w:val="28"/>
        </w:rPr>
        <w:t>містобудівних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відносин</w:t>
      </w:r>
      <w:proofErr w:type="spellEnd"/>
      <w:r w:rsidRPr="00F016AB">
        <w:rPr>
          <w:sz w:val="28"/>
          <w:szCs w:val="28"/>
        </w:rPr>
        <w:t xml:space="preserve">, </w:t>
      </w:r>
      <w:proofErr w:type="spellStart"/>
      <w:r w:rsidRPr="00F016AB">
        <w:rPr>
          <w:sz w:val="28"/>
          <w:szCs w:val="28"/>
        </w:rPr>
        <w:t>що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сприятиме</w:t>
      </w:r>
      <w:proofErr w:type="spellEnd"/>
      <w:r w:rsidRPr="00F016AB">
        <w:rPr>
          <w:sz w:val="28"/>
          <w:szCs w:val="28"/>
        </w:rPr>
        <w:t xml:space="preserve"> однозначному </w:t>
      </w:r>
      <w:proofErr w:type="spellStart"/>
      <w:r w:rsidRPr="00F016AB">
        <w:rPr>
          <w:sz w:val="28"/>
          <w:szCs w:val="28"/>
        </w:rPr>
        <w:t>тлумаченню</w:t>
      </w:r>
      <w:proofErr w:type="spellEnd"/>
      <w:r w:rsidRPr="00F016AB">
        <w:rPr>
          <w:sz w:val="28"/>
          <w:szCs w:val="28"/>
        </w:rPr>
        <w:t xml:space="preserve"> норм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та </w:t>
      </w:r>
      <w:proofErr w:type="spellStart"/>
      <w:r w:rsidRPr="00F016AB">
        <w:rPr>
          <w:sz w:val="28"/>
          <w:szCs w:val="28"/>
        </w:rPr>
        <w:t>підвищенню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якості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його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застосування</w:t>
      </w:r>
      <w:proofErr w:type="spellEnd"/>
      <w:r w:rsidRPr="00F016AB">
        <w:rPr>
          <w:sz w:val="28"/>
          <w:szCs w:val="28"/>
        </w:rPr>
        <w:t>.</w:t>
      </w:r>
    </w:p>
    <w:p w14:paraId="4E57E503" w14:textId="7D88B189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Прийняття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проєкту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забезпечить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узгодженість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положень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з </w:t>
      </w:r>
      <w:proofErr w:type="spellStart"/>
      <w:r w:rsidRPr="00F016AB">
        <w:rPr>
          <w:sz w:val="28"/>
          <w:szCs w:val="28"/>
        </w:rPr>
        <w:t>чинними</w:t>
      </w:r>
      <w:proofErr w:type="spellEnd"/>
      <w:r w:rsidRPr="00F016AB">
        <w:rPr>
          <w:sz w:val="28"/>
          <w:szCs w:val="28"/>
        </w:rPr>
        <w:t xml:space="preserve"> нормативно-</w:t>
      </w:r>
      <w:proofErr w:type="spellStart"/>
      <w:r w:rsidRPr="00F016AB">
        <w:rPr>
          <w:sz w:val="28"/>
          <w:szCs w:val="28"/>
        </w:rPr>
        <w:t>правовими</w:t>
      </w:r>
      <w:proofErr w:type="spellEnd"/>
      <w:r w:rsidRPr="00F016AB">
        <w:rPr>
          <w:sz w:val="28"/>
          <w:szCs w:val="28"/>
        </w:rPr>
        <w:t xml:space="preserve"> актами та </w:t>
      </w:r>
      <w:proofErr w:type="spellStart"/>
      <w:r w:rsidRPr="00F016AB">
        <w:rPr>
          <w:sz w:val="28"/>
          <w:szCs w:val="28"/>
        </w:rPr>
        <w:t>фактичними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умовами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його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реалізації</w:t>
      </w:r>
      <w:proofErr w:type="spellEnd"/>
      <w:r w:rsidRPr="00F016AB">
        <w:rPr>
          <w:sz w:val="28"/>
          <w:szCs w:val="28"/>
        </w:rPr>
        <w:t xml:space="preserve">, а також </w:t>
      </w:r>
      <w:proofErr w:type="spellStart"/>
      <w:r w:rsidRPr="00F016AB">
        <w:rPr>
          <w:sz w:val="28"/>
          <w:szCs w:val="28"/>
        </w:rPr>
        <w:t>сприятиме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підвищенню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ефективності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використання</w:t>
      </w:r>
      <w:proofErr w:type="spellEnd"/>
      <w:r w:rsidRPr="00F016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МЗК</w:t>
      </w:r>
      <w:r w:rsidRPr="00F016AB">
        <w:rPr>
          <w:sz w:val="28"/>
          <w:szCs w:val="28"/>
        </w:rPr>
        <w:t xml:space="preserve"> у </w:t>
      </w:r>
      <w:proofErr w:type="spellStart"/>
      <w:r w:rsidRPr="00F016AB">
        <w:rPr>
          <w:sz w:val="28"/>
          <w:szCs w:val="28"/>
        </w:rPr>
        <w:t>діяльності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органів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місцевого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самоврядування</w:t>
      </w:r>
      <w:proofErr w:type="spellEnd"/>
      <w:r w:rsidRPr="00F016AB">
        <w:rPr>
          <w:sz w:val="28"/>
          <w:szCs w:val="28"/>
        </w:rPr>
        <w:t>.</w:t>
      </w:r>
    </w:p>
    <w:p w14:paraId="50B245DB" w14:textId="77777777" w:rsidR="00F016AB" w:rsidRDefault="00F016AB" w:rsidP="00A462D9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164BA73" w14:textId="3710E872" w:rsidR="008021FC" w:rsidRPr="00E52BC5" w:rsidRDefault="008021FC" w:rsidP="00310697">
      <w:pPr>
        <w:pStyle w:val="rvps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E52BC5">
        <w:rPr>
          <w:b/>
          <w:sz w:val="28"/>
          <w:szCs w:val="28"/>
        </w:rPr>
        <w:t xml:space="preserve">Мета і </w:t>
      </w:r>
      <w:proofErr w:type="spellStart"/>
      <w:r w:rsidRPr="00E52BC5">
        <w:rPr>
          <w:b/>
          <w:sz w:val="28"/>
          <w:szCs w:val="28"/>
        </w:rPr>
        <w:t>завдання</w:t>
      </w:r>
      <w:proofErr w:type="spellEnd"/>
      <w:r w:rsidRPr="00E52BC5">
        <w:rPr>
          <w:b/>
          <w:sz w:val="28"/>
          <w:szCs w:val="28"/>
        </w:rPr>
        <w:t xml:space="preserve"> </w:t>
      </w:r>
      <w:proofErr w:type="spellStart"/>
      <w:r w:rsidRPr="00E52BC5">
        <w:rPr>
          <w:b/>
          <w:sz w:val="28"/>
          <w:szCs w:val="28"/>
        </w:rPr>
        <w:t>прийняття</w:t>
      </w:r>
      <w:proofErr w:type="spellEnd"/>
      <w:r w:rsidRPr="00E52BC5">
        <w:rPr>
          <w:b/>
          <w:sz w:val="28"/>
          <w:szCs w:val="28"/>
        </w:rPr>
        <w:t xml:space="preserve"> </w:t>
      </w:r>
      <w:proofErr w:type="spellStart"/>
      <w:r w:rsidRPr="00E52BC5">
        <w:rPr>
          <w:b/>
          <w:sz w:val="28"/>
          <w:szCs w:val="28"/>
        </w:rPr>
        <w:t>рішення</w:t>
      </w:r>
      <w:proofErr w:type="spellEnd"/>
      <w:r w:rsidRPr="00E52BC5">
        <w:rPr>
          <w:b/>
          <w:sz w:val="28"/>
          <w:szCs w:val="28"/>
        </w:rPr>
        <w:t>.</w:t>
      </w:r>
    </w:p>
    <w:p w14:paraId="106BAF7D" w14:textId="4C94554C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016AB">
        <w:rPr>
          <w:sz w:val="28"/>
          <w:szCs w:val="28"/>
          <w:lang w:val="uk-UA"/>
        </w:rPr>
        <w:t xml:space="preserve">Метою прийняття проєкту рішення є уточнення та актуалізація окремих положень рішення Київської міської ради від 18 квітня 2013 року № 194/9251 </w:t>
      </w:r>
      <w:r w:rsidR="0015703A" w:rsidRPr="0015703A">
        <w:rPr>
          <w:sz w:val="28"/>
          <w:szCs w:val="28"/>
          <w:lang w:val="uk-UA"/>
        </w:rPr>
        <w:t xml:space="preserve">«Про ведення міського земельного кадастру» </w:t>
      </w:r>
      <w:r w:rsidRPr="00F016AB">
        <w:rPr>
          <w:sz w:val="28"/>
          <w:szCs w:val="28"/>
          <w:lang w:val="uk-UA"/>
        </w:rPr>
        <w:t xml:space="preserve">з метою забезпечення їх відповідності чинному законодавству України та фактичному порядку ведення </w:t>
      </w:r>
      <w:r>
        <w:rPr>
          <w:sz w:val="28"/>
          <w:szCs w:val="28"/>
          <w:lang w:val="uk-UA"/>
        </w:rPr>
        <w:t>МЗК</w:t>
      </w:r>
      <w:r w:rsidRPr="00F016AB">
        <w:rPr>
          <w:sz w:val="28"/>
          <w:szCs w:val="28"/>
          <w:lang w:val="uk-UA"/>
        </w:rPr>
        <w:t>.</w:t>
      </w:r>
    </w:p>
    <w:p w14:paraId="0E3817EB" w14:textId="77777777" w:rsidR="00F016AB" w:rsidRP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Завданнями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проєкту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є:</w:t>
      </w:r>
    </w:p>
    <w:p w14:paraId="18FA4D1E" w14:textId="559D45A9" w:rsidR="00F016AB" w:rsidRPr="00F016AB" w:rsidRDefault="00F016AB" w:rsidP="00F016AB">
      <w:pPr>
        <w:pStyle w:val="rvps2"/>
        <w:numPr>
          <w:ilvl w:val="0"/>
          <w:numId w:val="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нормативне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закріплення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актуальної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автоматизованої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інформаційної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системи</w:t>
      </w:r>
      <w:proofErr w:type="spellEnd"/>
      <w:r w:rsidRPr="00F016AB">
        <w:rPr>
          <w:sz w:val="28"/>
          <w:szCs w:val="28"/>
        </w:rPr>
        <w:t xml:space="preserve">, </w:t>
      </w:r>
      <w:proofErr w:type="spellStart"/>
      <w:r w:rsidRPr="00F016AB">
        <w:rPr>
          <w:sz w:val="28"/>
          <w:szCs w:val="28"/>
        </w:rPr>
        <w:t>що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використовується</w:t>
      </w:r>
      <w:proofErr w:type="spellEnd"/>
      <w:r w:rsidRPr="00F016AB">
        <w:rPr>
          <w:sz w:val="28"/>
          <w:szCs w:val="28"/>
        </w:rPr>
        <w:t xml:space="preserve"> для </w:t>
      </w:r>
      <w:proofErr w:type="spellStart"/>
      <w:r w:rsidRPr="00F016AB">
        <w:rPr>
          <w:sz w:val="28"/>
          <w:szCs w:val="28"/>
        </w:rPr>
        <w:t>ведення</w:t>
      </w:r>
      <w:proofErr w:type="spellEnd"/>
      <w:r w:rsidRPr="00F016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МЗК</w:t>
      </w:r>
      <w:r w:rsidRPr="00F016AB">
        <w:rPr>
          <w:sz w:val="28"/>
          <w:szCs w:val="28"/>
        </w:rPr>
        <w:t>;</w:t>
      </w:r>
    </w:p>
    <w:p w14:paraId="556D3AF5" w14:textId="77777777" w:rsidR="00F016AB" w:rsidRPr="00F016AB" w:rsidRDefault="00F016AB" w:rsidP="00F016AB">
      <w:pPr>
        <w:pStyle w:val="rvps2"/>
        <w:numPr>
          <w:ilvl w:val="0"/>
          <w:numId w:val="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lastRenderedPageBreak/>
        <w:t>приведення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посилань</w:t>
      </w:r>
      <w:proofErr w:type="spellEnd"/>
      <w:r w:rsidRPr="00F016AB">
        <w:rPr>
          <w:sz w:val="28"/>
          <w:szCs w:val="28"/>
        </w:rPr>
        <w:t xml:space="preserve"> на </w:t>
      </w:r>
      <w:proofErr w:type="spellStart"/>
      <w:r w:rsidRPr="00F016AB">
        <w:rPr>
          <w:sz w:val="28"/>
          <w:szCs w:val="28"/>
        </w:rPr>
        <w:t>центральні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органи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виконавчої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влади</w:t>
      </w:r>
      <w:proofErr w:type="spellEnd"/>
      <w:r w:rsidRPr="00F016AB">
        <w:rPr>
          <w:sz w:val="28"/>
          <w:szCs w:val="28"/>
        </w:rPr>
        <w:t xml:space="preserve"> у </w:t>
      </w:r>
      <w:proofErr w:type="spellStart"/>
      <w:r w:rsidRPr="00F016AB">
        <w:rPr>
          <w:sz w:val="28"/>
          <w:szCs w:val="28"/>
        </w:rPr>
        <w:t>відповідність</w:t>
      </w:r>
      <w:proofErr w:type="spellEnd"/>
      <w:r w:rsidRPr="00F016AB">
        <w:rPr>
          <w:sz w:val="28"/>
          <w:szCs w:val="28"/>
        </w:rPr>
        <w:t xml:space="preserve"> до </w:t>
      </w:r>
      <w:proofErr w:type="spellStart"/>
      <w:r w:rsidRPr="00F016AB">
        <w:rPr>
          <w:sz w:val="28"/>
          <w:szCs w:val="28"/>
        </w:rPr>
        <w:t>чинної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організаційно-правової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структури</w:t>
      </w:r>
      <w:proofErr w:type="spellEnd"/>
      <w:r w:rsidRPr="00F016AB">
        <w:rPr>
          <w:sz w:val="28"/>
          <w:szCs w:val="28"/>
        </w:rPr>
        <w:t>;</w:t>
      </w:r>
    </w:p>
    <w:p w14:paraId="5A7BB8A5" w14:textId="77777777" w:rsidR="00F016AB" w:rsidRPr="00F016AB" w:rsidRDefault="00F016AB" w:rsidP="00F016AB">
      <w:pPr>
        <w:pStyle w:val="rvps2"/>
        <w:numPr>
          <w:ilvl w:val="0"/>
          <w:numId w:val="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уточнення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окремих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термінів</w:t>
      </w:r>
      <w:proofErr w:type="spellEnd"/>
      <w:r w:rsidRPr="00F016AB">
        <w:rPr>
          <w:sz w:val="28"/>
          <w:szCs w:val="28"/>
        </w:rPr>
        <w:t xml:space="preserve"> і </w:t>
      </w:r>
      <w:proofErr w:type="spellStart"/>
      <w:r w:rsidRPr="00F016AB">
        <w:rPr>
          <w:sz w:val="28"/>
          <w:szCs w:val="28"/>
        </w:rPr>
        <w:t>формулювань</w:t>
      </w:r>
      <w:proofErr w:type="spellEnd"/>
      <w:r w:rsidRPr="00F016AB">
        <w:rPr>
          <w:sz w:val="28"/>
          <w:szCs w:val="28"/>
        </w:rPr>
        <w:t xml:space="preserve"> з метою </w:t>
      </w:r>
      <w:proofErr w:type="spellStart"/>
      <w:r w:rsidRPr="00F016AB">
        <w:rPr>
          <w:sz w:val="28"/>
          <w:szCs w:val="28"/>
        </w:rPr>
        <w:t>усунення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редакційних</w:t>
      </w:r>
      <w:proofErr w:type="spellEnd"/>
      <w:r w:rsidRPr="00F016AB">
        <w:rPr>
          <w:sz w:val="28"/>
          <w:szCs w:val="28"/>
        </w:rPr>
        <w:t xml:space="preserve"> неточностей;</w:t>
      </w:r>
    </w:p>
    <w:p w14:paraId="57678481" w14:textId="77777777" w:rsidR="00F016AB" w:rsidRPr="00F016AB" w:rsidRDefault="00F016AB" w:rsidP="00F016AB">
      <w:pPr>
        <w:pStyle w:val="rvps2"/>
        <w:numPr>
          <w:ilvl w:val="0"/>
          <w:numId w:val="6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proofErr w:type="spellStart"/>
      <w:r w:rsidRPr="00F016AB">
        <w:rPr>
          <w:sz w:val="28"/>
          <w:szCs w:val="28"/>
        </w:rPr>
        <w:t>забезпечення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єдиного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підходу</w:t>
      </w:r>
      <w:proofErr w:type="spellEnd"/>
      <w:r w:rsidRPr="00F016AB">
        <w:rPr>
          <w:sz w:val="28"/>
          <w:szCs w:val="28"/>
        </w:rPr>
        <w:t xml:space="preserve"> до </w:t>
      </w:r>
      <w:proofErr w:type="spellStart"/>
      <w:r w:rsidRPr="00F016AB">
        <w:rPr>
          <w:sz w:val="28"/>
          <w:szCs w:val="28"/>
        </w:rPr>
        <w:t>застосування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положень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рішення</w:t>
      </w:r>
      <w:proofErr w:type="spellEnd"/>
      <w:r w:rsidRPr="00F016AB">
        <w:rPr>
          <w:sz w:val="28"/>
          <w:szCs w:val="28"/>
        </w:rPr>
        <w:t xml:space="preserve"> у </w:t>
      </w:r>
      <w:proofErr w:type="spellStart"/>
      <w:r w:rsidRPr="00F016AB">
        <w:rPr>
          <w:sz w:val="28"/>
          <w:szCs w:val="28"/>
        </w:rPr>
        <w:t>діяльності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виконавчих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органів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Київської</w:t>
      </w:r>
      <w:proofErr w:type="spellEnd"/>
      <w:r w:rsidRPr="00F016AB">
        <w:rPr>
          <w:sz w:val="28"/>
          <w:szCs w:val="28"/>
        </w:rPr>
        <w:t xml:space="preserve"> </w:t>
      </w:r>
      <w:proofErr w:type="spellStart"/>
      <w:r w:rsidRPr="00F016AB">
        <w:rPr>
          <w:sz w:val="28"/>
          <w:szCs w:val="28"/>
        </w:rPr>
        <w:t>міської</w:t>
      </w:r>
      <w:proofErr w:type="spellEnd"/>
      <w:r w:rsidRPr="00F016AB">
        <w:rPr>
          <w:sz w:val="28"/>
          <w:szCs w:val="28"/>
        </w:rPr>
        <w:t xml:space="preserve"> ради.</w:t>
      </w:r>
    </w:p>
    <w:p w14:paraId="1CBDCF85" w14:textId="77777777" w:rsidR="00A462D9" w:rsidRPr="00A462D9" w:rsidRDefault="00A462D9" w:rsidP="0031069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D58207E" w14:textId="77777777" w:rsidR="008021FC" w:rsidRDefault="008021FC" w:rsidP="00310697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Стан нормативно-правової бази у даній сфері правового регулювання.</w:t>
      </w:r>
    </w:p>
    <w:p w14:paraId="1FF48D0E" w14:textId="1AC2C4A1" w:rsidR="00F016AB" w:rsidRPr="00A96B4A" w:rsidRDefault="00F016AB" w:rsidP="003106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016AB">
        <w:rPr>
          <w:rFonts w:ascii="Times New Roman" w:eastAsia="Times New Roman" w:hAnsi="Times New Roman" w:cs="Times New Roman"/>
          <w:sz w:val="28"/>
          <w:szCs w:val="28"/>
        </w:rPr>
        <w:t>Проєкт рішення розроблено відповідно до Конституції України, Земельного кодексу України, законів України «Про місцеве самоврядування в Україні», «Про землеустрій», «Про оцінку земель», «Про державний земельний кадастр», «Про столицю України — місто-герой Київ», а також інших нормативно-правових актів, що регулюють земельні відносини та питання ведення кадастрів і геоінформаційних систем.</w:t>
      </w:r>
    </w:p>
    <w:p w14:paraId="49E24C0D" w14:textId="6FE0521A" w:rsidR="00A96B4A" w:rsidRDefault="00A96B4A" w:rsidP="003106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E444F9" w14:textId="12A5BCF3" w:rsidR="00A96B4A" w:rsidRDefault="00A96B4A" w:rsidP="003106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рішення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містить службової інформації у розумінні статті 6 Закону України «Про доступ до публічної інформації».</w:t>
      </w:r>
    </w:p>
    <w:p w14:paraId="0D24614B" w14:textId="0A532BB4" w:rsidR="00A96B4A" w:rsidRPr="00A96B4A" w:rsidRDefault="00A96B4A" w:rsidP="003106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Проєкт рішення не містить інформації про фізичну особу (персональні дані) у розумінні статей 11 та 21 Закону України «Про інформацію» 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статті 2 Закону України «Про захист персональних даних».</w:t>
      </w:r>
    </w:p>
    <w:p w14:paraId="48ABF5A1" w14:textId="77777777" w:rsidR="00A462D9" w:rsidRDefault="00A462D9" w:rsidP="003106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78BA91" w14:textId="77777777" w:rsidR="008021FC" w:rsidRDefault="008021FC" w:rsidP="0031069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Фінансово-економічне обґрунтування.</w:t>
      </w:r>
    </w:p>
    <w:p w14:paraId="4B7FB15A" w14:textId="6E1A7776" w:rsidR="00F016AB" w:rsidRDefault="00F016AB" w:rsidP="003106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16AB">
        <w:rPr>
          <w:rFonts w:ascii="Times New Roman" w:eastAsia="Times New Roman" w:hAnsi="Times New Roman" w:cs="Times New Roman"/>
          <w:sz w:val="28"/>
          <w:szCs w:val="28"/>
        </w:rPr>
        <w:t>Прийняття проєкту рішення не потребує додаткових витрат з бюджету міста Києва. Реалізація змін здійснюватиметься в межах наявного фінансування та матеріально-технічного забезпечення виконавчих органів Київської міської ради.</w:t>
      </w:r>
    </w:p>
    <w:p w14:paraId="2C549C58" w14:textId="77777777" w:rsidR="008021FC" w:rsidRDefault="008021FC" w:rsidP="003106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FEAA45" w14:textId="77777777" w:rsidR="008021FC" w:rsidRDefault="008021FC" w:rsidP="00310697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Прогноз соціально-економічних та інших наслідків прийняття.</w:t>
      </w:r>
    </w:p>
    <w:p w14:paraId="63CE8334" w14:textId="0D80436F" w:rsidR="00F016AB" w:rsidRDefault="00F016AB" w:rsidP="00F016A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F016AB">
        <w:rPr>
          <w:sz w:val="28"/>
          <w:szCs w:val="28"/>
          <w:lang w:val="uk-UA"/>
        </w:rPr>
        <w:t xml:space="preserve">Прийняття рішення сприятиме підвищенню ефективності організації ведення </w:t>
      </w:r>
      <w:r>
        <w:rPr>
          <w:sz w:val="28"/>
          <w:szCs w:val="28"/>
          <w:lang w:val="uk-UA"/>
        </w:rPr>
        <w:t>МЗК</w:t>
      </w:r>
      <w:r w:rsidRPr="00F016AB">
        <w:rPr>
          <w:sz w:val="28"/>
          <w:szCs w:val="28"/>
          <w:lang w:val="uk-UA"/>
        </w:rPr>
        <w:t>, удосконаленню інформаційного забезпечення діяльності органів місцевого самоврядування, забезпеченню правової визначеності та належної якості управлінських рішень у сфері земельних відносин на території міста Києва.</w:t>
      </w:r>
    </w:p>
    <w:p w14:paraId="50283488" w14:textId="77777777" w:rsidR="004734BD" w:rsidRDefault="004734BD" w:rsidP="00F016A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182C8ABB" w14:textId="5128DBFD" w:rsidR="0086213F" w:rsidRPr="0086213F" w:rsidRDefault="0086213F" w:rsidP="00F016A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86213F">
        <w:rPr>
          <w:lang w:val="uk-UA"/>
        </w:rPr>
        <w:t xml:space="preserve">Доповідач: директор Департаменту земельних ресурсів </w:t>
      </w:r>
      <w:r w:rsidRPr="0086213F">
        <w:rPr>
          <w:b/>
          <w:bCs/>
          <w:lang w:val="uk-UA"/>
        </w:rPr>
        <w:t>Валентина ПЕЛИХ</w:t>
      </w:r>
    </w:p>
    <w:p w14:paraId="1D36FF9F" w14:textId="77777777" w:rsidR="004734BD" w:rsidRDefault="004734BD" w:rsidP="00F016A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4F6EA8FB" w14:textId="77777777" w:rsidR="0086213F" w:rsidRDefault="0086213F" w:rsidP="00F016AB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52913B02" w14:textId="4890FA51" w:rsidR="004734BD" w:rsidRPr="00F016AB" w:rsidRDefault="004734BD" w:rsidP="004734B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Департаменту земельних ресурсів                          Валентина ПЕЛИХ</w:t>
      </w:r>
    </w:p>
    <w:p w14:paraId="7DFFECE0" w14:textId="77777777" w:rsidR="00F016AB" w:rsidRDefault="00F016AB" w:rsidP="004734B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56EA170" w14:textId="77777777" w:rsidR="00A462D9" w:rsidRDefault="00A462D9" w:rsidP="00310697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07144A7A" w14:textId="4DC8D215" w:rsidR="004F79CF" w:rsidRPr="004F79CF" w:rsidRDefault="004F79CF" w:rsidP="00310697">
      <w:pPr>
        <w:tabs>
          <w:tab w:val="left" w:pos="1096"/>
        </w:tabs>
        <w:spacing w:after="0" w:line="240" w:lineRule="auto"/>
      </w:pPr>
    </w:p>
    <w:sectPr w:rsidR="004F79CF" w:rsidRPr="004F79CF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87DDC" w14:textId="77777777" w:rsidR="005B2E73" w:rsidRDefault="005B2E73" w:rsidP="00E52BC5">
      <w:pPr>
        <w:spacing w:after="0" w:line="240" w:lineRule="auto"/>
      </w:pPr>
      <w:r>
        <w:separator/>
      </w:r>
    </w:p>
  </w:endnote>
  <w:endnote w:type="continuationSeparator" w:id="0">
    <w:p w14:paraId="0574DB39" w14:textId="77777777" w:rsidR="005B2E73" w:rsidRDefault="005B2E73" w:rsidP="00E5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94582" w14:textId="77777777" w:rsidR="005B2E73" w:rsidRDefault="005B2E73" w:rsidP="00E52BC5">
      <w:pPr>
        <w:spacing w:after="0" w:line="240" w:lineRule="auto"/>
      </w:pPr>
      <w:r>
        <w:separator/>
      </w:r>
    </w:p>
  </w:footnote>
  <w:footnote w:type="continuationSeparator" w:id="0">
    <w:p w14:paraId="0187D8A8" w14:textId="77777777" w:rsidR="005B2E73" w:rsidRDefault="005B2E73" w:rsidP="00E5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3ECC"/>
    <w:multiLevelType w:val="multilevel"/>
    <w:tmpl w:val="A2A4E6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A2E61EB"/>
    <w:multiLevelType w:val="multilevel"/>
    <w:tmpl w:val="5B5A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9F608E"/>
    <w:multiLevelType w:val="multilevel"/>
    <w:tmpl w:val="C93CAB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FE127F"/>
    <w:multiLevelType w:val="multilevel"/>
    <w:tmpl w:val="7226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4200E4"/>
    <w:multiLevelType w:val="multilevel"/>
    <w:tmpl w:val="A9E6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B228E2"/>
    <w:multiLevelType w:val="multilevel"/>
    <w:tmpl w:val="5B82E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261459">
    <w:abstractNumId w:val="2"/>
  </w:num>
  <w:num w:numId="2" w16cid:durableId="235357052">
    <w:abstractNumId w:val="0"/>
  </w:num>
  <w:num w:numId="3" w16cid:durableId="1691948776">
    <w:abstractNumId w:val="3"/>
  </w:num>
  <w:num w:numId="4" w16cid:durableId="1489400075">
    <w:abstractNumId w:val="4"/>
  </w:num>
  <w:num w:numId="5" w16cid:durableId="243073547">
    <w:abstractNumId w:val="1"/>
  </w:num>
  <w:num w:numId="6" w16cid:durableId="1459226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FC"/>
    <w:rsid w:val="00023D81"/>
    <w:rsid w:val="000250D6"/>
    <w:rsid w:val="00147100"/>
    <w:rsid w:val="0015703A"/>
    <w:rsid w:val="00257C8C"/>
    <w:rsid w:val="00310697"/>
    <w:rsid w:val="003A30F3"/>
    <w:rsid w:val="004702B2"/>
    <w:rsid w:val="004734BD"/>
    <w:rsid w:val="004A77A4"/>
    <w:rsid w:val="004D6535"/>
    <w:rsid w:val="004F79CF"/>
    <w:rsid w:val="00542BFF"/>
    <w:rsid w:val="005658E1"/>
    <w:rsid w:val="00580A8D"/>
    <w:rsid w:val="005B2E73"/>
    <w:rsid w:val="005E335E"/>
    <w:rsid w:val="00734C84"/>
    <w:rsid w:val="00783EAA"/>
    <w:rsid w:val="007D423D"/>
    <w:rsid w:val="008021FC"/>
    <w:rsid w:val="008504D8"/>
    <w:rsid w:val="00853303"/>
    <w:rsid w:val="00857D46"/>
    <w:rsid w:val="0086213F"/>
    <w:rsid w:val="008B0D77"/>
    <w:rsid w:val="008D3C67"/>
    <w:rsid w:val="009E2905"/>
    <w:rsid w:val="00A462D9"/>
    <w:rsid w:val="00A96B4A"/>
    <w:rsid w:val="00AB5FC2"/>
    <w:rsid w:val="00B47422"/>
    <w:rsid w:val="00C00C96"/>
    <w:rsid w:val="00C852E8"/>
    <w:rsid w:val="00C907B0"/>
    <w:rsid w:val="00CB6425"/>
    <w:rsid w:val="00CF64FB"/>
    <w:rsid w:val="00D82DBC"/>
    <w:rsid w:val="00E52BC5"/>
    <w:rsid w:val="00EA3A2A"/>
    <w:rsid w:val="00EF0CB3"/>
    <w:rsid w:val="00F016AB"/>
    <w:rsid w:val="00FB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DE44"/>
  <w15:chartTrackingRefBased/>
  <w15:docId w15:val="{601F82F8-8E5B-475E-B348-C9F8042D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1FC"/>
    <w:pPr>
      <w:spacing w:line="278" w:lineRule="auto"/>
    </w:pPr>
    <w:rPr>
      <w:rFonts w:ascii="Aptos" w:eastAsia="Aptos" w:hAnsi="Aptos" w:cs="Aptos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23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3">
    <w:name w:val="header"/>
    <w:basedOn w:val="a"/>
    <w:link w:val="a4"/>
    <w:uiPriority w:val="99"/>
    <w:unhideWhenUsed/>
    <w:rsid w:val="00E52B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2BC5"/>
    <w:rPr>
      <w:rFonts w:ascii="Aptos" w:eastAsia="Aptos" w:hAnsi="Aptos" w:cs="Aptos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E52BC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2BC5"/>
    <w:rPr>
      <w:rFonts w:ascii="Aptos" w:eastAsia="Aptos" w:hAnsi="Aptos" w:cs="Aptos"/>
      <w:sz w:val="24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E52BC5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0250D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0C9E0-5392-429F-A7C7-D6363FBC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2757</Words>
  <Characters>1572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K0664837077@outlook.com</dc:creator>
  <cp:keywords/>
  <dc:description/>
  <cp:lastModifiedBy>Андрієвська Милана Андріївна</cp:lastModifiedBy>
  <cp:revision>10</cp:revision>
  <cp:lastPrinted>2026-01-22T10:25:00Z</cp:lastPrinted>
  <dcterms:created xsi:type="dcterms:W3CDTF">2025-02-17T18:39:00Z</dcterms:created>
  <dcterms:modified xsi:type="dcterms:W3CDTF">2026-01-30T12:31:00Z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0-bc88714345d2_Enabled">
    <vt:lpwstr>true</vt:lpwstr>
  </property>
  <property fmtid="{D5CDD505-2E9C-101B-9397-08002B2CF9AE}" pid="3" name="MSIP_Label_defa4170-0d19-0005-0000-bc88714345d2_SetDate">
    <vt:lpwstr>2025-12-31T11:49:57Z</vt:lpwstr>
  </property>
  <property fmtid="{D5CDD505-2E9C-101B-9397-08002B2CF9AE}" pid="4" name="MSIP_Label_defa4170-0d19-0005-0000-bc88714345d2_Method">
    <vt:lpwstr>Privileged</vt:lpwstr>
  </property>
  <property fmtid="{D5CDD505-2E9C-101B-9397-08002B2CF9AE}" pid="5" name="MSIP_Label_defa4170-0d19-0005-0000-bc88714345d2_Name">
    <vt:lpwstr>defa4170-0d19-0005-0000-bc88714345d2</vt:lpwstr>
  </property>
  <property fmtid="{D5CDD505-2E9C-101B-9397-08002B2CF9AE}" pid="6" name="MSIP_Label_defa4170-0d19-0005-0000-bc88714345d2_SiteId">
    <vt:lpwstr>eb258766-b719-42a2-a2af-31a2b3c3a817</vt:lpwstr>
  </property>
  <property fmtid="{D5CDD505-2E9C-101B-9397-08002B2CF9AE}" pid="7" name="MSIP_Label_defa4170-0d19-0005-0000-bc88714345d2_ActionId">
    <vt:lpwstr>5bd7f1f8-5b87-4054-bed7-718f66563d01</vt:lpwstr>
  </property>
  <property fmtid="{D5CDD505-2E9C-101B-9397-08002B2CF9AE}" pid="8" name="MSIP_Label_defa4170-0d19-0005-0000-bc88714345d2_ContentBits">
    <vt:lpwstr>0</vt:lpwstr>
  </property>
  <property fmtid="{D5CDD505-2E9C-101B-9397-08002B2CF9AE}" pid="9" name="MSIP_Label_defa4170-0d19-0005-0000-bc88714345d2_Tag">
    <vt:lpwstr>10, 0, 1, 1</vt:lpwstr>
  </property>
</Properties>
</file>