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340116064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340116064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7833D62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45924174" w:rsidR="00816AD3" w:rsidRDefault="00B741A0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B741A0">
        <w:rPr>
          <w:b/>
          <w:i/>
          <w:iCs/>
          <w:color w:val="auto"/>
          <w:sz w:val="24"/>
          <w:szCs w:val="24"/>
        </w:rPr>
        <w:t xml:space="preserve">Про відмову громадянину </w:t>
      </w:r>
      <w:proofErr w:type="spellStart"/>
      <w:r w:rsidRPr="00B741A0">
        <w:rPr>
          <w:b/>
          <w:i/>
          <w:iCs/>
          <w:color w:val="auto"/>
          <w:sz w:val="24"/>
          <w:szCs w:val="24"/>
        </w:rPr>
        <w:t>Ліфтерову</w:t>
      </w:r>
      <w:proofErr w:type="spellEnd"/>
      <w:r w:rsidRPr="00B741A0">
        <w:rPr>
          <w:b/>
          <w:i/>
          <w:iCs/>
          <w:color w:val="auto"/>
          <w:sz w:val="24"/>
          <w:szCs w:val="24"/>
        </w:rPr>
        <w:t xml:space="preserve"> Олександру Валентиновичу у наданні дозволу на </w:t>
      </w:r>
      <w:r w:rsidRPr="00B741A0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proofErr w:type="spellStart"/>
      <w:r w:rsidRPr="00B741A0">
        <w:rPr>
          <w:b/>
          <w:i/>
          <w:iCs/>
          <w:color w:val="auto"/>
          <w:sz w:val="24"/>
          <w:szCs w:val="24"/>
        </w:rPr>
        <w:t>проєкту</w:t>
      </w:r>
      <w:proofErr w:type="spellEnd"/>
      <w:r w:rsidRPr="00B741A0">
        <w:rPr>
          <w:b/>
          <w:i/>
          <w:iCs/>
          <w:color w:val="auto"/>
          <w:sz w:val="24"/>
          <w:szCs w:val="24"/>
        </w:rPr>
        <w:t xml:space="preserve"> землеустрою щодо відведення земельної ділянки у власність для ведення колективного садівництва  на вул. Луговій 9, діл. 14 (СТ «Зелений луг») у Дарницькому районі міста Києва</w:t>
      </w:r>
    </w:p>
    <w:p w14:paraId="16E5E2CC" w14:textId="77777777" w:rsidR="00B741A0" w:rsidRPr="00965A55" w:rsidRDefault="00B741A0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tbl>
      <w:tblPr>
        <w:tblStyle w:val="10"/>
        <w:tblW w:w="0" w:type="auto"/>
        <w:tblInd w:w="-34" w:type="dxa"/>
        <w:tblLook w:val="04A0" w:firstRow="1" w:lastRow="0" w:firstColumn="1" w:lastColumn="0" w:noHBand="0" w:noVBand="1"/>
      </w:tblPr>
      <w:tblGrid>
        <w:gridCol w:w="3443"/>
        <w:gridCol w:w="6220"/>
      </w:tblGrid>
      <w:tr w:rsidR="00B741A0" w:rsidRPr="00B741A0" w14:paraId="731478A5" w14:textId="77777777" w:rsidTr="0034237B">
        <w:tc>
          <w:tcPr>
            <w:tcW w:w="3443" w:type="dxa"/>
          </w:tcPr>
          <w:p w14:paraId="29494211" w14:textId="77777777" w:rsidR="00B741A0" w:rsidRPr="00B741A0" w:rsidRDefault="00B741A0" w:rsidP="00B741A0">
            <w:pPr>
              <w:shd w:val="clear" w:color="auto" w:fill="FFFFFF"/>
              <w:spacing w:after="80"/>
              <w:ind w:firstLine="209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B741A0">
              <w:rPr>
                <w:rFonts w:ascii="Times New Roman" w:eastAsia="Times New Roman" w:hAnsi="Times New Roman" w:cs="Times New Roman"/>
                <w:bCs/>
                <w:i/>
              </w:rPr>
              <w:t xml:space="preserve">ПІБ: </w:t>
            </w:r>
          </w:p>
        </w:tc>
        <w:tc>
          <w:tcPr>
            <w:tcW w:w="6220" w:type="dxa"/>
          </w:tcPr>
          <w:p w14:paraId="7A7845A3" w14:textId="77777777" w:rsidR="00B741A0" w:rsidRPr="00B741A0" w:rsidRDefault="00B741A0" w:rsidP="00B741A0">
            <w:pPr>
              <w:shd w:val="clear" w:color="auto" w:fill="FFFFFF"/>
              <w:spacing w:after="80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proofErr w:type="spellStart"/>
            <w:r w:rsidRPr="00B741A0">
              <w:rPr>
                <w:rFonts w:ascii="Times New Roman" w:hAnsi="Times New Roman" w:cs="Times New Roman"/>
                <w:b/>
                <w:i/>
                <w:lang w:val="ru-RU"/>
              </w:rPr>
              <w:t>Ліфтеров</w:t>
            </w:r>
            <w:proofErr w:type="spellEnd"/>
            <w:r w:rsidRPr="00B741A0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B741A0">
              <w:rPr>
                <w:rFonts w:ascii="Times New Roman" w:hAnsi="Times New Roman" w:cs="Times New Roman"/>
                <w:b/>
                <w:i/>
                <w:lang w:val="ru-RU"/>
              </w:rPr>
              <w:t>Олександр</w:t>
            </w:r>
            <w:proofErr w:type="spellEnd"/>
            <w:r w:rsidRPr="00B741A0">
              <w:rPr>
                <w:rFonts w:ascii="Times New Roman" w:hAnsi="Times New Roman" w:cs="Times New Roman"/>
                <w:b/>
                <w:i/>
                <w:lang w:val="ru-RU"/>
              </w:rPr>
              <w:t xml:space="preserve"> Валентинович</w:t>
            </w:r>
          </w:p>
        </w:tc>
      </w:tr>
      <w:tr w:rsidR="00B741A0" w:rsidRPr="00B741A0" w14:paraId="2D23DFCE" w14:textId="77777777" w:rsidTr="0034237B">
        <w:tc>
          <w:tcPr>
            <w:tcW w:w="3443" w:type="dxa"/>
          </w:tcPr>
          <w:p w14:paraId="73654AA6" w14:textId="77777777" w:rsidR="00B741A0" w:rsidRPr="00B741A0" w:rsidRDefault="00B741A0" w:rsidP="00B741A0">
            <w:pPr>
              <w:shd w:val="clear" w:color="auto" w:fill="FFFFFF"/>
              <w:spacing w:after="80"/>
              <w:ind w:firstLine="209"/>
              <w:rPr>
                <w:rFonts w:ascii="Times New Roman" w:eastAsia="Times New Roman" w:hAnsi="Times New Roman" w:cs="Times New Roman"/>
                <w:bCs/>
                <w:lang w:val="ru-RU"/>
              </w:rPr>
            </w:pPr>
            <w:r w:rsidRPr="00B741A0">
              <w:rPr>
                <w:rFonts w:ascii="Times New Roman" w:eastAsia="Times New Roman" w:hAnsi="Times New Roman" w:cs="Times New Roman"/>
                <w:bCs/>
                <w:i/>
              </w:rPr>
              <w:t xml:space="preserve">Заява (у формі клопотання): </w:t>
            </w:r>
          </w:p>
        </w:tc>
        <w:tc>
          <w:tcPr>
            <w:tcW w:w="6220" w:type="dxa"/>
          </w:tcPr>
          <w:p w14:paraId="0FEDB420" w14:textId="77777777" w:rsidR="00B741A0" w:rsidRPr="00B741A0" w:rsidRDefault="00B741A0" w:rsidP="00B741A0">
            <w:pPr>
              <w:shd w:val="clear" w:color="auto" w:fill="FFFFFF"/>
              <w:spacing w:after="80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B741A0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B741A0">
              <w:rPr>
                <w:rFonts w:ascii="Times New Roman" w:hAnsi="Times New Roman" w:cs="Times New Roman"/>
                <w:b/>
                <w:i/>
                <w:lang w:val="ru-RU"/>
              </w:rPr>
              <w:t>20.03.2026</w:t>
            </w:r>
            <w:r w:rsidRPr="00B741A0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B741A0">
              <w:rPr>
                <w:rFonts w:ascii="Times New Roman" w:hAnsi="Times New Roman" w:cs="Times New Roman"/>
                <w:b/>
                <w:i/>
                <w:lang w:val="ru-RU"/>
              </w:rPr>
              <w:t>340116064</w:t>
            </w:r>
          </w:p>
        </w:tc>
      </w:tr>
      <w:tr w:rsidR="00B741A0" w:rsidRPr="00B741A0" w14:paraId="43F7DB19" w14:textId="77777777" w:rsidTr="0034237B">
        <w:trPr>
          <w:trHeight w:val="673"/>
        </w:trPr>
        <w:tc>
          <w:tcPr>
            <w:tcW w:w="9663" w:type="dxa"/>
            <w:gridSpan w:val="2"/>
          </w:tcPr>
          <w:p w14:paraId="544DB3CE" w14:textId="77777777" w:rsidR="00B741A0" w:rsidRPr="00B741A0" w:rsidRDefault="00B741A0" w:rsidP="00B741A0">
            <w:pPr>
              <w:shd w:val="clear" w:color="auto" w:fill="FFFFFF"/>
              <w:spacing w:after="80"/>
              <w:ind w:left="209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Станом на 06.04.2026 за 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даними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 Державного 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реєстру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санкцій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суб'єкт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 права, в тому 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числі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кінцевий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(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ві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) 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бенефеціарний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(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ні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) 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власник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(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ки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), не 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належить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 до 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осіб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під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 xml:space="preserve"> 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санкціями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bCs/>
                <w:i/>
                <w:lang w:val="ru-RU"/>
              </w:rPr>
              <w:t>.</w:t>
            </w:r>
          </w:p>
        </w:tc>
      </w:tr>
    </w:tbl>
    <w:p w14:paraId="169D3230" w14:textId="77777777" w:rsidR="00B741A0" w:rsidRPr="00B741A0" w:rsidRDefault="00B741A0" w:rsidP="00B741A0">
      <w:pPr>
        <w:ind w:firstLine="400"/>
        <w:rPr>
          <w:rFonts w:ascii="Times New Roman" w:eastAsia="Times New Roman" w:hAnsi="Times New Roman" w:cs="Times New Roman"/>
          <w:b/>
          <w:bCs/>
        </w:rPr>
      </w:pPr>
    </w:p>
    <w:p w14:paraId="279B28B1" w14:textId="77777777" w:rsidR="00B741A0" w:rsidRPr="00B741A0" w:rsidRDefault="00B741A0" w:rsidP="00B741A0">
      <w:pPr>
        <w:spacing w:line="204" w:lineRule="auto"/>
        <w:rPr>
          <w:rFonts w:ascii="Times New Roman" w:eastAsia="Times New Roman" w:hAnsi="Times New Roman" w:cs="Times New Roman"/>
          <w:b/>
          <w:bCs/>
          <w:i/>
        </w:rPr>
      </w:pPr>
    </w:p>
    <w:p w14:paraId="0674CC32" w14:textId="77777777" w:rsidR="00B741A0" w:rsidRPr="00B741A0" w:rsidRDefault="00B741A0" w:rsidP="00B741A0">
      <w:pPr>
        <w:ind w:left="284" w:firstLine="142"/>
        <w:rPr>
          <w:rFonts w:ascii="Times New Roman" w:eastAsia="Times New Roman" w:hAnsi="Times New Roman" w:cs="Times New Roman"/>
          <w:b/>
          <w:bCs/>
        </w:rPr>
      </w:pPr>
      <w:r w:rsidRPr="00B741A0">
        <w:rPr>
          <w:rFonts w:ascii="Times New Roman" w:eastAsia="Times New Roman" w:hAnsi="Times New Roman" w:cs="Times New Roman"/>
          <w:b/>
          <w:bCs/>
        </w:rPr>
        <w:t>2. Відомості про земельну ділянку (кадастровий № 8000000000:90:983:0014).</w:t>
      </w:r>
    </w:p>
    <w:tbl>
      <w:tblPr>
        <w:tblStyle w:val="10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B741A0" w:rsidRPr="00B741A0" w14:paraId="034D08AD" w14:textId="77777777" w:rsidTr="0034237B">
        <w:trPr>
          <w:cantSplit/>
          <w:trHeight w:val="305"/>
        </w:trPr>
        <w:tc>
          <w:tcPr>
            <w:tcW w:w="3177" w:type="dxa"/>
          </w:tcPr>
          <w:p w14:paraId="49CA4EFD" w14:textId="77777777" w:rsidR="00B741A0" w:rsidRPr="00B741A0" w:rsidRDefault="00B741A0" w:rsidP="00B741A0">
            <w:pPr>
              <w:shd w:val="clear" w:color="auto" w:fill="FFFFFF"/>
              <w:spacing w:line="221" w:lineRule="auto"/>
              <w:ind w:hanging="142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B741A0">
              <w:rPr>
                <w:rFonts w:ascii="Times New Roman" w:eastAsia="Times New Roman" w:hAnsi="Times New Roman" w:cs="Times New Roman"/>
                <w:bCs/>
                <w:i/>
              </w:rPr>
              <w:t xml:space="preserve">  Місце розташування (адреса):  </w:t>
            </w:r>
          </w:p>
        </w:tc>
        <w:tc>
          <w:tcPr>
            <w:tcW w:w="6550" w:type="dxa"/>
          </w:tcPr>
          <w:p w14:paraId="71451BEB" w14:textId="77777777" w:rsidR="00B741A0" w:rsidRPr="00B741A0" w:rsidRDefault="00B741A0" w:rsidP="00B741A0">
            <w:pPr>
              <w:rPr>
                <w:rFonts w:ascii="Times New Roman" w:hAnsi="Times New Roman" w:cs="Times New Roman"/>
                <w:bCs/>
                <w:i/>
              </w:rPr>
            </w:pPr>
            <w:r w:rsidRPr="00B741A0">
              <w:rPr>
                <w:rFonts w:ascii="Times New Roman" w:hAnsi="Times New Roman" w:cs="Times New Roman"/>
                <w:bCs/>
                <w:i/>
              </w:rPr>
              <w:t>місто Київ, р-н Дарницький, СТ «Зелений луг», вул. Лугова 9, діл. 14</w:t>
            </w:r>
          </w:p>
        </w:tc>
      </w:tr>
      <w:tr w:rsidR="00B741A0" w:rsidRPr="00B741A0" w14:paraId="2D997B0B" w14:textId="77777777" w:rsidTr="0034237B">
        <w:trPr>
          <w:cantSplit/>
          <w:trHeight w:val="305"/>
        </w:trPr>
        <w:tc>
          <w:tcPr>
            <w:tcW w:w="3177" w:type="dxa"/>
          </w:tcPr>
          <w:p w14:paraId="3D528387" w14:textId="77777777" w:rsidR="00B741A0" w:rsidRPr="00B741A0" w:rsidRDefault="00B741A0" w:rsidP="00B741A0">
            <w:pPr>
              <w:tabs>
                <w:tab w:val="left" w:pos="1861"/>
              </w:tabs>
              <w:ind w:hanging="142"/>
              <w:rPr>
                <w:rFonts w:ascii="Times New Roman" w:eastAsia="Times New Roman" w:hAnsi="Times New Roman" w:cs="Times New Roman"/>
                <w:i/>
                <w:lang w:val="en-US"/>
              </w:rPr>
            </w:pPr>
            <w:r w:rsidRPr="00B741A0">
              <w:rPr>
                <w:rFonts w:ascii="Times New Roman" w:eastAsia="Times New Roman" w:hAnsi="Times New Roman" w:cs="Times New Roman"/>
                <w:i/>
              </w:rPr>
              <w:t xml:space="preserve">  Площа:</w:t>
            </w:r>
          </w:p>
        </w:tc>
        <w:tc>
          <w:tcPr>
            <w:tcW w:w="6550" w:type="dxa"/>
          </w:tcPr>
          <w:p w14:paraId="218CB21B" w14:textId="77777777" w:rsidR="00B741A0" w:rsidRPr="00B741A0" w:rsidRDefault="00B741A0" w:rsidP="00B741A0">
            <w:pPr>
              <w:rPr>
                <w:rFonts w:ascii="Times New Roman" w:hAnsi="Times New Roman" w:cs="Times New Roman"/>
                <w:bCs/>
                <w:i/>
              </w:rPr>
            </w:pPr>
            <w:r w:rsidRPr="00B741A0">
              <w:rPr>
                <w:rFonts w:ascii="Times New Roman" w:hAnsi="Times New Roman" w:cs="Times New Roman"/>
                <w:bCs/>
                <w:i/>
              </w:rPr>
              <w:t>0,0583 га</w:t>
            </w:r>
          </w:p>
        </w:tc>
      </w:tr>
      <w:tr w:rsidR="00B741A0" w:rsidRPr="00B741A0" w14:paraId="553E923B" w14:textId="77777777" w:rsidTr="0034237B">
        <w:trPr>
          <w:cantSplit/>
          <w:trHeight w:val="305"/>
        </w:trPr>
        <w:tc>
          <w:tcPr>
            <w:tcW w:w="3177" w:type="dxa"/>
          </w:tcPr>
          <w:p w14:paraId="7412288A" w14:textId="77777777" w:rsidR="00B741A0" w:rsidRPr="00B741A0" w:rsidRDefault="00B741A0" w:rsidP="00B741A0">
            <w:pPr>
              <w:shd w:val="clear" w:color="auto" w:fill="FFFFFF"/>
              <w:spacing w:line="221" w:lineRule="auto"/>
              <w:ind w:hanging="142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B741A0">
              <w:rPr>
                <w:rFonts w:ascii="Times New Roman" w:eastAsia="Times New Roman" w:hAnsi="Times New Roman" w:cs="Times New Roman"/>
                <w:bCs/>
                <w:i/>
              </w:rPr>
              <w:t xml:space="preserve">  Вид та термін права:</w:t>
            </w:r>
          </w:p>
        </w:tc>
        <w:tc>
          <w:tcPr>
            <w:tcW w:w="6550" w:type="dxa"/>
          </w:tcPr>
          <w:p w14:paraId="77AA2446" w14:textId="77777777" w:rsidR="00B741A0" w:rsidRPr="00B741A0" w:rsidRDefault="00B741A0" w:rsidP="00B741A0">
            <w:pPr>
              <w:rPr>
                <w:rFonts w:ascii="Times New Roman" w:hAnsi="Times New Roman" w:cs="Times New Roman"/>
                <w:bCs/>
                <w:i/>
              </w:rPr>
            </w:pPr>
            <w:r w:rsidRPr="00B741A0">
              <w:rPr>
                <w:rFonts w:ascii="Times New Roman" w:hAnsi="Times New Roman" w:cs="Times New Roman"/>
                <w:i/>
                <w:iCs/>
              </w:rPr>
              <w:t>право в процесі оформлення (власність)</w:t>
            </w:r>
          </w:p>
        </w:tc>
      </w:tr>
      <w:tr w:rsidR="00B741A0" w:rsidRPr="00B741A0" w14:paraId="0B5B8F48" w14:textId="77777777" w:rsidTr="0034237B">
        <w:trPr>
          <w:cantSplit/>
          <w:trHeight w:val="305"/>
        </w:trPr>
        <w:tc>
          <w:tcPr>
            <w:tcW w:w="3177" w:type="dxa"/>
          </w:tcPr>
          <w:p w14:paraId="5C7CC490" w14:textId="77777777" w:rsidR="00B741A0" w:rsidRPr="00B741A0" w:rsidRDefault="00B741A0" w:rsidP="00B741A0">
            <w:pPr>
              <w:ind w:hanging="142"/>
              <w:rPr>
                <w:rFonts w:ascii="Times New Roman" w:eastAsia="Times New Roman" w:hAnsi="Times New Roman" w:cs="Times New Roman"/>
                <w:bCs/>
                <w:i/>
              </w:rPr>
            </w:pPr>
            <w:r w:rsidRPr="00B741A0">
              <w:rPr>
                <w:rFonts w:ascii="Times New Roman" w:eastAsia="Times New Roman" w:hAnsi="Times New Roman" w:cs="Times New Roman"/>
                <w:bCs/>
                <w:i/>
              </w:rPr>
              <w:t xml:space="preserve">  Заявлене цільове  призначення:</w:t>
            </w:r>
          </w:p>
        </w:tc>
        <w:tc>
          <w:tcPr>
            <w:tcW w:w="6550" w:type="dxa"/>
          </w:tcPr>
          <w:p w14:paraId="398DAE11" w14:textId="77777777" w:rsidR="00B741A0" w:rsidRPr="00B741A0" w:rsidRDefault="00B741A0" w:rsidP="00B741A0">
            <w:pPr>
              <w:rPr>
                <w:rFonts w:ascii="Times New Roman" w:hAnsi="Times New Roman" w:cs="Times New Roman"/>
                <w:bCs/>
                <w:i/>
              </w:rPr>
            </w:pPr>
            <w:r w:rsidRPr="00B741A0">
              <w:rPr>
                <w:rFonts w:ascii="Times New Roman" w:hAnsi="Times New Roman" w:cs="Times New Roman"/>
                <w:bCs/>
                <w:i/>
              </w:rPr>
              <w:t>для ведення колективного садівництва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05863AC4" w14:textId="280FCDB7" w:rsidR="00B741A0" w:rsidRPr="00B741A0" w:rsidRDefault="00B741A0" w:rsidP="00B741A0">
      <w:pPr>
        <w:pStyle w:val="1"/>
        <w:shd w:val="clear" w:color="auto" w:fill="auto"/>
        <w:spacing w:after="0" w:line="233" w:lineRule="auto"/>
        <w:ind w:firstLine="624"/>
        <w:jc w:val="both"/>
        <w:rPr>
          <w:iCs/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заяву (у формі клопотання)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</w:t>
      </w:r>
      <w:r w:rsidR="000542D1">
        <w:rPr>
          <w:sz w:val="24"/>
          <w:szCs w:val="24"/>
        </w:rPr>
        <w:t xml:space="preserve">                       </w:t>
      </w:r>
      <w:r w:rsidRPr="0070402C">
        <w:rPr>
          <w:sz w:val="24"/>
          <w:szCs w:val="24"/>
        </w:rPr>
        <w:t>№ 241/2463, Департаментом земельних ресурсів виконавчого органу Київської міської ради (Київської міської державної адміністрації)</w:t>
      </w:r>
      <w:r>
        <w:rPr>
          <w:sz w:val="24"/>
          <w:szCs w:val="24"/>
        </w:rPr>
        <w:t xml:space="preserve"> (далі – Департамент земельних ресурсів)</w:t>
      </w:r>
      <w:r w:rsidRPr="0070402C">
        <w:rPr>
          <w:sz w:val="24"/>
          <w:szCs w:val="24"/>
        </w:rPr>
        <w:t xml:space="preserve"> розроблено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Київської міської ради «</w:t>
      </w:r>
      <w:r w:rsidRPr="00B741A0">
        <w:rPr>
          <w:iCs/>
          <w:sz w:val="24"/>
          <w:szCs w:val="24"/>
        </w:rPr>
        <w:t xml:space="preserve">Про відмову громадянину </w:t>
      </w:r>
      <w:proofErr w:type="spellStart"/>
      <w:r w:rsidRPr="00B741A0">
        <w:rPr>
          <w:iCs/>
          <w:sz w:val="24"/>
          <w:szCs w:val="24"/>
        </w:rPr>
        <w:t>Ліфтерову</w:t>
      </w:r>
      <w:proofErr w:type="spellEnd"/>
      <w:r w:rsidRPr="00B741A0">
        <w:rPr>
          <w:iCs/>
          <w:sz w:val="24"/>
          <w:szCs w:val="24"/>
        </w:rPr>
        <w:t xml:space="preserve"> Олександру Валентиновичу у наданні дозволу на </w:t>
      </w:r>
      <w:r w:rsidRPr="00B741A0">
        <w:rPr>
          <w:bCs/>
          <w:iCs/>
          <w:sz w:val="24"/>
          <w:szCs w:val="24"/>
        </w:rPr>
        <w:t xml:space="preserve">розроблення </w:t>
      </w:r>
      <w:proofErr w:type="spellStart"/>
      <w:r w:rsidRPr="00B741A0">
        <w:rPr>
          <w:iCs/>
          <w:sz w:val="24"/>
          <w:szCs w:val="24"/>
        </w:rPr>
        <w:t>проєкту</w:t>
      </w:r>
      <w:proofErr w:type="spellEnd"/>
      <w:r w:rsidRPr="00B741A0">
        <w:rPr>
          <w:iCs/>
          <w:sz w:val="24"/>
          <w:szCs w:val="24"/>
        </w:rPr>
        <w:t xml:space="preserve"> землеустрою щодо відведення земельної ділянки у власність для ведення колективного садівництва на </w:t>
      </w:r>
      <w:r>
        <w:rPr>
          <w:iCs/>
          <w:sz w:val="24"/>
          <w:szCs w:val="24"/>
        </w:rPr>
        <w:t xml:space="preserve">                      </w:t>
      </w:r>
      <w:r w:rsidRPr="00B741A0">
        <w:rPr>
          <w:iCs/>
          <w:sz w:val="24"/>
          <w:szCs w:val="24"/>
        </w:rPr>
        <w:t>вул. Луговій 9, діл. 14 (СТ «Зелений луг») у Дарницькому районі міста Києва</w:t>
      </w:r>
      <w:r>
        <w:rPr>
          <w:iCs/>
          <w:sz w:val="24"/>
          <w:szCs w:val="24"/>
        </w:rPr>
        <w:t>»</w:t>
      </w:r>
    </w:p>
    <w:p w14:paraId="70935AF7" w14:textId="52FEDA49" w:rsidR="00F57C06" w:rsidRDefault="00F57C06" w:rsidP="00B741A0">
      <w:pPr>
        <w:pStyle w:val="1"/>
        <w:shd w:val="clear" w:color="auto" w:fill="auto"/>
        <w:spacing w:after="0" w:line="233" w:lineRule="auto"/>
        <w:ind w:firstLine="624"/>
        <w:jc w:val="both"/>
        <w:rPr>
          <w:sz w:val="24"/>
          <w:szCs w:val="24"/>
        </w:rPr>
      </w:pPr>
    </w:p>
    <w:p w14:paraId="56CA85A9" w14:textId="77777777" w:rsidR="00B741A0" w:rsidRPr="00965A55" w:rsidRDefault="00B741A0" w:rsidP="00B741A0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485D31E9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</w:t>
      </w:r>
      <w:r w:rsidR="00B741A0">
        <w:rPr>
          <w:color w:val="auto"/>
          <w:sz w:val="24"/>
          <w:szCs w:val="24"/>
        </w:rPr>
        <w:t>тя рішення є</w:t>
      </w:r>
      <w:r w:rsidRPr="00965A55">
        <w:rPr>
          <w:color w:val="auto"/>
          <w:sz w:val="24"/>
          <w:szCs w:val="24"/>
        </w:rPr>
        <w:t xml:space="preserve"> забезпечення дотримання вимог Земельного кодексу України.</w:t>
      </w:r>
    </w:p>
    <w:p w14:paraId="473B6392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7E36EC87" w:rsidR="00592B62" w:rsidRPr="00965A55" w:rsidRDefault="00B741A0" w:rsidP="005358FA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741A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Земельна ділянка забудована</w:t>
            </w:r>
            <w:r w:rsidRPr="00B741A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 садовим будинком загальною площею 129,2 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i/>
                <w:color w:val="auto"/>
              </w:rPr>
              <w:t>кв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 м (реєстраційний номер об’єкта нерухомого майна 3004496180000), який на підставі свідоцтва про право власності (серія та номер: ЯЯЯ                  № 242724) належить на праві власності 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i/>
                <w:color w:val="auto"/>
              </w:rPr>
              <w:t>Ліф</w:t>
            </w:r>
            <w:r w:rsidR="00027A5B">
              <w:rPr>
                <w:rFonts w:ascii="Times New Roman" w:eastAsia="Times New Roman" w:hAnsi="Times New Roman" w:cs="Times New Roman"/>
                <w:i/>
                <w:color w:val="auto"/>
              </w:rPr>
              <w:t>т</w:t>
            </w:r>
            <w:r w:rsidRPr="00B741A0">
              <w:rPr>
                <w:rFonts w:ascii="Times New Roman" w:eastAsia="Times New Roman" w:hAnsi="Times New Roman" w:cs="Times New Roman"/>
                <w:i/>
                <w:color w:val="auto"/>
              </w:rPr>
              <w:t>ерову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Олександру Валентиновичу (дата державної реєстрації 18.06.2024, номер відомостей про речове право 56648642) (інформація з Державного реєстру речових прав на нерухоме майно від 20.04.2026 № 473387702)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="00592B62"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70682A98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34C303B4" w14:textId="77777777" w:rsidR="00B741A0" w:rsidRPr="00B741A0" w:rsidRDefault="00C637AA" w:rsidP="00B741A0">
            <w:pPr>
              <w:ind w:hanging="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B741A0" w:rsidRPr="00B741A0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 </w:t>
            </w:r>
          </w:p>
          <w:p w14:paraId="60835747" w14:textId="7E8C459A" w:rsidR="00592B62" w:rsidRPr="000B0F13" w:rsidRDefault="00B741A0" w:rsidP="00B741A0">
            <w:pPr>
              <w:ind w:hanging="142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B741A0">
              <w:rPr>
                <w:rFonts w:ascii="Times New Roman" w:hAnsi="Times New Roman" w:cs="Times New Roman"/>
                <w:color w:val="auto"/>
              </w:rPr>
              <w:t xml:space="preserve">  згідно з містобудівною  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B741A0">
              <w:rPr>
                <w:rFonts w:ascii="Times New Roman" w:hAnsi="Times New Roman" w:cs="Times New Roman"/>
                <w:color w:val="auto"/>
              </w:rPr>
              <w:t>документацією:</w:t>
            </w:r>
          </w:p>
        </w:tc>
        <w:tc>
          <w:tcPr>
            <w:tcW w:w="6379" w:type="dxa"/>
          </w:tcPr>
          <w:p w14:paraId="29B828D1" w14:textId="4F4D0CA3" w:rsidR="00592B62" w:rsidRPr="00965A55" w:rsidRDefault="00B741A0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B741A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Генерального плану міста Києва та 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i/>
                <w:color w:val="auto"/>
              </w:rPr>
              <w:t>проєкту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планування його приміської зони на період до 2020 року, затвердженого рішенням Київської міської ради </w:t>
            </w:r>
            <w:r w:rsidR="00444A2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</w:t>
            </w:r>
            <w:r w:rsidRPr="00B741A0">
              <w:rPr>
                <w:rFonts w:ascii="Times New Roman" w:eastAsia="Times New Roman" w:hAnsi="Times New Roman" w:cs="Times New Roman"/>
                <w:i/>
                <w:color w:val="auto"/>
              </w:rPr>
              <w:t>від 28.03.2002 № 370/1804, земельна ділянка за функціональним призначенням належить до території житлової</w:t>
            </w:r>
            <w:r w:rsidRPr="00B741A0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</w:t>
            </w:r>
            <w:proofErr w:type="spellStart"/>
            <w:r w:rsidRPr="00B741A0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садибної</w:t>
            </w:r>
            <w:proofErr w:type="spellEnd"/>
            <w:r w:rsidRPr="00B741A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забудови (лист Департаменту містобудування та архітектури виконавчого органу Київської міської ради (Київської міської державної адміністрації) від 06.04.2026 № 055-6267).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444A21">
        <w:trPr>
          <w:cantSplit/>
          <w:trHeight w:val="329"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17841D5D" w:rsidR="009E3977" w:rsidRPr="00965A55" w:rsidRDefault="00A70EC2" w:rsidP="00444A21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4937F036" w:rsidR="00592B62" w:rsidRPr="000B0F13" w:rsidRDefault="00C637AA" w:rsidP="00B741A0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</w:tc>
        <w:tc>
          <w:tcPr>
            <w:tcW w:w="6379" w:type="dxa"/>
          </w:tcPr>
          <w:p w14:paraId="16E55B55" w14:textId="648DA39A" w:rsidR="00B741A0" w:rsidRPr="00B741A0" w:rsidRDefault="00B741A0" w:rsidP="00B741A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потрапляє до меж території, на яку визначені такі планувальні обмеження: зона затоплення повеневими водами, зона підтоплень природного та техногенного характеру, зона охоронюваного ландшафту (лист Департаменту містобудування та архітектури виконавчого органу Київської міської ради (Київської міської державної адміністрації) від 06.04.2026  № 055-6267).</w:t>
            </w:r>
          </w:p>
          <w:p w14:paraId="77ED9B99" w14:textId="239BAB33" w:rsidR="00B741A0" w:rsidRPr="00B741A0" w:rsidRDefault="00B741A0" w:rsidP="00B741A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Інформація стосовно об’єктів нерухомого майна, розташованих на земельній ділянці з кадастровим номером 8000000000:90:983:0014 на в</w:t>
            </w:r>
            <w:r w:rsidR="00167666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ул. Луговій 9, діл. 14  (СТ </w:t>
            </w:r>
            <w:r w:rsidR="00167666" w:rsidRPr="000542D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</w:t>
            </w:r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«Зелений луг»),  надана листами:</w:t>
            </w:r>
          </w:p>
          <w:p w14:paraId="717746F9" w14:textId="26745D8E" w:rsidR="00B741A0" w:rsidRPr="00B741A0" w:rsidRDefault="00B741A0" w:rsidP="00B741A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від 23.03.2026 № 062/06-13-1897, який повідомив, що в Модулі «Облік та відображення об’єктів нерухомого майна територіальної громади міста Києва» (ІАС «Майно») за ознакою «вул. Лугова 9, 14» об’єктів не виявлено. Приватизація об’єктів нерухомості за вказаною </w:t>
            </w:r>
            <w:proofErr w:type="spellStart"/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не здійснювалася, договори оренди не укладались; </w:t>
            </w:r>
          </w:p>
          <w:p w14:paraId="07EAAB2F" w14:textId="093376A1" w:rsidR="00B741A0" w:rsidRPr="00B741A0" w:rsidRDefault="00B741A0" w:rsidP="00B741A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06.04.2026 № 055-6267, який повідомив, що згідно з даними електронної бази документообігу, даними Міської інформаційно-аналітичної системи забезпечення містобудівної діяльності «Містобудівний кадастр  м. Києва» містобудівні умови та обмеження для проектування об’єкта будівництва на земельну ділянку з кадастровим номером 8000000000:90:983:0014, яка розташована за </w:t>
            </w:r>
            <w:proofErr w:type="spellStart"/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 </w:t>
            </w:r>
            <w:r w:rsidR="00444A2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</w:t>
            </w:r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вул. Лугова 9, діл. 14 СТ «Зелений луг» у Дарницькому районі м. Києва  не надавались;</w:t>
            </w:r>
          </w:p>
          <w:p w14:paraId="3E25B2DF" w14:textId="46221808" w:rsidR="002500BB" w:rsidRPr="00965A55" w:rsidRDefault="00B741A0" w:rsidP="00444A2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 Департаменту територіального контролю міста Києва виконавчого органу Київської міської ради (Київської міської державної адміністрації) від 25.03.2026 № 064-5964, який повідомив, що головним спеціалістом – інспектором з благоустрою управління (інспекції) контролю за </w:t>
            </w:r>
            <w:proofErr w:type="spellStart"/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благоустроєм</w:t>
            </w:r>
            <w:proofErr w:type="spellEnd"/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під час обстеження території виявлено малоповерхову житлову забудову;</w:t>
            </w:r>
          </w:p>
        </w:tc>
      </w:tr>
      <w:tr w:rsidR="00B741A0" w:rsidRPr="00965A55" w14:paraId="57C53AE8" w14:textId="77777777" w:rsidTr="00B31981">
        <w:trPr>
          <w:cantSplit/>
        </w:trPr>
        <w:tc>
          <w:tcPr>
            <w:tcW w:w="3227" w:type="dxa"/>
          </w:tcPr>
          <w:p w14:paraId="779D9EAA" w14:textId="27187F10" w:rsidR="00B741A0" w:rsidRDefault="00B741A0" w:rsidP="00B741A0">
            <w:pPr>
              <w:rPr>
                <w:rFonts w:ascii="Times New Roman" w:hAnsi="Times New Roman" w:cs="Times New Roman"/>
                <w:color w:val="auto"/>
              </w:rPr>
            </w:pPr>
            <w:r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2C5E669C" w14:textId="77777777" w:rsidR="00B741A0" w:rsidRPr="00B741A0" w:rsidRDefault="00B741A0" w:rsidP="00B741A0">
            <w:pPr>
              <w:spacing w:line="252" w:lineRule="auto"/>
              <w:jc w:val="both"/>
              <w:rPr>
                <w:rFonts w:ascii="Times New Roman" w:hAnsi="Times New Roman" w:cs="Times New Roman"/>
                <w:i/>
              </w:rPr>
            </w:pPr>
            <w:r w:rsidRPr="00B741A0">
              <w:rPr>
                <w:rFonts w:ascii="Times New Roman" w:hAnsi="Times New Roman" w:cs="Times New Roman"/>
                <w:i/>
              </w:rPr>
              <w:t>- Дарницької районної в місті Києві державної адміністрації від 25.03.2026 № 101-2557;</w:t>
            </w:r>
          </w:p>
          <w:p w14:paraId="3C9345AA" w14:textId="39EE6A23" w:rsidR="00B741A0" w:rsidRDefault="00B741A0" w:rsidP="00B741A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741A0">
              <w:rPr>
                <w:rFonts w:ascii="Times New Roman" w:hAnsi="Times New Roman" w:cs="Times New Roman"/>
                <w:i/>
              </w:rPr>
              <w:t>- Комунального підприємства Київської міської ради «Київське міське бюро технічної інвентаризації»                      від 23.03.2026 № 062/14-6428</w:t>
            </w:r>
            <w:r w:rsidR="00444A21">
              <w:rPr>
                <w:rFonts w:ascii="Times New Roman" w:hAnsi="Times New Roman" w:cs="Times New Roman"/>
                <w:i/>
              </w:rPr>
              <w:t>;</w:t>
            </w:r>
          </w:p>
          <w:p w14:paraId="5FBB22E9" w14:textId="7D0D9312" w:rsidR="00444A21" w:rsidRPr="00B741A0" w:rsidRDefault="00444A21" w:rsidP="00B741A0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Департаменту захисту довкілля та адаптації до зміни клімату виконавчого органу Київської міської ради (Київської міської державної адміністрації) від 16.04.2026 3 077-2694, який повідомив, що в</w:t>
            </w:r>
            <w:r w:rsidRPr="00444A21">
              <w:rPr>
                <w:rFonts w:ascii="Times New Roman" w:hAnsi="Times New Roman" w:cs="Times New Roman"/>
                <w:i/>
              </w:rPr>
              <w:t>имоги щодо встановлення меж прибережних захисних смуг по берегах річок і навколо водойм та обмеження господарської діяльності в прибережних захисних смугах уздовж річок, навколо водойм та на островах визначено статтями 88, 89 Водного кодексу України та статтями 60, 61 Земельного кодексу України.</w:t>
            </w:r>
            <w:r>
              <w:t xml:space="preserve"> </w:t>
            </w:r>
            <w:r w:rsidR="002F4E57">
              <w:rPr>
                <w:rFonts w:ascii="Times New Roman" w:hAnsi="Times New Roman" w:cs="Times New Roman"/>
                <w:i/>
              </w:rPr>
              <w:t xml:space="preserve">Відсутність </w:t>
            </w:r>
            <w:proofErr w:type="spellStart"/>
            <w:r w:rsidR="002F4E57">
              <w:rPr>
                <w:rFonts w:ascii="Times New Roman" w:hAnsi="Times New Roman" w:cs="Times New Roman"/>
                <w:i/>
              </w:rPr>
              <w:t>проє</w:t>
            </w:r>
            <w:r w:rsidRPr="00444A21">
              <w:rPr>
                <w:rFonts w:ascii="Times New Roman" w:hAnsi="Times New Roman" w:cs="Times New Roman"/>
                <w:i/>
              </w:rPr>
              <w:t>кту</w:t>
            </w:r>
            <w:proofErr w:type="spellEnd"/>
            <w:r w:rsidRPr="00444A21">
              <w:rPr>
                <w:rFonts w:ascii="Times New Roman" w:hAnsi="Times New Roman" w:cs="Times New Roman"/>
                <w:i/>
              </w:rPr>
              <w:t xml:space="preserve"> землеустрою щодо встановлення прибережної захисної смуги не свідчить про відсутність самої прибережної захисної смуги, оскільки її розміри встановл</w:t>
            </w:r>
            <w:r w:rsidR="003E4AC6">
              <w:rPr>
                <w:rFonts w:ascii="Times New Roman" w:hAnsi="Times New Roman" w:cs="Times New Roman"/>
                <w:i/>
              </w:rPr>
              <w:t>ені законом</w:t>
            </w:r>
            <w:r w:rsidRPr="00444A21">
              <w:rPr>
                <w:rFonts w:ascii="Times New Roman" w:hAnsi="Times New Roman" w:cs="Times New Roman"/>
                <w:i/>
              </w:rPr>
              <w:t>.</w:t>
            </w:r>
            <w:r>
              <w:t xml:space="preserve"> </w:t>
            </w:r>
          </w:p>
          <w:p w14:paraId="08251E27" w14:textId="1A29A1A2" w:rsidR="00F767BF" w:rsidRDefault="00F767BF" w:rsidP="00B741A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пункту 6 р</w:t>
            </w:r>
            <w:r w:rsidR="002F4E5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ішен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ня</w:t>
            </w:r>
            <w:r w:rsidR="00B741A0"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Київської міської ради від</w:t>
            </w:r>
            <w:r w:rsidR="007A76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 </w:t>
            </w:r>
            <w:bookmarkStart w:id="0" w:name="_GoBack"/>
            <w:bookmarkEnd w:id="0"/>
            <w:r w:rsidR="00B741A0"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06.09.2001 № 13/14</w:t>
            </w:r>
            <w:r w:rsidR="002F4E5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</w:t>
            </w:r>
            <w:r w:rsidR="00B741A0"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7 </w:t>
            </w:r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громадянину </w:t>
            </w:r>
            <w:proofErr w:type="spellStart"/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Ліфтерову</w:t>
            </w:r>
            <w:proofErr w:type="spellEnd"/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Олександру Валентиновичу надано в тимчасове довгострокове користування строком на 24 роки земельну ділянку площею 0,0583 га (кадастровий номер 8000000000:90:983:0014) для ведення колективного садівництва на </w:t>
            </w:r>
            <w:proofErr w:type="spellStart"/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вул</w:t>
            </w:r>
            <w:proofErr w:type="spellEnd"/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Луговій 9, діл. 14 (СТ «Зелений луг») у Дарницькому районі м. Києва. </w:t>
            </w:r>
          </w:p>
          <w:p w14:paraId="2767D959" w14:textId="77777777" w:rsidR="00B16DC8" w:rsidRDefault="00F767BF" w:rsidP="00B741A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Пунктом 5 рішення </w:t>
            </w:r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Київської міської ради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2F4E5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від 30.01.2003 №248/408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внесено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зміни </w:t>
            </w:r>
            <w:r w:rsidR="002F4E5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до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пункту 6 рішення</w:t>
            </w:r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Київської міської ради від 06.09.2001 № 13/14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4</w:t>
            </w:r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</w:t>
            </w:r>
            <w:r w:rsidR="00A005A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а саме: слово «надати</w:t>
            </w:r>
            <w:r w:rsidR="00D442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 замінено словом «передати», слова «в тимчасове довгострокове користування</w:t>
            </w:r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D442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строком» замінено словами «</w:t>
            </w:r>
            <w:r w:rsidR="00B16DC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</w:t>
            </w:r>
            <w:r w:rsidR="00D4423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довгострокову оренду».</w:t>
            </w:r>
            <w:r w:rsidR="002F4E57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</w:p>
          <w:p w14:paraId="1E35CEBF" w14:textId="022352B1" w:rsidR="00B16DC8" w:rsidRDefault="00B741A0" w:rsidP="00B741A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Зареєстровано договір оренди земельної ділянки від</w:t>
            </w:r>
            <w:r w:rsidR="007A76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 </w:t>
            </w:r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30.11.2004 № 63-6-00184. </w:t>
            </w:r>
          </w:p>
          <w:p w14:paraId="78E4602C" w14:textId="11D7C88F" w:rsidR="00B741A0" w:rsidRPr="00B741A0" w:rsidRDefault="00B741A0" w:rsidP="00B741A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B741A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Строк дії договору оренди земельної ділянки до 30.11.2028.</w:t>
            </w:r>
          </w:p>
          <w:p w14:paraId="706F3B1A" w14:textId="595358C4" w:rsidR="00EB5A72" w:rsidRPr="00840345" w:rsidRDefault="00EB5A72" w:rsidP="00EB5A7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403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4DCDADD" w14:textId="12AB55CE" w:rsidR="00B741A0" w:rsidRPr="00B741A0" w:rsidRDefault="00EB5A72" w:rsidP="00EB5A72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8403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8403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8403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1D83B172" w14:textId="77777777" w:rsidR="00B741A0" w:rsidRPr="0016063D" w:rsidRDefault="00B741A0" w:rsidP="00B741A0">
      <w:pPr>
        <w:shd w:val="clear" w:color="auto" w:fill="FFFFFF"/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16063D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16063D">
        <w:rPr>
          <w:rFonts w:ascii="Times New Roman" w:eastAsia="Times New Roman" w:hAnsi="Times New Roman" w:cs="Times New Roman"/>
          <w:color w:val="auto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03B2B05" w14:textId="77777777" w:rsidR="00B741A0" w:rsidRPr="0016063D" w:rsidRDefault="00B741A0" w:rsidP="00B741A0">
      <w:pPr>
        <w:shd w:val="clear" w:color="auto" w:fill="FFFFFF"/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16063D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16063D">
        <w:rPr>
          <w:rFonts w:ascii="Times New Roman" w:eastAsia="Times New Roman" w:hAnsi="Times New Roman" w:cs="Times New Roman"/>
          <w:color w:val="auto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8EE3907" w14:textId="778B82EF" w:rsidR="00B741A0" w:rsidRDefault="00B741A0" w:rsidP="00B741A0">
      <w:pPr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16063D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16063D">
        <w:rPr>
          <w:rFonts w:ascii="Times New Roman" w:eastAsia="Times New Roman" w:hAnsi="Times New Roman" w:cs="Times New Roman"/>
          <w:color w:val="auto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B741A0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/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B741A0">
        <w:rPr>
          <w:b/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987520" w14:textId="77777777" w:rsidR="006E344D" w:rsidRDefault="006E344D">
      <w:r>
        <w:separator/>
      </w:r>
    </w:p>
  </w:endnote>
  <w:endnote w:type="continuationSeparator" w:id="0">
    <w:p w14:paraId="4854CBDE" w14:textId="77777777" w:rsidR="006E344D" w:rsidRDefault="006E3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149CE" w14:textId="77777777" w:rsidR="006E344D" w:rsidRDefault="006E344D"/>
  </w:footnote>
  <w:footnote w:type="continuationSeparator" w:id="0">
    <w:p w14:paraId="4B34938C" w14:textId="77777777" w:rsidR="006E344D" w:rsidRDefault="006E344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D23C3" w14:textId="64819D33" w:rsidR="00862990" w:rsidRPr="00C77937" w:rsidRDefault="0021257C" w:rsidP="00B741A0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 w:rsidR="00D40D1E" w:rsidRPr="00D40D1E">
      <w:rPr>
        <w:sz w:val="12"/>
        <w:szCs w:val="12"/>
        <w:lang w:val="ru-RU"/>
      </w:rPr>
      <w:t xml:space="preserve">           </w:t>
    </w:r>
    <w:r w:rsidR="00862990">
      <w:rPr>
        <w:sz w:val="12"/>
        <w:szCs w:val="12"/>
      </w:rPr>
      <w:t>По</w:t>
    </w:r>
    <w:r w:rsidR="003E4AC6">
      <w:rPr>
        <w:sz w:val="12"/>
        <w:szCs w:val="12"/>
      </w:rPr>
      <w:t>яснювальна записка до справи</w:t>
    </w:r>
    <w:r w:rsidR="00862990">
      <w:rPr>
        <w:sz w:val="12"/>
        <w:szCs w:val="12"/>
      </w:rPr>
      <w:t xml:space="preserve"> 340116064</w:t>
    </w:r>
    <w:r w:rsidR="00B741A0">
      <w:rPr>
        <w:sz w:val="12"/>
        <w:szCs w:val="12"/>
      </w:rPr>
      <w:t xml:space="preserve">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7A76EC" w:rsidRPr="007A76EC">
          <w:rPr>
            <w:noProof/>
            <w:sz w:val="12"/>
            <w:szCs w:val="12"/>
            <w:lang w:val="ru-RU"/>
          </w:rPr>
          <w:t>4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27A5B"/>
    <w:rsid w:val="00031F5C"/>
    <w:rsid w:val="00032702"/>
    <w:rsid w:val="0004012D"/>
    <w:rsid w:val="0004214F"/>
    <w:rsid w:val="000509FF"/>
    <w:rsid w:val="000542D1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67666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91BBC"/>
    <w:rsid w:val="00297E23"/>
    <w:rsid w:val="002B01AA"/>
    <w:rsid w:val="002B5CBE"/>
    <w:rsid w:val="002C460B"/>
    <w:rsid w:val="002C67DE"/>
    <w:rsid w:val="002F4E57"/>
    <w:rsid w:val="003047FC"/>
    <w:rsid w:val="00313435"/>
    <w:rsid w:val="00337C6C"/>
    <w:rsid w:val="003418E5"/>
    <w:rsid w:val="00347B41"/>
    <w:rsid w:val="00351B67"/>
    <w:rsid w:val="00357926"/>
    <w:rsid w:val="00371FC6"/>
    <w:rsid w:val="00391F80"/>
    <w:rsid w:val="003B5FC9"/>
    <w:rsid w:val="003D4C16"/>
    <w:rsid w:val="003E4AC6"/>
    <w:rsid w:val="003F51E8"/>
    <w:rsid w:val="00403C2F"/>
    <w:rsid w:val="00440231"/>
    <w:rsid w:val="00442E9D"/>
    <w:rsid w:val="00444A21"/>
    <w:rsid w:val="004900B1"/>
    <w:rsid w:val="004B7C55"/>
    <w:rsid w:val="004C56B2"/>
    <w:rsid w:val="004F0681"/>
    <w:rsid w:val="004F176B"/>
    <w:rsid w:val="0050556E"/>
    <w:rsid w:val="005070E1"/>
    <w:rsid w:val="005279DB"/>
    <w:rsid w:val="005358FA"/>
    <w:rsid w:val="0055002C"/>
    <w:rsid w:val="00580F3E"/>
    <w:rsid w:val="00592102"/>
    <w:rsid w:val="00592B62"/>
    <w:rsid w:val="00597169"/>
    <w:rsid w:val="005A7106"/>
    <w:rsid w:val="005B107F"/>
    <w:rsid w:val="005C41F5"/>
    <w:rsid w:val="005C435C"/>
    <w:rsid w:val="005D6F24"/>
    <w:rsid w:val="00604821"/>
    <w:rsid w:val="006346C9"/>
    <w:rsid w:val="00637B70"/>
    <w:rsid w:val="00644BD5"/>
    <w:rsid w:val="00646BEA"/>
    <w:rsid w:val="00667A11"/>
    <w:rsid w:val="00677C84"/>
    <w:rsid w:val="006A7D4C"/>
    <w:rsid w:val="006B5EC0"/>
    <w:rsid w:val="006D620F"/>
    <w:rsid w:val="006D6433"/>
    <w:rsid w:val="006E27C8"/>
    <w:rsid w:val="006E344D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A76EC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9F1DC8"/>
    <w:rsid w:val="00A005A3"/>
    <w:rsid w:val="00A13FE5"/>
    <w:rsid w:val="00A34E3F"/>
    <w:rsid w:val="00A35275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450B"/>
    <w:rsid w:val="00B1344E"/>
    <w:rsid w:val="00B16DC8"/>
    <w:rsid w:val="00B31981"/>
    <w:rsid w:val="00B5163D"/>
    <w:rsid w:val="00B741A0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40D1E"/>
    <w:rsid w:val="00D44238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5A72"/>
    <w:rsid w:val="00EB7DB9"/>
    <w:rsid w:val="00ED1708"/>
    <w:rsid w:val="00EE764E"/>
    <w:rsid w:val="00EF153B"/>
    <w:rsid w:val="00EF7797"/>
    <w:rsid w:val="00F23BA6"/>
    <w:rsid w:val="00F31C60"/>
    <w:rsid w:val="00F336A8"/>
    <w:rsid w:val="00F47E79"/>
    <w:rsid w:val="00F5633B"/>
    <w:rsid w:val="00F57C06"/>
    <w:rsid w:val="00F767BF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  <w:style w:type="table" w:customStyle="1" w:styleId="10">
    <w:name w:val="Сітка таблиці1"/>
    <w:basedOn w:val="a1"/>
    <w:next w:val="aa"/>
    <w:uiPriority w:val="39"/>
    <w:rsid w:val="00B741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1275</Words>
  <Characters>7271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8529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keywords>{"doc_type_id":111,"doc_type_name":"Пояснювальна_записка Фіз передача відмова (клопотання)","doc_type_file":"Фіз_клопотання_відмова.docx"}</cp:keywords>
  <cp:lastModifiedBy>Комарова Людмила Володимирівна</cp:lastModifiedBy>
  <cp:revision>4</cp:revision>
  <cp:lastPrinted>2026-07-20T13:51:00Z</cp:lastPrinted>
  <dcterms:created xsi:type="dcterms:W3CDTF">2026-07-20T13:33:00Z</dcterms:created>
  <dcterms:modified xsi:type="dcterms:W3CDTF">2026-07-20T13:51:00Z</dcterms:modified>
</cp:coreProperties>
</file>