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5116EC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5116EC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1560E418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340160262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1560E418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340160262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5116EC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5116EC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5116EC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00FA1E4B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116EC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5116EC">
        <w:rPr>
          <w:b/>
          <w:bCs/>
          <w:i w:val="0"/>
          <w:iCs w:val="0"/>
          <w:sz w:val="24"/>
          <w:szCs w:val="24"/>
        </w:rPr>
        <w:t>ПЗН-78770</w:t>
      </w:r>
      <w:r w:rsidR="007B72F8" w:rsidRPr="005116EC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5116EC">
        <w:rPr>
          <w:b/>
          <w:bCs/>
          <w:i w:val="0"/>
          <w:sz w:val="24"/>
          <w:szCs w:val="24"/>
        </w:rPr>
        <w:t>18.04.2025</w:t>
      </w:r>
    </w:p>
    <w:p w14:paraId="427A906E" w14:textId="40963C61" w:rsidR="008A338E" w:rsidRPr="005116EC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5116EC">
        <w:rPr>
          <w:i w:val="0"/>
          <w:iCs w:val="0"/>
          <w:sz w:val="24"/>
          <w:szCs w:val="24"/>
        </w:rPr>
        <w:t xml:space="preserve">до </w:t>
      </w:r>
      <w:r w:rsidR="005372FB" w:rsidRPr="005116EC">
        <w:rPr>
          <w:i w:val="0"/>
          <w:iCs w:val="0"/>
          <w:sz w:val="24"/>
          <w:szCs w:val="24"/>
        </w:rPr>
        <w:t>проєкт</w:t>
      </w:r>
      <w:r w:rsidRPr="005116EC">
        <w:rPr>
          <w:i w:val="0"/>
          <w:iCs w:val="0"/>
          <w:sz w:val="24"/>
          <w:szCs w:val="24"/>
        </w:rPr>
        <w:t>у рішення Київської міської ради</w:t>
      </w:r>
      <w:r w:rsidR="003E1B2C" w:rsidRPr="005116EC">
        <w:rPr>
          <w:i w:val="0"/>
          <w:sz w:val="24"/>
          <w:szCs w:val="24"/>
        </w:rPr>
        <w:t>:</w:t>
      </w:r>
    </w:p>
    <w:p w14:paraId="7303A07A" w14:textId="4B217F35" w:rsidR="008A338E" w:rsidRPr="005116EC" w:rsidRDefault="0081415D" w:rsidP="00AC22F0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5116EC">
        <w:rPr>
          <w:b/>
          <w:bCs/>
          <w:i/>
          <w:sz w:val="24"/>
          <w:szCs w:val="24"/>
        </w:rPr>
        <w:t xml:space="preserve">Про надання ПРИВАТНОМУ АКЦІОНЕРНОМУ ТОВАРИСТВУ «ОБОЛОНЬ» дозволу на розроблення проєкту землеустрою щодо </w:t>
      </w:r>
      <w:r w:rsidRPr="00EA0CF7">
        <w:rPr>
          <w:b/>
          <w:bCs/>
          <w:i/>
          <w:sz w:val="24"/>
          <w:szCs w:val="24"/>
        </w:rPr>
        <w:t xml:space="preserve">відведення земельної ділянки в </w:t>
      </w:r>
      <w:r w:rsidRPr="00EA0CF7">
        <w:rPr>
          <w:rStyle w:val="ae"/>
          <w:b/>
          <w:sz w:val="24"/>
          <w:szCs w:val="24"/>
        </w:rPr>
        <w:t>оренду</w:t>
      </w:r>
      <w:r w:rsidRPr="00EA0CF7">
        <w:rPr>
          <w:b/>
          <w:bCs/>
          <w:i/>
          <w:sz w:val="24"/>
          <w:szCs w:val="24"/>
        </w:rPr>
        <w:t xml:space="preserve"> </w:t>
      </w:r>
      <w:r w:rsidR="000E1635" w:rsidRPr="000E1635">
        <w:rPr>
          <w:b/>
          <w:i/>
          <w:color w:val="auto"/>
          <w:sz w:val="24"/>
          <w:szCs w:val="24"/>
        </w:rPr>
        <w:t xml:space="preserve">для </w:t>
      </w:r>
      <w:r w:rsidR="000E1635" w:rsidRPr="000E1635">
        <w:rPr>
          <w:b/>
          <w:i/>
          <w:color w:val="auto"/>
          <w:sz w:val="24"/>
          <w:szCs w:val="24"/>
          <w:shd w:val="clear" w:color="auto" w:fill="FFFFFF"/>
        </w:rPr>
        <w:t>потреб, пов'язаних з користуванням надрами, та спеціального водокористування відповідно до отриманих дозволів</w:t>
      </w:r>
      <w:r w:rsidRPr="00EA0CF7">
        <w:rPr>
          <w:b/>
          <w:i/>
          <w:color w:val="auto"/>
          <w:sz w:val="24"/>
          <w:szCs w:val="24"/>
        </w:rPr>
        <w:t xml:space="preserve"> </w:t>
      </w:r>
      <w:r w:rsidRPr="00EA0CF7">
        <w:rPr>
          <w:b/>
          <w:bCs/>
          <w:i/>
          <w:color w:val="auto"/>
          <w:sz w:val="24"/>
          <w:szCs w:val="24"/>
        </w:rPr>
        <w:t xml:space="preserve">на </w:t>
      </w:r>
      <w:r w:rsidR="000E1635">
        <w:rPr>
          <w:b/>
          <w:bCs/>
          <w:i/>
          <w:color w:val="auto"/>
          <w:sz w:val="24"/>
          <w:szCs w:val="24"/>
        </w:rPr>
        <w:t xml:space="preserve">                   </w:t>
      </w:r>
      <w:r w:rsidRPr="005116EC">
        <w:rPr>
          <w:b/>
          <w:bCs/>
          <w:i/>
          <w:sz w:val="24"/>
          <w:szCs w:val="24"/>
        </w:rPr>
        <w:t>вул. Богатирській, 3 в Оболонському районі міста Києва</w:t>
      </w:r>
    </w:p>
    <w:p w14:paraId="2EC0DD31" w14:textId="77777777" w:rsidR="00AC22F0" w:rsidRPr="005116EC" w:rsidRDefault="00AC22F0" w:rsidP="00EA0CF7">
      <w:pPr>
        <w:pStyle w:val="a4"/>
        <w:shd w:val="clear" w:color="auto" w:fill="auto"/>
        <w:ind w:right="2739"/>
        <w:jc w:val="center"/>
        <w:rPr>
          <w:b/>
          <w:sz w:val="24"/>
          <w:szCs w:val="24"/>
        </w:rPr>
      </w:pPr>
    </w:p>
    <w:p w14:paraId="7485B5AA" w14:textId="59DA07B8" w:rsidR="00E94376" w:rsidRDefault="007B72F8" w:rsidP="00EA0CF7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5116EC">
        <w:rPr>
          <w:sz w:val="24"/>
          <w:szCs w:val="24"/>
        </w:rPr>
        <w:t>Юридична особа:</w:t>
      </w:r>
    </w:p>
    <w:p w14:paraId="1C670E17" w14:textId="77777777" w:rsidR="000E1635" w:rsidRPr="000E1635" w:rsidRDefault="000E1635" w:rsidP="000E1635">
      <w:pPr>
        <w:pStyle w:val="a7"/>
        <w:shd w:val="clear" w:color="auto" w:fill="auto"/>
        <w:ind w:left="704"/>
        <w:rPr>
          <w:sz w:val="10"/>
          <w:szCs w:val="10"/>
        </w:rPr>
      </w:pP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2"/>
        <w:gridCol w:w="6227"/>
      </w:tblGrid>
      <w:tr w:rsidR="0081415D" w:rsidRPr="005116EC" w14:paraId="07F3A12B" w14:textId="77777777" w:rsidTr="00A7098C">
        <w:trPr>
          <w:cantSplit/>
          <w:trHeight w:hRule="exact" w:val="453"/>
        </w:trPr>
        <w:tc>
          <w:tcPr>
            <w:tcW w:w="3412" w:type="dxa"/>
            <w:shd w:val="clear" w:color="auto" w:fill="FFFFFF"/>
          </w:tcPr>
          <w:p w14:paraId="57598766" w14:textId="77777777" w:rsidR="0081415D" w:rsidRPr="005116EC" w:rsidRDefault="0081415D" w:rsidP="00A7098C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5116EC">
              <w:rPr>
                <w:sz w:val="24"/>
                <w:szCs w:val="24"/>
              </w:rPr>
              <w:t>Назва:</w:t>
            </w:r>
          </w:p>
        </w:tc>
        <w:tc>
          <w:tcPr>
            <w:tcW w:w="6227" w:type="dxa"/>
            <w:shd w:val="clear" w:color="auto" w:fill="FFFFFF"/>
          </w:tcPr>
          <w:p w14:paraId="20AC2AD3" w14:textId="77777777" w:rsidR="0081415D" w:rsidRPr="005116EC" w:rsidRDefault="0081415D" w:rsidP="00A7098C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5116EC">
              <w:rPr>
                <w:rFonts w:ascii="Times New Roman" w:hAnsi="Times New Roman" w:cs="Times New Roman"/>
                <w:i/>
              </w:rPr>
              <w:t>ПРИВАТНЕ АКЦІОНЕРНЕ ТОВАРИСТВО «ОБОЛОНЬ»</w:t>
            </w:r>
          </w:p>
        </w:tc>
      </w:tr>
      <w:tr w:rsidR="0081415D" w:rsidRPr="005116EC" w14:paraId="4CBBE6D8" w14:textId="77777777" w:rsidTr="00A7098C">
        <w:trPr>
          <w:cantSplit/>
          <w:trHeight w:hRule="exact" w:val="715"/>
        </w:trPr>
        <w:tc>
          <w:tcPr>
            <w:tcW w:w="3412" w:type="dxa"/>
            <w:shd w:val="clear" w:color="auto" w:fill="FFFFFF"/>
          </w:tcPr>
          <w:p w14:paraId="287AB129" w14:textId="77777777" w:rsidR="0081415D" w:rsidRPr="005116EC" w:rsidRDefault="0081415D" w:rsidP="00A7098C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5116EC">
              <w:rPr>
                <w:sz w:val="24"/>
                <w:szCs w:val="24"/>
              </w:rPr>
              <w:t xml:space="preserve"> </w:t>
            </w:r>
            <w:r w:rsidRPr="005116EC">
              <w:rPr>
                <w:b w:val="0"/>
                <w:sz w:val="24"/>
                <w:szCs w:val="24"/>
              </w:rPr>
              <w:t>Перелік засновників</w:t>
            </w:r>
          </w:p>
          <w:p w14:paraId="05EB30C3" w14:textId="77777777" w:rsidR="0081415D" w:rsidRPr="005116EC" w:rsidRDefault="0081415D" w:rsidP="00A7098C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5116EC">
              <w:rPr>
                <w:b w:val="0"/>
                <w:sz w:val="24"/>
                <w:szCs w:val="24"/>
              </w:rPr>
              <w:t xml:space="preserve"> (учасників):</w:t>
            </w:r>
          </w:p>
        </w:tc>
        <w:tc>
          <w:tcPr>
            <w:tcW w:w="6227" w:type="dxa"/>
            <w:shd w:val="clear" w:color="auto" w:fill="FFFFFF"/>
          </w:tcPr>
          <w:p w14:paraId="2ABA6B87" w14:textId="77777777" w:rsidR="0081415D" w:rsidRPr="005116EC" w:rsidRDefault="0081415D" w:rsidP="00A7098C">
            <w:pPr>
              <w:pStyle w:val="a4"/>
              <w:shd w:val="clear" w:color="auto" w:fill="auto"/>
              <w:ind w:left="140"/>
              <w:rPr>
                <w:i/>
                <w:iCs/>
                <w:sz w:val="24"/>
                <w:szCs w:val="24"/>
              </w:rPr>
            </w:pPr>
            <w:r w:rsidRPr="005116EC">
              <w:rPr>
                <w:i/>
                <w:color w:val="1F1F1F"/>
                <w:sz w:val="24"/>
                <w:szCs w:val="24"/>
                <w:shd w:val="clear" w:color="auto" w:fill="FFFFFF"/>
              </w:rPr>
              <w:t>ФІЗИЧНІ ТА ЮРИДИЧНІ ОСОБИ ЗГІДНО ПЕРЕЛІКУ АКЦІОНЕРІВ</w:t>
            </w:r>
          </w:p>
        </w:tc>
      </w:tr>
      <w:tr w:rsidR="0081415D" w:rsidRPr="005116EC" w14:paraId="00D3F601" w14:textId="77777777" w:rsidTr="00A7098C">
        <w:trPr>
          <w:cantSplit/>
          <w:trHeight w:hRule="exact" w:val="605"/>
        </w:trPr>
        <w:tc>
          <w:tcPr>
            <w:tcW w:w="3412" w:type="dxa"/>
            <w:shd w:val="clear" w:color="auto" w:fill="FFFFFF"/>
          </w:tcPr>
          <w:p w14:paraId="5F93CD46" w14:textId="77777777" w:rsidR="0081415D" w:rsidRPr="005116EC" w:rsidRDefault="0081415D" w:rsidP="00A7098C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116EC">
              <w:rPr>
                <w:sz w:val="24"/>
                <w:szCs w:val="24"/>
              </w:rPr>
              <w:t xml:space="preserve"> Кінцевий бенефіціарний</w:t>
            </w:r>
          </w:p>
          <w:p w14:paraId="4436EA58" w14:textId="77777777" w:rsidR="0081415D" w:rsidRPr="005116EC" w:rsidRDefault="0081415D" w:rsidP="00A7098C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116EC">
              <w:rPr>
                <w:sz w:val="24"/>
                <w:szCs w:val="24"/>
              </w:rPr>
              <w:t xml:space="preserve"> власник (контролер):</w:t>
            </w:r>
          </w:p>
        </w:tc>
        <w:tc>
          <w:tcPr>
            <w:tcW w:w="6227" w:type="dxa"/>
            <w:shd w:val="clear" w:color="auto" w:fill="FFFFFF"/>
          </w:tcPr>
          <w:p w14:paraId="09C90BBD" w14:textId="77777777" w:rsidR="0081415D" w:rsidRPr="005116EC" w:rsidRDefault="0081415D" w:rsidP="00A7098C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5116EC">
              <w:rPr>
                <w:rStyle w:val="name"/>
                <w:rFonts w:ascii="Times New Roman" w:hAnsi="Times New Roman" w:cs="Times New Roman"/>
                <w:i/>
                <w:color w:val="1F1F1F"/>
                <w:bdr w:val="none" w:sz="0" w:space="0" w:color="auto" w:frame="1"/>
                <w:shd w:val="clear" w:color="auto" w:fill="FFFFFF"/>
              </w:rPr>
              <w:t>СЛОБОДЯН ОЛЕКСАНДР В'ЯЧЕСЛАВОВИЧ</w:t>
            </w:r>
            <w:r w:rsidRPr="005116EC">
              <w:rPr>
                <w:rFonts w:ascii="Times New Roman" w:hAnsi="Times New Roman" w:cs="Times New Roman"/>
                <w:i/>
                <w:color w:val="1F1F1F"/>
              </w:rPr>
              <w:br/>
            </w:r>
            <w:r w:rsidRPr="005116EC">
              <w:rPr>
                <w:rFonts w:ascii="Times New Roman" w:hAnsi="Times New Roman" w:cs="Times New Roman"/>
                <w:i/>
                <w:color w:val="1F1F1F"/>
                <w:shd w:val="clear" w:color="auto" w:fill="FFFFFF"/>
              </w:rPr>
              <w:t>Україна, місто Київ, вул. Радунська</w:t>
            </w:r>
          </w:p>
        </w:tc>
      </w:tr>
      <w:tr w:rsidR="0081415D" w:rsidRPr="005116EC" w14:paraId="602B70F2" w14:textId="77777777" w:rsidTr="00A7098C">
        <w:trPr>
          <w:cantSplit/>
          <w:trHeight w:hRule="exact" w:val="381"/>
        </w:trPr>
        <w:tc>
          <w:tcPr>
            <w:tcW w:w="3412" w:type="dxa"/>
            <w:shd w:val="clear" w:color="auto" w:fill="FFFFFF"/>
          </w:tcPr>
          <w:p w14:paraId="5E913B82" w14:textId="77777777" w:rsidR="0081415D" w:rsidRPr="005116EC" w:rsidRDefault="0081415D" w:rsidP="00A7098C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116EC">
              <w:rPr>
                <w:sz w:val="24"/>
                <w:szCs w:val="24"/>
              </w:rPr>
              <w:t xml:space="preserve"> Клопотання</w:t>
            </w:r>
          </w:p>
        </w:tc>
        <w:tc>
          <w:tcPr>
            <w:tcW w:w="6227" w:type="dxa"/>
            <w:shd w:val="clear" w:color="auto" w:fill="FFFFFF"/>
          </w:tcPr>
          <w:p w14:paraId="04A4DE72" w14:textId="20658AF6" w:rsidR="0081415D" w:rsidRPr="005116EC" w:rsidRDefault="0081415D" w:rsidP="00A7098C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5116EC">
              <w:rPr>
                <w:rFonts w:ascii="Times New Roman" w:eastAsia="Times New Roman" w:hAnsi="Times New Roman" w:cs="Times New Roman"/>
                <w:i/>
                <w:iCs/>
              </w:rPr>
              <w:t xml:space="preserve">від </w:t>
            </w:r>
            <w:r w:rsidRPr="005116EC">
              <w:rPr>
                <w:rFonts w:ascii="Times New Roman" w:hAnsi="Times New Roman" w:cs="Times New Roman"/>
                <w:i/>
              </w:rPr>
              <w:t>04.03.2025 № 340160262</w:t>
            </w:r>
          </w:p>
          <w:p w14:paraId="43F66FCA" w14:textId="77777777" w:rsidR="0081415D" w:rsidRPr="005116EC" w:rsidRDefault="0081415D" w:rsidP="00A7098C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  <w:szCs w:val="19"/>
              </w:rPr>
            </w:pPr>
          </w:p>
        </w:tc>
      </w:tr>
    </w:tbl>
    <w:p w14:paraId="06924093" w14:textId="33C409A4" w:rsidR="0081415D" w:rsidRPr="005116EC" w:rsidRDefault="0081415D" w:rsidP="00EA0CF7">
      <w:pPr>
        <w:pStyle w:val="a7"/>
        <w:shd w:val="clear" w:color="auto" w:fill="auto"/>
        <w:rPr>
          <w:sz w:val="24"/>
          <w:szCs w:val="24"/>
        </w:rPr>
      </w:pPr>
    </w:p>
    <w:p w14:paraId="680B9352" w14:textId="140EDECE" w:rsidR="00080D65" w:rsidRDefault="007B72F8" w:rsidP="00EA0CF7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5116EC">
        <w:rPr>
          <w:sz w:val="24"/>
          <w:szCs w:val="24"/>
        </w:rPr>
        <w:t xml:space="preserve">Відомості про земельну </w:t>
      </w:r>
      <w:r w:rsidR="0081415D" w:rsidRPr="005116EC">
        <w:rPr>
          <w:sz w:val="24"/>
          <w:szCs w:val="24"/>
        </w:rPr>
        <w:t>ділянку (кадастровий №</w:t>
      </w:r>
      <w:r w:rsidRPr="005116EC">
        <w:rPr>
          <w:sz w:val="24"/>
          <w:szCs w:val="24"/>
        </w:rPr>
        <w:t xml:space="preserve"> </w:t>
      </w:r>
      <w:r w:rsidR="0027157C" w:rsidRPr="005116EC">
        <w:rPr>
          <w:sz w:val="24"/>
          <w:szCs w:val="24"/>
        </w:rPr>
        <w:t>8000000000:78:045:0035</w:t>
      </w:r>
      <w:r w:rsidRPr="005116EC">
        <w:rPr>
          <w:sz w:val="24"/>
          <w:szCs w:val="24"/>
        </w:rPr>
        <w:t>)</w:t>
      </w:r>
      <w:r w:rsidR="00726D11" w:rsidRPr="005116EC">
        <w:rPr>
          <w:sz w:val="24"/>
          <w:szCs w:val="24"/>
        </w:rPr>
        <w:t>.</w:t>
      </w:r>
    </w:p>
    <w:p w14:paraId="198637B7" w14:textId="77777777" w:rsidR="000E1635" w:rsidRPr="000E1635" w:rsidRDefault="000E1635" w:rsidP="000E1635">
      <w:pPr>
        <w:pStyle w:val="a7"/>
        <w:shd w:val="clear" w:color="auto" w:fill="auto"/>
        <w:ind w:left="704"/>
        <w:rPr>
          <w:sz w:val="10"/>
          <w:szCs w:val="10"/>
        </w:rPr>
      </w:pP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81415D" w:rsidRPr="000E1635" w14:paraId="413636CB" w14:textId="77777777" w:rsidTr="00A7098C">
        <w:trPr>
          <w:cantSplit/>
          <w:trHeight w:val="415"/>
        </w:trPr>
        <w:tc>
          <w:tcPr>
            <w:tcW w:w="3536" w:type="dxa"/>
          </w:tcPr>
          <w:p w14:paraId="1A0F8F39" w14:textId="77777777" w:rsidR="0081415D" w:rsidRPr="000E1635" w:rsidRDefault="0081415D" w:rsidP="00A7098C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ind w:hanging="105"/>
              <w:rPr>
                <w:i w:val="0"/>
                <w:sz w:val="24"/>
                <w:szCs w:val="24"/>
              </w:rPr>
            </w:pPr>
            <w:r w:rsidRPr="000E1635">
              <w:rPr>
                <w:i w:val="0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21" w:type="dxa"/>
          </w:tcPr>
          <w:p w14:paraId="61F64EB4" w14:textId="77777777" w:rsidR="0081415D" w:rsidRPr="000E1635" w:rsidRDefault="0081415D" w:rsidP="00A7098C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0E1635"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  <w:t xml:space="preserve">м. Київ, р-н </w:t>
            </w:r>
            <w:r w:rsidRPr="000E1635">
              <w:rPr>
                <w:rFonts w:ascii="Times New Roman" w:hAnsi="Times New Roman"/>
                <w:i/>
                <w:iCs/>
                <w:lang w:val="uk-UA"/>
              </w:rPr>
              <w:t>Оболонський, вул. Богатирська, 3</w:t>
            </w:r>
          </w:p>
        </w:tc>
      </w:tr>
      <w:tr w:rsidR="0081415D" w:rsidRPr="000E1635" w14:paraId="0107D675" w14:textId="77777777" w:rsidTr="00A7098C">
        <w:trPr>
          <w:cantSplit/>
          <w:trHeight w:val="372"/>
        </w:trPr>
        <w:tc>
          <w:tcPr>
            <w:tcW w:w="3536" w:type="dxa"/>
          </w:tcPr>
          <w:p w14:paraId="57E0D6B2" w14:textId="77777777" w:rsidR="0081415D" w:rsidRPr="000E1635" w:rsidRDefault="0081415D" w:rsidP="00A7098C">
            <w:pPr>
              <w:pStyle w:val="1"/>
              <w:shd w:val="clear" w:color="auto" w:fill="auto"/>
              <w:tabs>
                <w:tab w:val="left" w:pos="1861"/>
              </w:tabs>
              <w:ind w:left="30" w:hanging="105"/>
              <w:rPr>
                <w:i w:val="0"/>
                <w:sz w:val="24"/>
                <w:szCs w:val="24"/>
              </w:rPr>
            </w:pPr>
            <w:r w:rsidRPr="000E1635">
              <w:rPr>
                <w:i w:val="0"/>
                <w:sz w:val="24"/>
                <w:szCs w:val="24"/>
              </w:rPr>
              <w:t>Площа:</w:t>
            </w:r>
          </w:p>
        </w:tc>
        <w:tc>
          <w:tcPr>
            <w:tcW w:w="6121" w:type="dxa"/>
          </w:tcPr>
          <w:p w14:paraId="67995968" w14:textId="3B196084" w:rsidR="0081415D" w:rsidRPr="000E1635" w:rsidRDefault="0081415D" w:rsidP="0081415D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0E1635"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  <w:t>0,0717 га</w:t>
            </w:r>
          </w:p>
        </w:tc>
      </w:tr>
      <w:tr w:rsidR="0081415D" w:rsidRPr="000E1635" w14:paraId="00EFE678" w14:textId="77777777" w:rsidTr="00A7098C">
        <w:trPr>
          <w:cantSplit/>
          <w:trHeight w:val="372"/>
        </w:trPr>
        <w:tc>
          <w:tcPr>
            <w:tcW w:w="3536" w:type="dxa"/>
          </w:tcPr>
          <w:p w14:paraId="24BAFAA8" w14:textId="77777777" w:rsidR="0081415D" w:rsidRPr="000E1635" w:rsidRDefault="0081415D" w:rsidP="00A7098C">
            <w:pPr>
              <w:ind w:left="30" w:hanging="105"/>
              <w:rPr>
                <w:rFonts w:ascii="Times New Roman" w:eastAsia="Times New Roman" w:hAnsi="Times New Roman" w:cs="Times New Roman"/>
              </w:rPr>
            </w:pPr>
            <w:r w:rsidRPr="000E1635">
              <w:rPr>
                <w:rFonts w:ascii="Times New Roman" w:eastAsia="Times New Roman" w:hAnsi="Times New Roman" w:cs="Times New Roman"/>
              </w:rPr>
              <w:t>Вид та термін користування:</w:t>
            </w:r>
          </w:p>
        </w:tc>
        <w:tc>
          <w:tcPr>
            <w:tcW w:w="6121" w:type="dxa"/>
          </w:tcPr>
          <w:p w14:paraId="342EC2B2" w14:textId="08020E60" w:rsidR="0081415D" w:rsidRPr="000E1635" w:rsidRDefault="005116EC" w:rsidP="00A7098C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0E1635">
              <w:rPr>
                <w:rFonts w:ascii="Times New Roman" w:hAnsi="Times New Roman"/>
                <w:i/>
                <w:lang w:val="uk-UA"/>
              </w:rPr>
              <w:t>Право в процесі оформлення (оренда)</w:t>
            </w:r>
          </w:p>
        </w:tc>
      </w:tr>
      <w:tr w:rsidR="0081415D" w:rsidRPr="000E1635" w14:paraId="177E332A" w14:textId="77777777" w:rsidTr="00A7098C">
        <w:trPr>
          <w:cantSplit/>
          <w:trHeight w:val="372"/>
        </w:trPr>
        <w:tc>
          <w:tcPr>
            <w:tcW w:w="3536" w:type="dxa"/>
          </w:tcPr>
          <w:p w14:paraId="0E69437B" w14:textId="77777777" w:rsidR="0081415D" w:rsidRPr="000E1635" w:rsidRDefault="0081415D" w:rsidP="00A7098C">
            <w:pPr>
              <w:ind w:left="30" w:hanging="105"/>
              <w:rPr>
                <w:rFonts w:ascii="Times New Roman" w:eastAsia="Times New Roman" w:hAnsi="Times New Roman" w:cs="Times New Roman"/>
                <w:i/>
              </w:rPr>
            </w:pPr>
            <w:r w:rsidRPr="000E1635">
              <w:rPr>
                <w:rStyle w:val="ae"/>
                <w:rFonts w:ascii="Times New Roman" w:hAnsi="Times New Roman" w:cs="Times New Roman"/>
                <w:i w:val="0"/>
              </w:rPr>
              <w:t>Заявлене цільове призначення</w:t>
            </w:r>
            <w:r w:rsidRPr="000E1635">
              <w:rPr>
                <w:rFonts w:ascii="Times New Roman" w:eastAsia="Times New Roman" w:hAnsi="Times New Roman" w:cs="Times New Roman"/>
                <w:i/>
              </w:rPr>
              <w:t>:</w:t>
            </w:r>
          </w:p>
        </w:tc>
        <w:tc>
          <w:tcPr>
            <w:tcW w:w="6121" w:type="dxa"/>
          </w:tcPr>
          <w:p w14:paraId="774E7227" w14:textId="4A16D1C7" w:rsidR="0081415D" w:rsidRPr="000E1635" w:rsidRDefault="000E1635" w:rsidP="00A7098C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0E1635">
              <w:rPr>
                <w:rFonts w:ascii="Times New Roman" w:hAnsi="Times New Roman"/>
                <w:i/>
                <w:lang w:val="uk-UA"/>
              </w:rPr>
              <w:t xml:space="preserve">для </w:t>
            </w:r>
            <w:r w:rsidRPr="000E1635">
              <w:rPr>
                <w:rFonts w:ascii="Times New Roman" w:hAnsi="Times New Roman"/>
                <w:i/>
                <w:shd w:val="clear" w:color="auto" w:fill="FFFFFF"/>
                <w:lang w:val="uk-UA"/>
              </w:rPr>
              <w:t>потреб, пов'язаних з користуванням надрами, та спеціального водокористування відповідно до отриманих дозволів</w:t>
            </w:r>
          </w:p>
        </w:tc>
      </w:tr>
    </w:tbl>
    <w:p w14:paraId="72195FD2" w14:textId="527DE04B" w:rsidR="0081415D" w:rsidRPr="005116EC" w:rsidRDefault="0081415D" w:rsidP="0081415D">
      <w:pPr>
        <w:pStyle w:val="a7"/>
        <w:shd w:val="clear" w:color="auto" w:fill="auto"/>
        <w:rPr>
          <w:sz w:val="24"/>
          <w:szCs w:val="24"/>
        </w:rPr>
      </w:pPr>
    </w:p>
    <w:p w14:paraId="269A7C6A" w14:textId="6D359AD0" w:rsidR="008A338E" w:rsidRDefault="007B72F8" w:rsidP="000E1635">
      <w:pPr>
        <w:pStyle w:val="1"/>
        <w:numPr>
          <w:ilvl w:val="0"/>
          <w:numId w:val="1"/>
        </w:numPr>
        <w:shd w:val="clear" w:color="auto" w:fill="auto"/>
        <w:jc w:val="both"/>
        <w:rPr>
          <w:b/>
          <w:bCs/>
          <w:i w:val="0"/>
          <w:iCs w:val="0"/>
          <w:sz w:val="24"/>
          <w:szCs w:val="24"/>
        </w:rPr>
      </w:pPr>
      <w:r w:rsidRPr="005116EC">
        <w:rPr>
          <w:b/>
          <w:bCs/>
          <w:i w:val="0"/>
          <w:iCs w:val="0"/>
          <w:sz w:val="24"/>
          <w:szCs w:val="24"/>
        </w:rPr>
        <w:t>Обґрунтування прийняття рішення</w:t>
      </w:r>
      <w:r w:rsidR="0002261C" w:rsidRPr="005116EC">
        <w:rPr>
          <w:b/>
          <w:bCs/>
          <w:i w:val="0"/>
          <w:iCs w:val="0"/>
          <w:sz w:val="24"/>
          <w:szCs w:val="24"/>
        </w:rPr>
        <w:t>.</w:t>
      </w:r>
    </w:p>
    <w:p w14:paraId="37A93453" w14:textId="77777777" w:rsidR="000E1635" w:rsidRPr="000E1635" w:rsidRDefault="000E1635" w:rsidP="000E1635">
      <w:pPr>
        <w:pStyle w:val="1"/>
        <w:shd w:val="clear" w:color="auto" w:fill="auto"/>
        <w:ind w:left="704"/>
        <w:jc w:val="both"/>
        <w:rPr>
          <w:sz w:val="10"/>
          <w:szCs w:val="10"/>
        </w:rPr>
      </w:pPr>
    </w:p>
    <w:p w14:paraId="25A41088" w14:textId="07770FE2" w:rsidR="00726D11" w:rsidRPr="005116EC" w:rsidRDefault="0081415D" w:rsidP="00726D1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5116EC">
        <w:rPr>
          <w:i w:val="0"/>
          <w:sz w:val="24"/>
          <w:szCs w:val="24"/>
        </w:rPr>
        <w:t>На клопотання зацікавленої особи відповідно до статей 9, 123</w:t>
      </w:r>
      <w:r w:rsidR="00EA0CF7">
        <w:rPr>
          <w:i w:val="0"/>
          <w:sz w:val="24"/>
          <w:szCs w:val="24"/>
        </w:rPr>
        <w:t xml:space="preserve">, </w:t>
      </w:r>
      <w:r w:rsidR="000E1635">
        <w:rPr>
          <w:i w:val="0"/>
          <w:sz w:val="24"/>
          <w:szCs w:val="24"/>
        </w:rPr>
        <w:t xml:space="preserve">частини другої статті </w:t>
      </w:r>
      <w:r w:rsidR="00EA0CF7">
        <w:rPr>
          <w:i w:val="0"/>
          <w:sz w:val="24"/>
          <w:szCs w:val="24"/>
        </w:rPr>
        <w:t>134</w:t>
      </w:r>
      <w:r w:rsidRPr="005116EC">
        <w:rPr>
          <w:i w:val="0"/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 w:rsidR="000E1635">
        <w:rPr>
          <w:i w:val="0"/>
          <w:sz w:val="24"/>
          <w:szCs w:val="24"/>
        </w:rPr>
        <w:t xml:space="preserve">          </w:t>
      </w:r>
      <w:r w:rsidRPr="005116EC">
        <w:rPr>
          <w:i w:val="0"/>
          <w:sz w:val="24"/>
          <w:szCs w:val="24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</w:t>
      </w:r>
      <w:r w:rsidR="00726D11" w:rsidRPr="005116EC">
        <w:rPr>
          <w:i w:val="0"/>
          <w:sz w:val="24"/>
          <w:szCs w:val="24"/>
        </w:rPr>
        <w:t>.</w:t>
      </w:r>
    </w:p>
    <w:p w14:paraId="0BDA17AF" w14:textId="7BB5B88C" w:rsidR="00000C4D" w:rsidRPr="005116EC" w:rsidRDefault="00000C4D" w:rsidP="00000C4D">
      <w:pPr>
        <w:pStyle w:val="1"/>
        <w:shd w:val="clear" w:color="auto" w:fill="auto"/>
        <w:jc w:val="both"/>
        <w:rPr>
          <w:i w:val="0"/>
          <w:sz w:val="24"/>
          <w:szCs w:val="24"/>
        </w:rPr>
      </w:pPr>
    </w:p>
    <w:p w14:paraId="29CDD28A" w14:textId="673D26F6" w:rsidR="00823CCF" w:rsidRPr="005116EC" w:rsidRDefault="00823CCF" w:rsidP="00000C4D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5116EC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0EC44A40" w:rsidR="00823CCF" w:rsidRPr="005116EC" w:rsidRDefault="0081415D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116EC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823CCF" w:rsidRPr="005116EC">
        <w:rPr>
          <w:i w:val="0"/>
          <w:sz w:val="24"/>
          <w:szCs w:val="24"/>
        </w:rPr>
        <w:t>.</w:t>
      </w:r>
    </w:p>
    <w:p w14:paraId="60C40088" w14:textId="77777777" w:rsidR="00823CCF" w:rsidRPr="005116EC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49CB8B07" w14:textId="1CF50815" w:rsidR="00823CCF" w:rsidRDefault="00823CCF" w:rsidP="000E1635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5116EC">
        <w:rPr>
          <w:sz w:val="24"/>
          <w:szCs w:val="24"/>
        </w:rPr>
        <w:t>Особливі характеристики ділянки.</w:t>
      </w:r>
    </w:p>
    <w:p w14:paraId="3CABF547" w14:textId="77777777" w:rsidR="000E1635" w:rsidRPr="000E1635" w:rsidRDefault="000E1635" w:rsidP="000E1635">
      <w:pPr>
        <w:pStyle w:val="a7"/>
        <w:shd w:val="clear" w:color="auto" w:fill="auto"/>
        <w:ind w:left="704"/>
        <w:rPr>
          <w:sz w:val="10"/>
          <w:szCs w:val="10"/>
        </w:rPr>
      </w:pPr>
      <w:bookmarkStart w:id="0" w:name="_GoBack"/>
      <w:bookmarkEnd w:id="0"/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622A5B" w:rsidRPr="005116EC" w14:paraId="223764FE" w14:textId="77777777" w:rsidTr="0057685E">
        <w:trPr>
          <w:cantSplit/>
          <w:trHeight w:val="864"/>
        </w:trPr>
        <w:tc>
          <w:tcPr>
            <w:tcW w:w="3285" w:type="dxa"/>
          </w:tcPr>
          <w:p w14:paraId="41B8C406" w14:textId="77777777" w:rsidR="003B3924" w:rsidRPr="005116EC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 w:rsidRPr="005116EC">
              <w:rPr>
                <w:i w:val="0"/>
                <w:sz w:val="24"/>
                <w:szCs w:val="24"/>
              </w:rPr>
              <w:t xml:space="preserve"> </w:t>
            </w:r>
            <w:r w:rsidR="00622A5B" w:rsidRPr="005116EC">
              <w:rPr>
                <w:i w:val="0"/>
                <w:sz w:val="24"/>
                <w:szCs w:val="24"/>
              </w:rPr>
              <w:t xml:space="preserve">Наявність будівель і споруд </w:t>
            </w:r>
            <w:r w:rsidRPr="005116EC">
              <w:rPr>
                <w:i w:val="0"/>
                <w:sz w:val="24"/>
                <w:szCs w:val="24"/>
              </w:rPr>
              <w:t xml:space="preserve"> </w:t>
            </w:r>
          </w:p>
          <w:p w14:paraId="33D5E568" w14:textId="684502C7" w:rsidR="00622A5B" w:rsidRPr="005116EC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 w:rsidRPr="005116EC">
              <w:rPr>
                <w:i w:val="0"/>
                <w:sz w:val="24"/>
                <w:szCs w:val="24"/>
              </w:rPr>
              <w:t xml:space="preserve"> </w:t>
            </w:r>
            <w:r w:rsidR="00622A5B" w:rsidRPr="005116EC">
              <w:rPr>
                <w:i w:val="0"/>
                <w:sz w:val="24"/>
                <w:szCs w:val="24"/>
              </w:rPr>
              <w:t>на ділянці:</w:t>
            </w:r>
          </w:p>
        </w:tc>
        <w:tc>
          <w:tcPr>
            <w:tcW w:w="6368" w:type="dxa"/>
          </w:tcPr>
          <w:p w14:paraId="2FCE8E57" w14:textId="64BAEDE4" w:rsidR="00622A5B" w:rsidRPr="005116EC" w:rsidRDefault="0081415D" w:rsidP="0052679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116E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земельній ділянці розміщена </w:t>
            </w:r>
            <w:r w:rsidR="0052679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споруда </w:t>
            </w:r>
            <w:r w:rsidRPr="005116EC">
              <w:rPr>
                <w:rFonts w:ascii="Times New Roman" w:eastAsia="Times New Roman" w:hAnsi="Times New Roman" w:cs="Times New Roman"/>
                <w:i/>
                <w:color w:val="auto"/>
              </w:rPr>
              <w:t>свердловин</w:t>
            </w:r>
            <w:r w:rsidR="00526790">
              <w:rPr>
                <w:rFonts w:ascii="Times New Roman" w:eastAsia="Times New Roman" w:hAnsi="Times New Roman" w:cs="Times New Roman"/>
                <w:i/>
                <w:color w:val="auto"/>
              </w:rPr>
              <w:t>и №</w:t>
            </w:r>
            <w:r w:rsidR="00EA0CF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26790">
              <w:rPr>
                <w:rFonts w:ascii="Times New Roman" w:eastAsia="Times New Roman" w:hAnsi="Times New Roman" w:cs="Times New Roman"/>
                <w:i/>
                <w:color w:val="auto"/>
              </w:rPr>
              <w:t>2 та №</w:t>
            </w:r>
            <w:r w:rsidR="00EA0CF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26790"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5116E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(літера ХХІV)</w:t>
            </w:r>
            <w:r w:rsidR="00D05F39" w:rsidRPr="005116E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5116EC">
              <w:rPr>
                <w:rFonts w:ascii="Times New Roman" w:eastAsia="Times New Roman" w:hAnsi="Times New Roman" w:cs="Times New Roman"/>
                <w:i/>
                <w:color w:val="auto"/>
              </w:rPr>
              <w:t>(реєстраційний номер об’єкта нерухомого майна: 10366480000), як</w:t>
            </w:r>
            <w:r w:rsidR="00D05F39" w:rsidRPr="005116EC"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Pr="005116E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належ</w:t>
            </w:r>
            <w:r w:rsidR="00D05F39" w:rsidRPr="005116EC"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5116EC">
              <w:rPr>
                <w:rFonts w:ascii="Times New Roman" w:eastAsia="Times New Roman" w:hAnsi="Times New Roman" w:cs="Times New Roman"/>
                <w:i/>
                <w:color w:val="auto"/>
              </w:rPr>
              <w:t>ть на праві власності ПРИВАТНОМУ АКЦІОНЕРНОМУ ТОВАРИСТВУ «ОБОЛОНЬ» (право власності зареєстровано в Державному реєстрі речових прав 18.02.2013, номер відомостей про речове право: 162560) (Інформація з Державного реєстру речових прав на н</w:t>
            </w:r>
            <w:r w:rsidR="001A2697" w:rsidRPr="005116EC">
              <w:rPr>
                <w:rFonts w:ascii="Times New Roman" w:eastAsia="Times New Roman" w:hAnsi="Times New Roman" w:cs="Times New Roman"/>
                <w:i/>
                <w:color w:val="auto"/>
              </w:rPr>
              <w:t>ерухоме майно від 17.04.2025 № 4</w:t>
            </w:r>
            <w:r w:rsidRPr="005116EC">
              <w:rPr>
                <w:rFonts w:ascii="Times New Roman" w:eastAsia="Times New Roman" w:hAnsi="Times New Roman" w:cs="Times New Roman"/>
                <w:i/>
                <w:color w:val="auto"/>
              </w:rPr>
              <w:t>23223708).</w:t>
            </w:r>
          </w:p>
        </w:tc>
      </w:tr>
      <w:tr w:rsidR="00622A5B" w:rsidRPr="005116EC" w14:paraId="1055C217" w14:textId="77777777" w:rsidTr="0081415D">
        <w:trPr>
          <w:cantSplit/>
          <w:trHeight w:val="351"/>
        </w:trPr>
        <w:tc>
          <w:tcPr>
            <w:tcW w:w="3285" w:type="dxa"/>
          </w:tcPr>
          <w:p w14:paraId="422A1F64" w14:textId="3A887C03" w:rsidR="00622A5B" w:rsidRPr="005116EC" w:rsidRDefault="003B3924" w:rsidP="0057685E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</w:rPr>
            </w:pPr>
            <w:r w:rsidRPr="005116EC">
              <w:rPr>
                <w:i w:val="0"/>
                <w:sz w:val="24"/>
                <w:szCs w:val="24"/>
              </w:rPr>
              <w:lastRenderedPageBreak/>
              <w:t xml:space="preserve"> </w:t>
            </w:r>
            <w:r w:rsidR="00622A5B" w:rsidRPr="005116EC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</w:tcPr>
          <w:p w14:paraId="6735A708" w14:textId="6C6B4390" w:rsidR="00622A5B" w:rsidRPr="005116EC" w:rsidRDefault="00622A5B" w:rsidP="0081415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116EC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02261C" w:rsidRPr="005116E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622A5B" w:rsidRPr="005116EC" w14:paraId="4CF74650" w14:textId="77777777" w:rsidTr="0057685E">
        <w:trPr>
          <w:cantSplit/>
          <w:trHeight w:val="1502"/>
        </w:trPr>
        <w:tc>
          <w:tcPr>
            <w:tcW w:w="3285" w:type="dxa"/>
          </w:tcPr>
          <w:p w14:paraId="3DC7CCC6" w14:textId="77777777" w:rsidR="003B3924" w:rsidRPr="005116EC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5116EC">
              <w:rPr>
                <w:rFonts w:ascii="Times New Roman" w:hAnsi="Times New Roman" w:cs="Times New Roman"/>
              </w:rPr>
              <w:t xml:space="preserve"> </w:t>
            </w:r>
            <w:r w:rsidR="00622A5B" w:rsidRPr="005116EC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5116EC">
              <w:rPr>
                <w:rFonts w:ascii="Times New Roman" w:hAnsi="Times New Roman" w:cs="Times New Roman"/>
              </w:rPr>
              <w:t xml:space="preserve"> </w:t>
            </w:r>
          </w:p>
          <w:p w14:paraId="45039A36" w14:textId="0AC1BCE9" w:rsidR="00622A5B" w:rsidRPr="005116EC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5116EC">
              <w:rPr>
                <w:rFonts w:ascii="Times New Roman" w:hAnsi="Times New Roman" w:cs="Times New Roman"/>
              </w:rPr>
              <w:t xml:space="preserve"> </w:t>
            </w:r>
            <w:r w:rsidR="00622A5B" w:rsidRPr="005116EC">
              <w:rPr>
                <w:rFonts w:ascii="Times New Roman" w:hAnsi="Times New Roman" w:cs="Times New Roman"/>
              </w:rPr>
              <w:t xml:space="preserve">згідно </w:t>
            </w:r>
            <w:r w:rsidR="00985ACE" w:rsidRPr="005116EC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68" w:type="dxa"/>
          </w:tcPr>
          <w:p w14:paraId="363FE9C0" w14:textId="64AFA972" w:rsidR="00622A5B" w:rsidRPr="005116EC" w:rsidRDefault="0081415D" w:rsidP="001A269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116EC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     від 28.03.2002 № 370/1804, земельна ділянка за функціональним призначенням відноситься до комунально-складських територій (лист Департаменту містобудування та архітектури виконавчого органу Київської міської ради (Київської міської державної адміністрації) від 07.03.2025 № 055-363</w:t>
            </w:r>
            <w:r w:rsidR="00D05F39" w:rsidRPr="005116EC">
              <w:rPr>
                <w:rFonts w:ascii="Times New Roman" w:hAnsi="Times New Roman" w:cs="Times New Roman"/>
                <w:i/>
              </w:rPr>
              <w:t>6</w:t>
            </w:r>
            <w:r w:rsidRPr="005116EC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622A5B" w:rsidRPr="005116EC" w14:paraId="6CE7BF36" w14:textId="77777777" w:rsidTr="0057685E">
        <w:trPr>
          <w:cantSplit/>
          <w:trHeight w:val="581"/>
        </w:trPr>
        <w:tc>
          <w:tcPr>
            <w:tcW w:w="3285" w:type="dxa"/>
          </w:tcPr>
          <w:p w14:paraId="4551438E" w14:textId="2FB42120" w:rsidR="00622A5B" w:rsidRPr="005116EC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5116EC">
              <w:rPr>
                <w:rFonts w:ascii="Times New Roman" w:hAnsi="Times New Roman" w:cs="Times New Roman"/>
              </w:rPr>
              <w:t xml:space="preserve"> </w:t>
            </w:r>
            <w:r w:rsidR="00622A5B" w:rsidRPr="005116EC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599965EB" w14:textId="295DFC93" w:rsidR="00622A5B" w:rsidRPr="005116EC" w:rsidRDefault="0045666D" w:rsidP="003001C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5116EC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622A5B" w:rsidRPr="005116EC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02261C" w:rsidRPr="005116EC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5116EC" w14:paraId="1D096E4A" w14:textId="77777777" w:rsidTr="0057685E">
        <w:trPr>
          <w:cantSplit/>
          <w:trHeight w:val="282"/>
        </w:trPr>
        <w:tc>
          <w:tcPr>
            <w:tcW w:w="3285" w:type="dxa"/>
          </w:tcPr>
          <w:p w14:paraId="119F6877" w14:textId="4D9B8B13" w:rsidR="00622A5B" w:rsidRPr="005116EC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5116EC">
              <w:rPr>
                <w:rFonts w:ascii="Times New Roman" w:hAnsi="Times New Roman" w:cs="Times New Roman"/>
              </w:rPr>
              <w:t xml:space="preserve"> </w:t>
            </w:r>
            <w:r w:rsidR="00622A5B" w:rsidRPr="005116EC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2B775BCC" w14:textId="4D475F40" w:rsidR="00AD604C" w:rsidRPr="005116EC" w:rsidRDefault="0045666D" w:rsidP="0081415D">
            <w:pPr>
              <w:pStyle w:val="af"/>
              <w:jc w:val="both"/>
              <w:rPr>
                <w:rFonts w:ascii="Arial" w:hAnsi="Arial" w:cs="Arial"/>
                <w:i/>
              </w:rPr>
            </w:pPr>
            <w:r w:rsidRPr="005116EC">
              <w:rPr>
                <w:rFonts w:ascii="Times New Roman" w:hAnsi="Times New Roman" w:cs="Times New Roman"/>
                <w:i/>
              </w:rPr>
              <w:t>Земельна ділянка не входить до зеленої зони</w:t>
            </w:r>
            <w:r w:rsidR="0002261C" w:rsidRPr="005116EC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5116EC" w14:paraId="5C528814" w14:textId="77777777" w:rsidTr="0057685E">
        <w:trPr>
          <w:cantSplit/>
          <w:trHeight w:val="853"/>
        </w:trPr>
        <w:tc>
          <w:tcPr>
            <w:tcW w:w="3285" w:type="dxa"/>
          </w:tcPr>
          <w:p w14:paraId="0DD8C3CF" w14:textId="5743A6D7" w:rsidR="00622A5B" w:rsidRPr="005116EC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5116EC">
              <w:rPr>
                <w:rFonts w:ascii="Times New Roman" w:hAnsi="Times New Roman" w:cs="Times New Roman"/>
              </w:rPr>
              <w:t xml:space="preserve"> </w:t>
            </w:r>
            <w:r w:rsidR="00622A5B" w:rsidRPr="005116EC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68" w:type="dxa"/>
          </w:tcPr>
          <w:p w14:paraId="18E5E1DF" w14:textId="38DDD387" w:rsidR="0081415D" w:rsidRPr="005116EC" w:rsidRDefault="00D05F39" w:rsidP="00BC69C4">
            <w:pPr>
              <w:ind w:firstLine="15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highlight w:val="yellow"/>
                <w:shd w:val="clear" w:color="auto" w:fill="FFFFFF"/>
              </w:rPr>
            </w:pPr>
            <w:r w:rsidRPr="005116EC">
              <w:rPr>
                <w:rFonts w:ascii="Times New Roman" w:hAnsi="Times New Roman" w:cs="Times New Roman"/>
                <w:i/>
                <w:color w:val="auto"/>
              </w:rPr>
              <w:t>З</w:t>
            </w:r>
            <w:r w:rsidR="0081415D" w:rsidRPr="005116EC">
              <w:rPr>
                <w:rFonts w:ascii="Times New Roman" w:hAnsi="Times New Roman" w:cs="Times New Roman"/>
                <w:i/>
                <w:color w:val="auto"/>
              </w:rPr>
              <w:t>емельн</w:t>
            </w:r>
            <w:r w:rsidRPr="005116EC">
              <w:rPr>
                <w:rFonts w:ascii="Times New Roman" w:hAnsi="Times New Roman" w:cs="Times New Roman"/>
                <w:i/>
                <w:color w:val="auto"/>
              </w:rPr>
              <w:t>а</w:t>
            </w:r>
            <w:r w:rsidR="0081415D" w:rsidRPr="005116EC">
              <w:rPr>
                <w:rFonts w:ascii="Times New Roman" w:hAnsi="Times New Roman" w:cs="Times New Roman"/>
                <w:i/>
                <w:color w:val="auto"/>
              </w:rPr>
              <w:t xml:space="preserve"> ділянк</w:t>
            </w:r>
            <w:r w:rsidRPr="005116EC">
              <w:rPr>
                <w:rFonts w:ascii="Times New Roman" w:hAnsi="Times New Roman" w:cs="Times New Roman"/>
                <w:i/>
                <w:color w:val="auto"/>
              </w:rPr>
              <w:t>а</w:t>
            </w:r>
            <w:r w:rsidR="0081415D" w:rsidRPr="005116EC">
              <w:rPr>
                <w:rFonts w:ascii="Times New Roman" w:hAnsi="Times New Roman" w:cs="Times New Roman"/>
                <w:i/>
                <w:color w:val="auto"/>
              </w:rPr>
              <w:t xml:space="preserve"> розташована в межах червоних ліній.</w:t>
            </w:r>
          </w:p>
          <w:p w14:paraId="4616EB72" w14:textId="37072B77" w:rsidR="0081415D" w:rsidRPr="005116EC" w:rsidRDefault="0081415D" w:rsidP="00BC69C4">
            <w:pPr>
              <w:ind w:firstLine="15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5116EC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Рішенням Київської міської ради від 12.07.2012                           № 814/8151 земельна ділянка площею 0,49 га (в тому числі площею 0,07 га в межах червоних ліній) передана в короткострокову оренду на 5 років публічному акціонерному товариству «ОБОЛОНЬ» для експлуатації та обслуговування артезіанської свердловини № 2 (договір оренди земельної ділянки від 24.12.2012 № 78-6-007</w:t>
            </w:r>
            <w:r w:rsidR="00D05F39" w:rsidRPr="005116EC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19</w:t>
            </w:r>
            <w:r w:rsidRPr="005116EC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). Рішенням Київської міської ради від 05.07.2018                        № 1114/5178 внесено зміни та поновлено договір оренди на 5 років (строк дії до </w:t>
            </w:r>
            <w:r w:rsidRPr="005116EC">
              <w:rPr>
                <w:rFonts w:ascii="Times New Roman" w:hAnsi="Times New Roman" w:cs="Times New Roman"/>
                <w:bCs/>
                <w:i/>
                <w:color w:val="333333"/>
                <w:shd w:val="clear" w:color="auto" w:fill="FFFFFF"/>
              </w:rPr>
              <w:t>26.11.2023).</w:t>
            </w:r>
          </w:p>
          <w:p w14:paraId="78536088" w14:textId="77777777" w:rsidR="0081415D" w:rsidRPr="005116EC" w:rsidRDefault="0081415D" w:rsidP="00BC69C4">
            <w:pPr>
              <w:ind w:firstLine="155"/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5116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1AB45BB" w14:textId="77777777" w:rsidR="0081415D" w:rsidRPr="005116EC" w:rsidRDefault="0081415D" w:rsidP="00BC69C4">
            <w:pPr>
              <w:ind w:firstLine="155"/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5116EC">
              <w:rPr>
                <w:rFonts w:ascii="Times New Roman" w:hAnsi="Times New Roman" w:cs="Times New Roman"/>
                <w:bCs/>
                <w:i/>
                <w:color w:val="auto"/>
              </w:rPr>
              <w:t xml:space="preserve">Зазначене підтверджується, зокрема, рішеннями Верховного Суду від 28.04.2021 у справі № 826/8857/16,          від 17.04.2018 у справі № 826/8107/16, від 16.09.2021 у справі № 826/8847/16. </w:t>
            </w:r>
          </w:p>
          <w:p w14:paraId="4FDC9525" w14:textId="129EE862" w:rsidR="004F35D0" w:rsidRPr="005116EC" w:rsidRDefault="0081415D" w:rsidP="00BC69C4">
            <w:pPr>
              <w:ind w:firstLine="155"/>
              <w:jc w:val="both"/>
              <w:rPr>
                <w:rFonts w:ascii="Times New Roman" w:hAnsi="Times New Roman" w:cs="Times New Roman"/>
                <w:i/>
              </w:rPr>
            </w:pPr>
            <w:r w:rsidRPr="005116EC">
              <w:rPr>
                <w:rFonts w:ascii="Times New Roman" w:hAnsi="Times New Roman" w:cs="Times New Roman"/>
                <w:bCs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0321A72" w14:textId="77777777" w:rsidR="00823CCF" w:rsidRPr="005116EC" w:rsidRDefault="00823CCF" w:rsidP="00823CCF">
      <w:pPr>
        <w:pStyle w:val="a7"/>
        <w:shd w:val="clear" w:color="auto" w:fill="auto"/>
      </w:pPr>
    </w:p>
    <w:p w14:paraId="6B6FAC0B" w14:textId="77777777" w:rsidR="00823CCF" w:rsidRPr="005116EC" w:rsidRDefault="00823CCF" w:rsidP="0057685E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</w:rPr>
      </w:pPr>
      <w:r w:rsidRPr="005116EC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5CE4ED4" w14:textId="77777777" w:rsidR="0081415D" w:rsidRPr="005116EC" w:rsidRDefault="0081415D" w:rsidP="0081415D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sz w:val="24"/>
          <w:szCs w:val="24"/>
        </w:rPr>
      </w:pPr>
      <w:r w:rsidRPr="005116EC">
        <w:rPr>
          <w:i w:val="0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України.</w:t>
      </w:r>
    </w:p>
    <w:p w14:paraId="06B2FEF9" w14:textId="77777777" w:rsidR="0081415D" w:rsidRPr="005116EC" w:rsidRDefault="0081415D" w:rsidP="0081415D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sz w:val="24"/>
          <w:szCs w:val="24"/>
        </w:rPr>
      </w:pPr>
      <w:r w:rsidRPr="005116EC">
        <w:rPr>
          <w:i w:val="0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BEC55EC" w14:textId="77777777" w:rsidR="0081415D" w:rsidRPr="005116EC" w:rsidRDefault="0081415D" w:rsidP="0081415D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sz w:val="24"/>
          <w:szCs w:val="24"/>
        </w:rPr>
      </w:pPr>
      <w:r w:rsidRPr="005116EC">
        <w:rPr>
          <w:i w:val="0"/>
          <w:sz w:val="24"/>
          <w:szCs w:val="24"/>
        </w:rPr>
        <w:t>Проєкт рішення не містить службову інформацію у розумінні статті 6 Закону України                 «Про доступ до публічної інформації».</w:t>
      </w:r>
    </w:p>
    <w:p w14:paraId="21EF6ABE" w14:textId="31136593" w:rsidR="00535FA2" w:rsidRDefault="0081415D" w:rsidP="0081415D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</w:rPr>
      </w:pPr>
      <w:r w:rsidRPr="005116EC">
        <w:rPr>
          <w:i w:val="0"/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02C84E7" w14:textId="77777777" w:rsidR="00EA0CF7" w:rsidRPr="005116EC" w:rsidRDefault="00EA0CF7" w:rsidP="0081415D">
      <w:pPr>
        <w:pStyle w:val="1"/>
        <w:shd w:val="clear" w:color="auto" w:fill="auto"/>
        <w:spacing w:after="120"/>
        <w:ind w:firstLine="426"/>
        <w:jc w:val="both"/>
        <w:rPr>
          <w:i w:val="0"/>
          <w:color w:val="auto"/>
          <w:sz w:val="24"/>
          <w:szCs w:val="24"/>
        </w:rPr>
      </w:pPr>
    </w:p>
    <w:p w14:paraId="5B46083C" w14:textId="77777777" w:rsidR="00823CCF" w:rsidRPr="005116EC" w:rsidRDefault="00823CCF" w:rsidP="00535FA2">
      <w:pPr>
        <w:pStyle w:val="1"/>
        <w:shd w:val="clear" w:color="auto" w:fill="auto"/>
        <w:spacing w:before="240" w:line="230" w:lineRule="auto"/>
        <w:ind w:firstLine="426"/>
        <w:rPr>
          <w:i w:val="0"/>
          <w:sz w:val="24"/>
          <w:szCs w:val="24"/>
        </w:rPr>
      </w:pPr>
      <w:r w:rsidRPr="005116EC">
        <w:rPr>
          <w:b/>
          <w:bCs/>
          <w:i w:val="0"/>
          <w:sz w:val="24"/>
          <w:szCs w:val="24"/>
        </w:rPr>
        <w:lastRenderedPageBreak/>
        <w:t>7. Фінансово-економічне обґрунтування.</w:t>
      </w:r>
    </w:p>
    <w:p w14:paraId="08AE61B0" w14:textId="08AD8E13" w:rsidR="00823CCF" w:rsidRPr="005116EC" w:rsidRDefault="0081415D" w:rsidP="00334E6B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 w:rsidRPr="005116EC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F1C85CF" w14:textId="2BD7B2E5" w:rsidR="00E5173D" w:rsidRPr="005116EC" w:rsidRDefault="00E5173D" w:rsidP="00334E6B">
      <w:pPr>
        <w:pStyle w:val="1"/>
        <w:shd w:val="clear" w:color="auto" w:fill="auto"/>
        <w:spacing w:line="230" w:lineRule="auto"/>
        <w:jc w:val="both"/>
        <w:rPr>
          <w:b/>
        </w:rPr>
      </w:pPr>
    </w:p>
    <w:p w14:paraId="34095446" w14:textId="77777777" w:rsidR="00823CCF" w:rsidRPr="005116EC" w:rsidRDefault="00823CCF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116E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5288269C" w14:textId="40680402" w:rsidR="00823CCF" w:rsidRPr="005116EC" w:rsidRDefault="0081415D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116EC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використання земельної ділянки</w:t>
      </w:r>
      <w:r w:rsidR="00D2185A" w:rsidRPr="005116EC">
        <w:rPr>
          <w:i w:val="0"/>
          <w:sz w:val="24"/>
          <w:szCs w:val="24"/>
        </w:rPr>
        <w:t>.</w:t>
      </w:r>
    </w:p>
    <w:p w14:paraId="1154B4CB" w14:textId="77777777" w:rsidR="00D43C78" w:rsidRPr="005116EC" w:rsidRDefault="00D43C78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4C3E159F" w14:textId="641EE8BC" w:rsidR="00823CCF" w:rsidRPr="005116EC" w:rsidRDefault="00A30924" w:rsidP="008A319F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</w:rPr>
      </w:pPr>
      <w:r w:rsidRPr="005116EC">
        <w:rPr>
          <w:i w:val="0"/>
          <w:iCs w:val="0"/>
          <w:sz w:val="20"/>
          <w:szCs w:val="20"/>
        </w:rPr>
        <w:t>Доповідач:</w:t>
      </w:r>
      <w:r w:rsidR="0099634F" w:rsidRPr="005116EC">
        <w:rPr>
          <w:i w:val="0"/>
          <w:iCs w:val="0"/>
          <w:sz w:val="20"/>
          <w:szCs w:val="20"/>
        </w:rPr>
        <w:t xml:space="preserve"> д</w:t>
      </w:r>
      <w:r w:rsidR="00823CCF" w:rsidRPr="005116EC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5116EC">
        <w:rPr>
          <w:b/>
          <w:i w:val="0"/>
          <w:iCs w:val="0"/>
          <w:sz w:val="20"/>
          <w:szCs w:val="20"/>
        </w:rPr>
        <w:t>Валентина ПЕЛИХ.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:rsidRPr="005116EC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Pr="005116EC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</w:p>
          <w:p w14:paraId="76CF860B" w14:textId="77777777" w:rsidR="00334E6B" w:rsidRPr="005116EC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</w:p>
          <w:p w14:paraId="28A657FF" w14:textId="7B27664C" w:rsidR="000123AB" w:rsidRPr="005116EC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  <w:r w:rsidRPr="005116EC">
              <w:rPr>
                <w:rStyle w:val="ad"/>
                <w:b w:val="0"/>
                <w:sz w:val="24"/>
                <w:szCs w:val="24"/>
              </w:rPr>
              <w:t xml:space="preserve">Директор </w:t>
            </w:r>
            <w:r w:rsidR="000123AB" w:rsidRPr="005116EC">
              <w:rPr>
                <w:rStyle w:val="ad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783" w:type="dxa"/>
          </w:tcPr>
          <w:p w14:paraId="108A98C0" w14:textId="77777777" w:rsidR="000123AB" w:rsidRPr="005116EC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</w:rPr>
            </w:pPr>
          </w:p>
          <w:p w14:paraId="1C7EBE11" w14:textId="77777777" w:rsidR="00334E6B" w:rsidRPr="005116EC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5116EC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5116EC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Pr="005116EC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5116EC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5116EC" w:rsidSect="00055057">
      <w:headerReference w:type="default" r:id="rId9"/>
      <w:footerReference w:type="default" r:id="rId10"/>
      <w:pgSz w:w="11907" w:h="16839" w:code="9"/>
      <w:pgMar w:top="1134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2D4DA" w14:textId="77777777" w:rsidR="00907F7A" w:rsidRDefault="00907F7A">
      <w:r>
        <w:separator/>
      </w:r>
    </w:p>
  </w:endnote>
  <w:endnote w:type="continuationSeparator" w:id="0">
    <w:p w14:paraId="44F33991" w14:textId="77777777" w:rsidR="00907F7A" w:rsidRDefault="00907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63559" w14:textId="77777777" w:rsidR="00907F7A" w:rsidRDefault="00907F7A"/>
  </w:footnote>
  <w:footnote w:type="continuationSeparator" w:id="0">
    <w:p w14:paraId="6AF1CBB8" w14:textId="77777777" w:rsidR="00907F7A" w:rsidRDefault="00907F7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899581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B00402" w14:textId="1935E605" w:rsidR="0070323B" w:rsidRPr="00800A09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81415D">
          <w:rPr>
            <w:i w:val="0"/>
            <w:sz w:val="12"/>
            <w:szCs w:val="12"/>
            <w:lang w:val="ru-RU"/>
          </w:rPr>
          <w:t>ПЗН-78770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81415D">
          <w:rPr>
            <w:i w:val="0"/>
            <w:sz w:val="12"/>
            <w:szCs w:val="12"/>
            <w:lang w:val="ru-RU"/>
          </w:rPr>
          <w:t>18.04.2025</w:t>
        </w:r>
        <w:r w:rsidR="0070323B" w:rsidRPr="0081415D">
          <w:rPr>
            <w:i w:val="0"/>
            <w:sz w:val="12"/>
            <w:szCs w:val="12"/>
            <w:lang w:val="ru-RU"/>
          </w:rPr>
          <w:t xml:space="preserve"> до</w:t>
        </w:r>
        <w:r w:rsidR="0070323B" w:rsidRPr="00800A09">
          <w:rPr>
            <w:i w:val="0"/>
            <w:sz w:val="12"/>
            <w:szCs w:val="12"/>
          </w:rPr>
          <w:t xml:space="preserve"> клопотання 340160262</w:t>
        </w:r>
      </w:p>
      <w:p w14:paraId="3796BF5B" w14:textId="59E4EF97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E1635" w:rsidRPr="000E163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502C7"/>
    <w:rsid w:val="00055057"/>
    <w:rsid w:val="0007273B"/>
    <w:rsid w:val="00080D65"/>
    <w:rsid w:val="00084CB7"/>
    <w:rsid w:val="000A3021"/>
    <w:rsid w:val="000B148D"/>
    <w:rsid w:val="000B55FA"/>
    <w:rsid w:val="000C5E99"/>
    <w:rsid w:val="000C7B1F"/>
    <w:rsid w:val="000E1635"/>
    <w:rsid w:val="000F62A9"/>
    <w:rsid w:val="00100101"/>
    <w:rsid w:val="00111F14"/>
    <w:rsid w:val="00113C7E"/>
    <w:rsid w:val="00125B38"/>
    <w:rsid w:val="001304BB"/>
    <w:rsid w:val="00150269"/>
    <w:rsid w:val="00170978"/>
    <w:rsid w:val="00175EDC"/>
    <w:rsid w:val="00177891"/>
    <w:rsid w:val="00181AC0"/>
    <w:rsid w:val="00185691"/>
    <w:rsid w:val="001A2697"/>
    <w:rsid w:val="001D0BB2"/>
    <w:rsid w:val="001D15F5"/>
    <w:rsid w:val="001D7910"/>
    <w:rsid w:val="001E09C8"/>
    <w:rsid w:val="001E0C88"/>
    <w:rsid w:val="001F0B41"/>
    <w:rsid w:val="0020085E"/>
    <w:rsid w:val="00212D52"/>
    <w:rsid w:val="0022280E"/>
    <w:rsid w:val="00242CCD"/>
    <w:rsid w:val="0025220F"/>
    <w:rsid w:val="0027157C"/>
    <w:rsid w:val="00283C07"/>
    <w:rsid w:val="002A235E"/>
    <w:rsid w:val="002B136F"/>
    <w:rsid w:val="002B3709"/>
    <w:rsid w:val="002B56C8"/>
    <w:rsid w:val="002D306E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B24F7"/>
    <w:rsid w:val="003B3924"/>
    <w:rsid w:val="003C7F90"/>
    <w:rsid w:val="003D33D8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5AC0"/>
    <w:rsid w:val="00482653"/>
    <w:rsid w:val="00487C09"/>
    <w:rsid w:val="0049118C"/>
    <w:rsid w:val="0049406D"/>
    <w:rsid w:val="004A3744"/>
    <w:rsid w:val="004C2A98"/>
    <w:rsid w:val="004C4F8C"/>
    <w:rsid w:val="004D6C38"/>
    <w:rsid w:val="004E63B6"/>
    <w:rsid w:val="004F35D0"/>
    <w:rsid w:val="0050402A"/>
    <w:rsid w:val="005116EC"/>
    <w:rsid w:val="005156AF"/>
    <w:rsid w:val="00515C9E"/>
    <w:rsid w:val="00526790"/>
    <w:rsid w:val="0053038D"/>
    <w:rsid w:val="0053056F"/>
    <w:rsid w:val="00535A83"/>
    <w:rsid w:val="00535FA2"/>
    <w:rsid w:val="005366B9"/>
    <w:rsid w:val="005372FB"/>
    <w:rsid w:val="00543C2B"/>
    <w:rsid w:val="00547FD8"/>
    <w:rsid w:val="0057685E"/>
    <w:rsid w:val="0060534B"/>
    <w:rsid w:val="00606026"/>
    <w:rsid w:val="00622A5B"/>
    <w:rsid w:val="00630FB9"/>
    <w:rsid w:val="00635E1E"/>
    <w:rsid w:val="00637319"/>
    <w:rsid w:val="00664A3C"/>
    <w:rsid w:val="00670F38"/>
    <w:rsid w:val="006835BE"/>
    <w:rsid w:val="006841B2"/>
    <w:rsid w:val="006941D6"/>
    <w:rsid w:val="006A5E72"/>
    <w:rsid w:val="006B1368"/>
    <w:rsid w:val="006C63B6"/>
    <w:rsid w:val="006F221B"/>
    <w:rsid w:val="0070323B"/>
    <w:rsid w:val="007047E9"/>
    <w:rsid w:val="00711FD8"/>
    <w:rsid w:val="00726D11"/>
    <w:rsid w:val="0076023B"/>
    <w:rsid w:val="00762B42"/>
    <w:rsid w:val="007812BA"/>
    <w:rsid w:val="007B5D0A"/>
    <w:rsid w:val="007B72F8"/>
    <w:rsid w:val="007B7701"/>
    <w:rsid w:val="007C296C"/>
    <w:rsid w:val="00800A09"/>
    <w:rsid w:val="00810671"/>
    <w:rsid w:val="00811F23"/>
    <w:rsid w:val="0081415D"/>
    <w:rsid w:val="008146F4"/>
    <w:rsid w:val="00823CCF"/>
    <w:rsid w:val="008524A0"/>
    <w:rsid w:val="00864724"/>
    <w:rsid w:val="00875524"/>
    <w:rsid w:val="008A319F"/>
    <w:rsid w:val="008A338E"/>
    <w:rsid w:val="008A60AD"/>
    <w:rsid w:val="008B3AE5"/>
    <w:rsid w:val="00907F7A"/>
    <w:rsid w:val="00932BDC"/>
    <w:rsid w:val="00947406"/>
    <w:rsid w:val="00954BCD"/>
    <w:rsid w:val="00985ACE"/>
    <w:rsid w:val="00986FEF"/>
    <w:rsid w:val="0099634F"/>
    <w:rsid w:val="009A1066"/>
    <w:rsid w:val="009B2BE1"/>
    <w:rsid w:val="009F0D03"/>
    <w:rsid w:val="00A276F2"/>
    <w:rsid w:val="00A30924"/>
    <w:rsid w:val="00A3157B"/>
    <w:rsid w:val="00A660AC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5E03"/>
    <w:rsid w:val="00B75EAF"/>
    <w:rsid w:val="00B77DDB"/>
    <w:rsid w:val="00BB08AF"/>
    <w:rsid w:val="00BB5A78"/>
    <w:rsid w:val="00BC69C4"/>
    <w:rsid w:val="00BF0CF7"/>
    <w:rsid w:val="00BF14CC"/>
    <w:rsid w:val="00BF6ECA"/>
    <w:rsid w:val="00C133A7"/>
    <w:rsid w:val="00C15FC3"/>
    <w:rsid w:val="00C36B69"/>
    <w:rsid w:val="00C7476E"/>
    <w:rsid w:val="00C87AA9"/>
    <w:rsid w:val="00C956B5"/>
    <w:rsid w:val="00CA3F0E"/>
    <w:rsid w:val="00CB1336"/>
    <w:rsid w:val="00CC2BB9"/>
    <w:rsid w:val="00CE5DDC"/>
    <w:rsid w:val="00CF2164"/>
    <w:rsid w:val="00CF2418"/>
    <w:rsid w:val="00D05E3B"/>
    <w:rsid w:val="00D05F39"/>
    <w:rsid w:val="00D07462"/>
    <w:rsid w:val="00D07F02"/>
    <w:rsid w:val="00D2185A"/>
    <w:rsid w:val="00D23E18"/>
    <w:rsid w:val="00D2458C"/>
    <w:rsid w:val="00D40637"/>
    <w:rsid w:val="00D43C78"/>
    <w:rsid w:val="00DA10AB"/>
    <w:rsid w:val="00DB272F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51C2"/>
    <w:rsid w:val="00E90218"/>
    <w:rsid w:val="00E94376"/>
    <w:rsid w:val="00E95507"/>
    <w:rsid w:val="00EA0415"/>
    <w:rsid w:val="00EA0CF7"/>
    <w:rsid w:val="00ED3563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71391"/>
    <w:rsid w:val="00F823CF"/>
    <w:rsid w:val="00F924EE"/>
    <w:rsid w:val="00F9688A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name">
    <w:name w:val="name"/>
    <w:basedOn w:val="a0"/>
    <w:rsid w:val="0081415D"/>
  </w:style>
  <w:style w:type="paragraph" w:customStyle="1" w:styleId="ParagraphStyle">
    <w:name w:val="Paragraph Style"/>
    <w:rsid w:val="0081415D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841</Words>
  <Characters>4795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5625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keywords>{"doc_type_id":77,"doc_type_name":"Пояснювальна записка Юр особа оренда дозвіл","doc_type_file":"Юр_особа_оренда_дозвіл.docx"}</cp:keywords>
  <cp:lastModifiedBy>Склярська Віра Анатоліївна</cp:lastModifiedBy>
  <cp:revision>100</cp:revision>
  <cp:lastPrinted>2025-05-02T07:56:00Z</cp:lastPrinted>
  <dcterms:created xsi:type="dcterms:W3CDTF">2019-11-25T15:44:00Z</dcterms:created>
  <dcterms:modified xsi:type="dcterms:W3CDTF">2025-05-02T07:56:00Z</dcterms:modified>
</cp:coreProperties>
</file>