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344425487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344425487</w:t>
                      </w:r>
                    </w:p>
                  </w:txbxContent>
                </v:textbox>
              </v:shape>
            </w:pict>
          </mc:Fallback>
        </mc:AlternateContent>
      </w:r>
    </w:p>
    <w:tbl>
      <w:tblPr>
        <w:tblW w:w="0" w:type="auto"/>
        <w:tblLook w:val="01E0" w:firstRow="1" w:lastRow="1" w:firstColumn="1" w:lastColumn="1" w:noHBand="0" w:noVBand="0"/>
      </w:tblPr>
      <w:tblGrid>
        <w:gridCol w:w="5989"/>
      </w:tblGrid>
      <w:tr w:rsidR="00DE4A20" w:rsidRPr="00E509B1" w14:paraId="39883B9B" w14:textId="77777777" w:rsidTr="0060189B">
        <w:trPr>
          <w:trHeight w:val="1699"/>
        </w:trPr>
        <w:tc>
          <w:tcPr>
            <w:tcW w:w="5989" w:type="dxa"/>
            <w:hideMark/>
          </w:tcPr>
          <w:p w14:paraId="0B182D23" w14:textId="118255B2" w:rsidR="00F6318B" w:rsidRPr="0060189B" w:rsidRDefault="0009503E" w:rsidP="00C76592">
            <w:pPr>
              <w:pStyle w:val="15"/>
              <w:shd w:val="clear" w:color="auto" w:fill="auto"/>
              <w:tabs>
                <w:tab w:val="left" w:pos="2036"/>
              </w:tabs>
              <w:spacing w:after="0" w:line="230" w:lineRule="auto"/>
              <w:ind w:firstLine="0"/>
              <w:jc w:val="both"/>
              <w:rPr>
                <w:b/>
                <w:color w:val="000000" w:themeColor="text1"/>
                <w:sz w:val="28"/>
                <w:szCs w:val="28"/>
              </w:rPr>
            </w:pPr>
            <w:r w:rsidRPr="0060189B">
              <w:rPr>
                <w:b/>
                <w:color w:val="000000" w:themeColor="text1"/>
                <w:sz w:val="28"/>
                <w:szCs w:val="28"/>
              </w:rPr>
              <w:t xml:space="preserve">Про </w:t>
            </w:r>
            <w:r w:rsidR="0060189B" w:rsidRPr="0060189B">
              <w:rPr>
                <w:b/>
                <w:color w:val="000000" w:themeColor="text1"/>
                <w:sz w:val="28"/>
                <w:szCs w:val="28"/>
              </w:rPr>
              <w:t>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у</w:t>
            </w:r>
            <w:r w:rsidRPr="0060189B">
              <w:rPr>
                <w:b/>
                <w:color w:val="000000" w:themeColor="text1"/>
                <w:sz w:val="28"/>
                <w:szCs w:val="28"/>
              </w:rPr>
              <w:t xml:space="preserve"> </w:t>
            </w:r>
            <w:r w:rsidR="00C76592" w:rsidRPr="0060189B">
              <w:rPr>
                <w:b/>
                <w:iCs/>
                <w:color w:val="000000" w:themeColor="text1"/>
                <w:sz w:val="28"/>
                <w:szCs w:val="28"/>
              </w:rPr>
              <w:t xml:space="preserve">тупику </w:t>
            </w:r>
            <w:r w:rsidR="0001227E" w:rsidRPr="0060189B">
              <w:rPr>
                <w:b/>
                <w:iCs/>
                <w:color w:val="000000" w:themeColor="text1"/>
                <w:sz w:val="28"/>
                <w:szCs w:val="28"/>
              </w:rPr>
              <w:t>Фортечн</w:t>
            </w:r>
            <w:r w:rsidR="0060189B" w:rsidRPr="0060189B">
              <w:rPr>
                <w:b/>
                <w:iCs/>
                <w:color w:val="000000" w:themeColor="text1"/>
                <w:sz w:val="28"/>
                <w:szCs w:val="28"/>
              </w:rPr>
              <w:t>ому</w:t>
            </w:r>
            <w:r w:rsidR="0001227E" w:rsidRPr="0060189B">
              <w:rPr>
                <w:b/>
                <w:iCs/>
                <w:color w:val="000000" w:themeColor="text1"/>
                <w:sz w:val="28"/>
                <w:szCs w:val="28"/>
              </w:rPr>
              <w:t>, 6/8</w:t>
            </w:r>
            <w:r w:rsidR="00032E6C" w:rsidRPr="0060189B">
              <w:rPr>
                <w:b/>
                <w:iCs/>
                <w:color w:val="000000" w:themeColor="text1"/>
                <w:sz w:val="28"/>
                <w:szCs w:val="28"/>
              </w:rPr>
              <w:t xml:space="preserve"> </w:t>
            </w:r>
            <w:r w:rsidRPr="0060189B">
              <w:rPr>
                <w:b/>
                <w:color w:val="000000" w:themeColor="text1"/>
                <w:sz w:val="28"/>
                <w:szCs w:val="28"/>
              </w:rPr>
              <w:t xml:space="preserve">у </w:t>
            </w:r>
            <w:r w:rsidR="0001227E" w:rsidRPr="0060189B">
              <w:rPr>
                <w:b/>
                <w:iCs/>
                <w:color w:val="000000" w:themeColor="text1"/>
                <w:sz w:val="28"/>
                <w:szCs w:val="28"/>
              </w:rPr>
              <w:t>Печерському</w:t>
            </w:r>
            <w:r w:rsidR="0001227E" w:rsidRPr="0060189B">
              <w:rPr>
                <w:b/>
                <w:color w:val="000000" w:themeColor="text1"/>
                <w:sz w:val="28"/>
              </w:rPr>
              <w:t xml:space="preserve"> </w:t>
            </w:r>
            <w:r w:rsidRPr="0060189B">
              <w:rPr>
                <w:b/>
                <w:color w:val="000000" w:themeColor="text1"/>
                <w:sz w:val="28"/>
                <w:szCs w:val="28"/>
              </w:rPr>
              <w:t>районі міста Києв</w:t>
            </w:r>
            <w:r w:rsidR="00DE4A20" w:rsidRPr="0060189B">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7E65A3B9" w14:textId="30E2812F" w:rsidR="00C76592" w:rsidRPr="00DE4A20" w:rsidRDefault="00C76592" w:rsidP="00C76592">
      <w:pPr>
        <w:pStyle w:val="20"/>
        <w:ind w:firstLine="709"/>
        <w:rPr>
          <w:color w:val="000000" w:themeColor="text1"/>
          <w:szCs w:val="28"/>
          <w:lang w:val="uk-UA"/>
        </w:rPr>
      </w:pPr>
      <w:r w:rsidRPr="00161CB7">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Pr>
          <w:color w:val="000000" w:themeColor="text1"/>
          <w:szCs w:val="28"/>
          <w:lang w:val="uk-UA"/>
        </w:rPr>
        <w:t>27 січня</w:t>
      </w:r>
      <w:r w:rsidRPr="00E13205">
        <w:rPr>
          <w:color w:val="000000" w:themeColor="text1"/>
          <w:szCs w:val="28"/>
          <w:lang w:val="uk-UA"/>
        </w:rPr>
        <w:t xml:space="preserve"> 2025 </w:t>
      </w:r>
      <w:r w:rsidRPr="00161CB7">
        <w:rPr>
          <w:color w:val="000000" w:themeColor="text1"/>
          <w:szCs w:val="28"/>
          <w:lang w:val="uk-UA"/>
        </w:rPr>
        <w:t xml:space="preserve">року № </w:t>
      </w:r>
      <w:r w:rsidRPr="00E13205">
        <w:rPr>
          <w:color w:val="000000" w:themeColor="text1"/>
          <w:szCs w:val="28"/>
          <w:lang w:val="uk-UA"/>
        </w:rPr>
        <w:t>80106-009296346-031-03</w:t>
      </w:r>
      <w:r>
        <w:rPr>
          <w:color w:val="000000" w:themeColor="text1"/>
          <w:szCs w:val="28"/>
          <w:lang w:val="uk-UA"/>
        </w:rPr>
        <w:t xml:space="preserve"> </w:t>
      </w:r>
      <w:r w:rsidRPr="00161CB7">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83, 92, 116, 122, 123 Земельного кодексу України,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31F8BA1"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C76592" w:rsidRPr="00161CB7">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w:t>
      </w:r>
      <w:r w:rsidR="00C76592" w:rsidRPr="00161CB7">
        <w:rPr>
          <w:color w:val="000000" w:themeColor="text1"/>
          <w:sz w:val="28"/>
          <w:szCs w:val="28"/>
          <w:lang w:val="uk-UA"/>
        </w:rPr>
        <w:lastRenderedPageBreak/>
        <w:t xml:space="preserve">«КИЇВТЕПЛОЕНЕРГО», </w:t>
      </w:r>
      <w:r w:rsidR="00C76592" w:rsidRPr="00DE4A20">
        <w:rPr>
          <w:color w:val="000000" w:themeColor="text1"/>
          <w:sz w:val="28"/>
          <w:szCs w:val="28"/>
          <w:lang w:val="uk-UA"/>
        </w:rPr>
        <w:t xml:space="preserve">за умови виконання пункту </w:t>
      </w:r>
      <w:r w:rsidR="00C76592">
        <w:rPr>
          <w:color w:val="000000" w:themeColor="text1"/>
          <w:sz w:val="28"/>
          <w:szCs w:val="28"/>
          <w:lang w:val="uk-UA"/>
        </w:rPr>
        <w:t>2</w:t>
      </w:r>
      <w:r w:rsidR="00C76592" w:rsidRPr="00DE4A20">
        <w:rPr>
          <w:color w:val="000000" w:themeColor="text1"/>
          <w:sz w:val="28"/>
          <w:szCs w:val="28"/>
          <w:lang w:val="uk-UA"/>
        </w:rPr>
        <w:t xml:space="preserve"> цього рішення, </w:t>
      </w:r>
      <w:r w:rsidR="00C76592">
        <w:rPr>
          <w:color w:val="000000" w:themeColor="text1"/>
          <w:sz w:val="28"/>
          <w:szCs w:val="28"/>
          <w:lang w:val="uk-UA"/>
        </w:rPr>
        <w:t>в</w:t>
      </w:r>
      <w:r w:rsidR="00C76592" w:rsidRPr="00DE4A20">
        <w:rPr>
          <w:color w:val="000000" w:themeColor="text1"/>
          <w:sz w:val="28"/>
          <w:szCs w:val="28"/>
          <w:lang w:val="uk-UA"/>
        </w:rPr>
        <w:t xml:space="preserve"> </w:t>
      </w:r>
      <w:r w:rsidR="00C76592" w:rsidRPr="00733130">
        <w:rPr>
          <w:iCs/>
          <w:color w:val="000000" w:themeColor="text1"/>
          <w:sz w:val="28"/>
          <w:szCs w:val="28"/>
          <w:lang w:val="uk-UA" w:eastAsia="uk-UA"/>
        </w:rPr>
        <w:t>постійне користування</w:t>
      </w:r>
      <w:r w:rsidR="00C76592" w:rsidRPr="00DE4A20">
        <w:rPr>
          <w:iCs/>
          <w:color w:val="000000" w:themeColor="text1"/>
          <w:sz w:val="28"/>
          <w:szCs w:val="28"/>
          <w:lang w:val="uk-UA" w:eastAsia="uk-UA"/>
        </w:rPr>
        <w:t xml:space="preserve"> </w:t>
      </w:r>
      <w:r w:rsidR="00C76592" w:rsidRPr="00DE4A20">
        <w:rPr>
          <w:color w:val="000000" w:themeColor="text1"/>
          <w:sz w:val="28"/>
          <w:szCs w:val="28"/>
          <w:lang w:val="uk-UA"/>
        </w:rPr>
        <w:t xml:space="preserve">земельну ділянку площею </w:t>
      </w:r>
      <w:r w:rsidR="00F837D8" w:rsidRPr="007B36D0">
        <w:rPr>
          <w:iCs/>
          <w:color w:val="000000" w:themeColor="text1"/>
          <w:sz w:val="28"/>
          <w:szCs w:val="28"/>
          <w:lang w:val="uk-UA" w:eastAsia="uk-UA"/>
        </w:rPr>
        <w:t>0,0087</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7B36D0">
        <w:rPr>
          <w:iCs/>
          <w:color w:val="000000" w:themeColor="text1"/>
          <w:sz w:val="28"/>
          <w:szCs w:val="28"/>
          <w:lang w:val="uk-UA" w:eastAsia="uk-UA"/>
        </w:rPr>
        <w:t>8000000000:79:046:0012</w:t>
      </w:r>
      <w:r w:rsidR="00F837D8" w:rsidRPr="00AF790C">
        <w:rPr>
          <w:sz w:val="28"/>
          <w:szCs w:val="28"/>
          <w:lang w:val="uk-UA"/>
        </w:rPr>
        <w:t xml:space="preserve">) </w:t>
      </w:r>
      <w:r w:rsidR="00C76592" w:rsidRPr="00161CB7">
        <w:rPr>
          <w:sz w:val="28"/>
          <w:szCs w:val="28"/>
          <w:lang w:val="uk-UA"/>
        </w:rPr>
        <w:t xml:space="preserve">для розміщення та експлуатації основних, підсобних і допоміжних будівель та споруд технічної інфраструктури (виробництва та розподілення газу, </w:t>
      </w:r>
      <w:r w:rsidR="00C76592" w:rsidRPr="000C2119">
        <w:rPr>
          <w:sz w:val="28"/>
          <w:szCs w:val="28"/>
          <w:lang w:val="uk-UA"/>
        </w:rPr>
        <w:t>постачання пари та гарячої води, збирання, очищення та розподілення води)</w:t>
      </w:r>
      <w:r w:rsidR="00045FAD" w:rsidRPr="000C2119">
        <w:rPr>
          <w:sz w:val="28"/>
          <w:szCs w:val="28"/>
          <w:lang w:val="uk-UA"/>
        </w:rPr>
        <w:t xml:space="preserve"> </w:t>
      </w:r>
      <w:r w:rsidR="00C76592" w:rsidRPr="000C2119">
        <w:rPr>
          <w:sz w:val="28"/>
          <w:lang w:val="uk-UA"/>
        </w:rPr>
        <w:t>у</w:t>
      </w:r>
      <w:r w:rsidR="00F837D8" w:rsidRPr="000C2119">
        <w:rPr>
          <w:iCs/>
          <w:sz w:val="28"/>
          <w:szCs w:val="28"/>
          <w:lang w:val="uk-UA"/>
        </w:rPr>
        <w:t xml:space="preserve"> </w:t>
      </w:r>
      <w:r w:rsidR="00C76592" w:rsidRPr="000C2119">
        <w:rPr>
          <w:iCs/>
          <w:sz w:val="28"/>
          <w:szCs w:val="28"/>
          <w:lang w:val="uk-UA"/>
        </w:rPr>
        <w:t xml:space="preserve">тупику </w:t>
      </w:r>
      <w:r w:rsidR="00F837D8" w:rsidRPr="000C2119">
        <w:rPr>
          <w:iCs/>
          <w:sz w:val="28"/>
          <w:szCs w:val="28"/>
          <w:lang w:val="uk-UA"/>
        </w:rPr>
        <w:t>Фортечн</w:t>
      </w:r>
      <w:r w:rsidR="00C76592" w:rsidRPr="000C2119">
        <w:rPr>
          <w:iCs/>
          <w:sz w:val="28"/>
          <w:szCs w:val="28"/>
          <w:lang w:val="uk-UA"/>
        </w:rPr>
        <w:t>ому</w:t>
      </w:r>
      <w:r w:rsidR="00F837D8" w:rsidRPr="000C2119">
        <w:rPr>
          <w:iCs/>
          <w:sz w:val="28"/>
          <w:szCs w:val="28"/>
          <w:lang w:val="uk-UA"/>
        </w:rPr>
        <w:t xml:space="preserve">, 6/8 </w:t>
      </w:r>
      <w:r w:rsidR="00F837D8" w:rsidRPr="000C2119">
        <w:rPr>
          <w:sz w:val="28"/>
          <w:szCs w:val="28"/>
          <w:lang w:val="uk-UA"/>
        </w:rPr>
        <w:t xml:space="preserve">у </w:t>
      </w:r>
      <w:r w:rsidR="00F837D8" w:rsidRPr="000C2119">
        <w:rPr>
          <w:iCs/>
          <w:sz w:val="28"/>
          <w:szCs w:val="28"/>
          <w:lang w:val="uk-UA"/>
        </w:rPr>
        <w:t>Печерському</w:t>
      </w:r>
      <w:r w:rsidR="00F837D8" w:rsidRPr="000C2119">
        <w:rPr>
          <w:sz w:val="28"/>
          <w:szCs w:val="28"/>
          <w:lang w:val="uk-UA"/>
        </w:rPr>
        <w:t xml:space="preserve"> районі міста Києва із земель комунальної власності</w:t>
      </w:r>
      <w:r w:rsidR="00F837D8" w:rsidRPr="00AF790C">
        <w:rPr>
          <w:sz w:val="28"/>
          <w:szCs w:val="28"/>
          <w:lang w:val="uk-UA"/>
        </w:rPr>
        <w:t xml:space="preserve"> територіальної громади міста Києва</w:t>
      </w:r>
      <w:r w:rsidR="00EB7A20">
        <w:rPr>
          <w:sz w:val="28"/>
          <w:szCs w:val="28"/>
          <w:lang w:val="uk-UA"/>
        </w:rPr>
        <w:t xml:space="preserve">, </w:t>
      </w:r>
      <w:r w:rsidR="00EB7A20" w:rsidRPr="00161CB7">
        <w:rPr>
          <w:sz w:val="28"/>
          <w:szCs w:val="28"/>
          <w:lang w:val="uk-UA"/>
        </w:rPr>
        <w:t>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w:t>
      </w:r>
      <w:r w:rsidR="00EB7A20">
        <w:rPr>
          <w:sz w:val="28"/>
          <w:szCs w:val="28"/>
          <w:lang w:val="uk-UA"/>
        </w:rPr>
        <w:t>ечових прав на нерухоме майно 14</w:t>
      </w:r>
      <w:r w:rsidR="00EB7A20" w:rsidRPr="00161CB7">
        <w:rPr>
          <w:sz w:val="28"/>
          <w:szCs w:val="28"/>
          <w:lang w:val="uk-UA"/>
        </w:rPr>
        <w:t xml:space="preserve"> </w:t>
      </w:r>
      <w:r w:rsidR="00EB7A20">
        <w:rPr>
          <w:sz w:val="28"/>
          <w:szCs w:val="28"/>
          <w:lang w:val="uk-UA"/>
        </w:rPr>
        <w:t>листопада</w:t>
      </w:r>
      <w:r w:rsidR="00EB7A20" w:rsidRPr="00161CB7">
        <w:rPr>
          <w:sz w:val="28"/>
          <w:szCs w:val="28"/>
          <w:lang w:val="uk-UA"/>
        </w:rPr>
        <w:t xml:space="preserve"> 2024 року, номер запису про інше речове право </w:t>
      </w:r>
      <w:r w:rsidR="00EB7A20">
        <w:rPr>
          <w:sz w:val="28"/>
          <w:szCs w:val="28"/>
          <w:lang w:val="uk-UA"/>
        </w:rPr>
        <w:t>57650603</w:t>
      </w:r>
      <w:r w:rsidR="00EB7A20" w:rsidRPr="00161CB7">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C76592">
        <w:rPr>
          <w:sz w:val="28"/>
          <w:szCs w:val="28"/>
          <w:lang w:val="uk-UA"/>
        </w:rPr>
        <w:t xml:space="preserve">, </w:t>
      </w:r>
      <w:r w:rsidR="00C76592">
        <w:rPr>
          <w:color w:val="000000" w:themeColor="text1"/>
          <w:sz w:val="28"/>
          <w:szCs w:val="28"/>
          <w:lang w:val="uk-UA"/>
        </w:rPr>
        <w:t>код виду цільового призначення</w:t>
      </w:r>
      <w:r w:rsidR="00C76592" w:rsidRPr="00E13205">
        <w:rPr>
          <w:color w:val="000000" w:themeColor="text1"/>
          <w:sz w:val="28"/>
          <w:szCs w:val="28"/>
          <w:lang w:val="uk-UA"/>
        </w:rPr>
        <w:t xml:space="preserve"> </w:t>
      </w:r>
      <w:r w:rsidR="00C76592" w:rsidRPr="00AF790C">
        <w:rPr>
          <w:sz w:val="28"/>
          <w:szCs w:val="28"/>
          <w:lang w:val="uk-UA"/>
        </w:rPr>
        <w:t xml:space="preserve">– </w:t>
      </w:r>
      <w:r w:rsidR="00C76592" w:rsidRPr="00AF790C">
        <w:rPr>
          <w:iCs/>
          <w:sz w:val="28"/>
          <w:szCs w:val="28"/>
          <w:lang w:val="uk-UA"/>
        </w:rPr>
        <w:t>11.04)</w:t>
      </w:r>
      <w:r w:rsidR="00F86F74" w:rsidRPr="00AF790C">
        <w:rPr>
          <w:sz w:val="28"/>
          <w:szCs w:val="28"/>
          <w:lang w:val="uk-UA"/>
        </w:rPr>
        <w:t xml:space="preserve">, </w:t>
      </w:r>
      <w:r w:rsidR="00C76592">
        <w:rPr>
          <w:color w:val="000000" w:themeColor="text1"/>
          <w:sz w:val="28"/>
          <w:szCs w:val="28"/>
          <w:lang w:val="uk-UA"/>
        </w:rPr>
        <w:t>заява ДЦ від 27 січня</w:t>
      </w:r>
      <w:r w:rsidR="00F86F74" w:rsidRPr="00E13205">
        <w:rPr>
          <w:color w:val="000000" w:themeColor="text1"/>
          <w:sz w:val="28"/>
          <w:szCs w:val="28"/>
          <w:lang w:val="uk-UA"/>
        </w:rPr>
        <w:t xml:space="preserve"> 2025 </w:t>
      </w:r>
      <w:r w:rsidR="002561B3">
        <w:rPr>
          <w:color w:val="000000" w:themeColor="text1"/>
          <w:sz w:val="28"/>
          <w:szCs w:val="28"/>
          <w:lang w:val="uk-UA"/>
        </w:rPr>
        <w:t xml:space="preserve">року </w:t>
      </w:r>
      <w:r w:rsidR="00C76592">
        <w:rPr>
          <w:color w:val="000000" w:themeColor="text1"/>
          <w:sz w:val="28"/>
          <w:szCs w:val="28"/>
          <w:lang w:val="uk-UA"/>
        </w:rPr>
        <w:t xml:space="preserve"> </w:t>
      </w:r>
      <w:r w:rsidR="00F86F74" w:rsidRPr="00E13205">
        <w:rPr>
          <w:color w:val="000000" w:themeColor="text1"/>
          <w:sz w:val="28"/>
          <w:szCs w:val="28"/>
          <w:lang w:val="uk-UA"/>
        </w:rPr>
        <w:t xml:space="preserve">№ 80106-009296346-031-03, справа № </w:t>
      </w:r>
      <w:r w:rsidR="00F86F74" w:rsidRPr="00E13205">
        <w:rPr>
          <w:b/>
          <w:color w:val="000000" w:themeColor="text1"/>
          <w:sz w:val="28"/>
          <w:szCs w:val="28"/>
          <w:lang w:val="uk-UA"/>
        </w:rPr>
        <w:t>344425487</w:t>
      </w:r>
      <w:r w:rsidR="00F86F74" w:rsidRPr="00E13205">
        <w:rPr>
          <w:color w:val="000000" w:themeColor="text1"/>
          <w:sz w:val="28"/>
          <w:szCs w:val="28"/>
          <w:lang w:val="uk-UA"/>
        </w:rPr>
        <w:t>.</w:t>
      </w:r>
    </w:p>
    <w:p w14:paraId="3310BED4" w14:textId="77777777" w:rsidR="008002DB" w:rsidRPr="00161CB7" w:rsidRDefault="008002DB" w:rsidP="008002DB">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161CB7">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24759A72"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4EB2C036"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A84A552"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2.3. Питання майнових відносин вирішувати в установленому порядку.</w:t>
      </w:r>
    </w:p>
    <w:p w14:paraId="0DC6FC21"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5C34074"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4E8C5A09"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2.6.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EE80C40" w14:textId="3D15E2F7" w:rsidR="00EB066A" w:rsidRPr="00620271" w:rsidRDefault="00EB066A" w:rsidP="00EB066A">
      <w:pPr>
        <w:ind w:firstLine="720"/>
        <w:jc w:val="both"/>
        <w:rPr>
          <w:color w:val="000000" w:themeColor="text1"/>
          <w:sz w:val="26"/>
          <w:szCs w:val="28"/>
          <w:lang w:val="uk-UA"/>
        </w:rPr>
      </w:pPr>
      <w:r>
        <w:rPr>
          <w:sz w:val="28"/>
          <w:szCs w:val="28"/>
          <w:lang w:val="uk-UA"/>
        </w:rPr>
        <w:lastRenderedPageBreak/>
        <w:t>2</w:t>
      </w:r>
      <w:r w:rsidRPr="004224B9">
        <w:rPr>
          <w:sz w:val="28"/>
          <w:szCs w:val="28"/>
          <w:lang w:val="uk-UA"/>
        </w:rPr>
        <w:t>.</w:t>
      </w:r>
      <w:r>
        <w:rPr>
          <w:sz w:val="28"/>
          <w:szCs w:val="28"/>
          <w:lang w:val="uk-UA"/>
        </w:rPr>
        <w:t>7</w:t>
      </w:r>
      <w:r w:rsidRPr="004224B9">
        <w:rPr>
          <w:sz w:val="28"/>
          <w:szCs w:val="28"/>
          <w:lang w:val="uk-UA"/>
        </w:rPr>
        <w:t>. Дотримуватися вимог Закону України «Про охорону культурної спадщини»</w:t>
      </w:r>
      <w:r>
        <w:rPr>
          <w:sz w:val="28"/>
          <w:szCs w:val="28"/>
          <w:lang w:val="uk-UA"/>
        </w:rPr>
        <w:t>.</w:t>
      </w:r>
    </w:p>
    <w:p w14:paraId="7966F870" w14:textId="6D99B732" w:rsidR="008002DB" w:rsidRPr="00161CB7" w:rsidRDefault="008002DB" w:rsidP="00EB066A">
      <w:pPr>
        <w:ind w:firstLine="720"/>
        <w:jc w:val="both"/>
        <w:rPr>
          <w:color w:val="000000" w:themeColor="text1"/>
          <w:sz w:val="28"/>
          <w:szCs w:val="28"/>
          <w:lang w:val="uk-UA"/>
        </w:rPr>
      </w:pPr>
      <w:r w:rsidRPr="00161CB7">
        <w:rPr>
          <w:color w:val="000000" w:themeColor="text1"/>
          <w:sz w:val="28"/>
          <w:szCs w:val="28"/>
          <w:lang w:val="uk-UA"/>
        </w:rPr>
        <w:t>2.</w:t>
      </w:r>
      <w:r w:rsidR="00EB066A">
        <w:rPr>
          <w:color w:val="000000" w:themeColor="text1"/>
          <w:sz w:val="28"/>
          <w:szCs w:val="28"/>
          <w:lang w:val="uk-UA"/>
        </w:rPr>
        <w:t>8</w:t>
      </w:r>
      <w:r w:rsidRPr="00161CB7">
        <w:rPr>
          <w:color w:val="000000" w:themeColor="text1"/>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7E55D379" w14:textId="77777777" w:rsidR="008002DB" w:rsidRPr="00161CB7" w:rsidRDefault="008002DB" w:rsidP="008002DB">
      <w:pPr>
        <w:ind w:firstLine="720"/>
        <w:jc w:val="both"/>
        <w:rPr>
          <w:color w:val="000000" w:themeColor="text1"/>
          <w:sz w:val="28"/>
          <w:szCs w:val="28"/>
          <w:lang w:val="uk-UA"/>
        </w:rPr>
      </w:pPr>
      <w:r w:rsidRPr="00161CB7">
        <w:rPr>
          <w:color w:val="000000" w:themeColor="text1"/>
          <w:sz w:val="28"/>
          <w:szCs w:val="28"/>
          <w:lang w:val="uk-UA"/>
        </w:rPr>
        <w:t>3.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3D9ED3A6" w14:textId="3510ADC7" w:rsidR="008002DB" w:rsidRDefault="008002DB" w:rsidP="008002DB">
      <w:pPr>
        <w:ind w:firstLine="720"/>
        <w:jc w:val="both"/>
        <w:rPr>
          <w:color w:val="000000" w:themeColor="text1"/>
          <w:sz w:val="28"/>
          <w:szCs w:val="28"/>
          <w:lang w:val="uk-UA"/>
        </w:rPr>
      </w:pPr>
      <w:r w:rsidRPr="00161CB7">
        <w:rPr>
          <w:color w:val="000000" w:themeColor="text1"/>
          <w:sz w:val="28"/>
          <w:szCs w:val="28"/>
          <w:lang w:val="uk-UA"/>
        </w:rPr>
        <w:t xml:space="preserve">4. </w:t>
      </w:r>
      <w:r w:rsidRPr="0005099B">
        <w:rPr>
          <w:color w:val="000000" w:themeColor="text1"/>
          <w:sz w:val="28"/>
          <w:szCs w:val="28"/>
          <w:lang w:val="uk-UA"/>
        </w:rPr>
        <w:t>Дане рішення набирає чи</w:t>
      </w:r>
      <w:r w:rsidR="00372239">
        <w:rPr>
          <w:color w:val="000000" w:themeColor="text1"/>
          <w:sz w:val="28"/>
          <w:szCs w:val="28"/>
          <w:lang w:val="uk-UA"/>
        </w:rPr>
        <w:t xml:space="preserve">нності з моменту його прийняття </w:t>
      </w:r>
      <w:r w:rsidR="00372239" w:rsidRPr="002F41CC">
        <w:rPr>
          <w:color w:val="000000"/>
          <w:sz w:val="28"/>
          <w:szCs w:val="28"/>
          <w:lang w:val="uk-UA" w:bidi="uk-UA"/>
        </w:rPr>
        <w:t xml:space="preserve">та </w:t>
      </w:r>
      <w:r w:rsidR="00372239" w:rsidRPr="002F41CC">
        <w:rPr>
          <w:snapToGrid w:val="0"/>
          <w:sz w:val="28"/>
          <w:lang w:val="uk-UA"/>
        </w:rPr>
        <w:t>вважається доведеним до відома заявника з дня його оприлюднення на офіційному вебсайті Київської міської ради.</w:t>
      </w:r>
    </w:p>
    <w:p w14:paraId="112A698A" w14:textId="77777777" w:rsidR="008002DB" w:rsidRDefault="008002DB" w:rsidP="008002DB">
      <w:pPr>
        <w:ind w:firstLine="720"/>
        <w:jc w:val="both"/>
        <w:rPr>
          <w:color w:val="000000" w:themeColor="text1"/>
          <w:sz w:val="28"/>
          <w:szCs w:val="28"/>
          <w:lang w:val="uk-UA"/>
        </w:rPr>
      </w:pPr>
      <w:r w:rsidRPr="00161CB7">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5D7EF60C"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6AB20565" w14:textId="77777777" w:rsidR="004139E4" w:rsidRPr="004139E4" w:rsidRDefault="004139E4" w:rsidP="004139E4">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42A7FDF7" w14:textId="77777777" w:rsidR="002C1D44" w:rsidRDefault="002C1D44" w:rsidP="006B6988">
            <w:pPr>
              <w:jc w:val="right"/>
              <w:rPr>
                <w:rStyle w:val="af0"/>
                <w:b w:val="0"/>
                <w:sz w:val="28"/>
                <w:szCs w:val="28"/>
                <w:lang w:val="uk-UA"/>
              </w:rPr>
            </w:pPr>
          </w:p>
          <w:p w14:paraId="014E0554" w14:textId="308AD3CB" w:rsidR="00AF790C" w:rsidRPr="006D23B6" w:rsidRDefault="006D23B6" w:rsidP="006B6988">
            <w:pPr>
              <w:jc w:val="right"/>
              <w:rPr>
                <w:sz w:val="28"/>
                <w:szCs w:val="28"/>
                <w:lang w:val="uk-UA"/>
              </w:rPr>
            </w:pPr>
            <w:r>
              <w:rPr>
                <w:sz w:val="28"/>
                <w:szCs w:val="28"/>
                <w:lang w:val="uk-UA"/>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4C2B0DDA" w14:textId="77777777" w:rsidR="002C1D44" w:rsidRPr="009D2558" w:rsidRDefault="002C1D44" w:rsidP="002C1D44">
      <w:pPr>
        <w:jc w:val="both"/>
        <w:rPr>
          <w:color w:val="000000"/>
          <w:sz w:val="28"/>
          <w:szCs w:val="28"/>
          <w:lang w:val="uk-UA" w:eastAsia="uk-UA"/>
        </w:rPr>
      </w:pPr>
      <w:r w:rsidRPr="009D2558">
        <w:rPr>
          <w:color w:val="000000"/>
          <w:sz w:val="28"/>
          <w:szCs w:val="28"/>
          <w:lang w:val="uk-UA" w:eastAsia="uk-UA"/>
        </w:rPr>
        <w:t>Постійна комісія Київської міської ради</w:t>
      </w:r>
    </w:p>
    <w:p w14:paraId="2ABF551D" w14:textId="77777777" w:rsidR="002C1D44" w:rsidRPr="009D2558" w:rsidRDefault="002C1D44" w:rsidP="002C1D44">
      <w:pPr>
        <w:jc w:val="both"/>
        <w:rPr>
          <w:color w:val="000000"/>
          <w:sz w:val="28"/>
          <w:szCs w:val="28"/>
          <w:lang w:val="uk-UA" w:eastAsia="uk-UA"/>
        </w:rPr>
      </w:pPr>
      <w:r w:rsidRPr="009D2558">
        <w:rPr>
          <w:color w:val="000000"/>
          <w:sz w:val="28"/>
          <w:szCs w:val="28"/>
          <w:lang w:val="uk-UA" w:eastAsia="uk-UA"/>
        </w:rPr>
        <w:t>з питань житлово-комунального господарства</w:t>
      </w:r>
    </w:p>
    <w:p w14:paraId="0931091D" w14:textId="77777777" w:rsidR="002C1D44" w:rsidRPr="009D2558" w:rsidRDefault="002C1D44" w:rsidP="002C1D44">
      <w:pPr>
        <w:jc w:val="both"/>
        <w:rPr>
          <w:color w:val="000000"/>
          <w:sz w:val="28"/>
          <w:szCs w:val="28"/>
          <w:lang w:val="uk-UA" w:eastAsia="uk-UA"/>
        </w:rPr>
      </w:pPr>
      <w:r w:rsidRPr="009D2558">
        <w:rPr>
          <w:color w:val="000000"/>
          <w:sz w:val="28"/>
          <w:szCs w:val="28"/>
          <w:lang w:val="uk-UA" w:eastAsia="uk-UA"/>
        </w:rPr>
        <w:t>та паливно-енергетичного комплексу</w:t>
      </w:r>
    </w:p>
    <w:p w14:paraId="39374D44" w14:textId="77777777" w:rsidR="002C1D44" w:rsidRPr="009D2558" w:rsidRDefault="002C1D44" w:rsidP="002C1D44">
      <w:pPr>
        <w:jc w:val="both"/>
        <w:rPr>
          <w:color w:val="000000"/>
          <w:sz w:val="28"/>
          <w:szCs w:val="28"/>
          <w:lang w:val="uk-UA" w:eastAsia="uk-UA"/>
        </w:rPr>
      </w:pPr>
    </w:p>
    <w:p w14:paraId="199BF83B" w14:textId="77777777" w:rsidR="002C1D44" w:rsidRDefault="002C1D44" w:rsidP="002C1D44">
      <w:pPr>
        <w:jc w:val="both"/>
        <w:rPr>
          <w:color w:val="000000"/>
          <w:sz w:val="28"/>
          <w:szCs w:val="28"/>
          <w:lang w:val="uk-UA" w:eastAsia="uk-UA"/>
        </w:rPr>
      </w:pPr>
      <w:r w:rsidRPr="009D2558">
        <w:rPr>
          <w:color w:val="000000"/>
          <w:sz w:val="28"/>
          <w:szCs w:val="28"/>
          <w:lang w:val="uk-UA" w:eastAsia="uk-UA"/>
        </w:rPr>
        <w:t>Голова</w:t>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r>
      <w:r w:rsidRPr="009D2558">
        <w:rPr>
          <w:color w:val="000000"/>
          <w:sz w:val="28"/>
          <w:szCs w:val="28"/>
          <w:lang w:val="uk-UA" w:eastAsia="uk-UA"/>
        </w:rPr>
        <w:tab/>
        <w:t xml:space="preserve"> Олександр БРОДСЬКИЙ</w:t>
      </w:r>
    </w:p>
    <w:p w14:paraId="30DA13E7" w14:textId="701D7E85" w:rsidR="002C1D44" w:rsidRDefault="002C1D44" w:rsidP="002C1D44">
      <w:pPr>
        <w:rPr>
          <w:sz w:val="28"/>
          <w:szCs w:val="28"/>
          <w:lang w:val="uk-UA" w:eastAsia="uk-UA"/>
        </w:rPr>
      </w:pPr>
    </w:p>
    <w:p w14:paraId="0381BBD3" w14:textId="4EB93FF9" w:rsidR="00E75718" w:rsidRPr="002C1D44" w:rsidRDefault="008119F4" w:rsidP="00E509B1">
      <w:pPr>
        <w:rPr>
          <w:color w:val="000000"/>
          <w:sz w:val="28"/>
          <w:szCs w:val="28"/>
          <w:lang w:eastAsia="uk-UA"/>
        </w:rPr>
      </w:pPr>
      <w:bookmarkStart w:id="0" w:name="_GoBack"/>
      <w:bookmarkEnd w:id="0"/>
      <w:r w:rsidRPr="002C1D44">
        <w:rPr>
          <w:color w:val="000000"/>
          <w:sz w:val="28"/>
          <w:szCs w:val="28"/>
          <w:lang w:eastAsia="uk-UA"/>
        </w:rPr>
        <w:t xml:space="preserve"> </w:t>
      </w:r>
    </w:p>
    <w:sectPr w:rsidR="00E75718" w:rsidRPr="002C1D4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31C45" w14:textId="77777777" w:rsidR="00B02010" w:rsidRDefault="00B02010">
      <w:r>
        <w:separator/>
      </w:r>
    </w:p>
  </w:endnote>
  <w:endnote w:type="continuationSeparator" w:id="0">
    <w:p w14:paraId="6C3EB74A" w14:textId="77777777" w:rsidR="00B02010" w:rsidRDefault="00B02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28B3C" w14:textId="77777777" w:rsidR="00B02010" w:rsidRDefault="00B02010">
      <w:r>
        <w:separator/>
      </w:r>
    </w:p>
  </w:footnote>
  <w:footnote w:type="continuationSeparator" w:id="0">
    <w:p w14:paraId="7CA76B2F" w14:textId="77777777" w:rsidR="00B02010" w:rsidRDefault="00B020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2119"/>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1D44"/>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2239"/>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D7364"/>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189B"/>
    <w:rsid w:val="00604E77"/>
    <w:rsid w:val="00610756"/>
    <w:rsid w:val="00611639"/>
    <w:rsid w:val="00614E95"/>
    <w:rsid w:val="006152A4"/>
    <w:rsid w:val="00616165"/>
    <w:rsid w:val="00620271"/>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23B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36D0"/>
    <w:rsid w:val="007B718D"/>
    <w:rsid w:val="007C7D01"/>
    <w:rsid w:val="007D308E"/>
    <w:rsid w:val="007E01E7"/>
    <w:rsid w:val="007E5F46"/>
    <w:rsid w:val="007F29ED"/>
    <w:rsid w:val="008002DB"/>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2010"/>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76592"/>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9B1"/>
    <w:rsid w:val="00E50D9B"/>
    <w:rsid w:val="00E52082"/>
    <w:rsid w:val="00E617C6"/>
    <w:rsid w:val="00E624D0"/>
    <w:rsid w:val="00E6308B"/>
    <w:rsid w:val="00E740F1"/>
    <w:rsid w:val="00E75370"/>
    <w:rsid w:val="00E75718"/>
    <w:rsid w:val="00E8780C"/>
    <w:rsid w:val="00E932B0"/>
    <w:rsid w:val="00E95E37"/>
    <w:rsid w:val="00EA1859"/>
    <w:rsid w:val="00EA6A34"/>
    <w:rsid w:val="00EB066A"/>
    <w:rsid w:val="00EB0900"/>
    <w:rsid w:val="00EB2B10"/>
    <w:rsid w:val="00EB44B6"/>
    <w:rsid w:val="00EB7A20"/>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860</Words>
  <Characters>4908</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5757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12</cp:revision>
  <cp:lastPrinted>2025-02-06T07:45:00Z</cp:lastPrinted>
  <dcterms:created xsi:type="dcterms:W3CDTF">2025-01-30T07:04:00Z</dcterms:created>
  <dcterms:modified xsi:type="dcterms:W3CDTF">2025-02-17T14:18:00Z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