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C65BFD" w:rsidRDefault="00F6318B" w:rsidP="00F6318B">
      <w:pPr>
        <w:rPr>
          <w:sz w:val="16"/>
          <w:szCs w:val="16"/>
        </w:rPr>
      </w:pPr>
    </w:p>
    <w:p w14:paraId="7AD30748" w14:textId="1C7FBE86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159319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356340585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356340585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45"/>
      </w:tblGrid>
      <w:tr w:rsidR="00DE4A20" w:rsidRPr="008B1F76" w14:paraId="39883B9B" w14:textId="77777777" w:rsidTr="00CE34B0">
        <w:trPr>
          <w:trHeight w:val="2500"/>
        </w:trPr>
        <w:tc>
          <w:tcPr>
            <w:tcW w:w="6345" w:type="dxa"/>
            <w:hideMark/>
          </w:tcPr>
          <w:p w14:paraId="223DB01A" w14:textId="107CA6AD" w:rsidR="00CE34B0" w:rsidRPr="004708F4" w:rsidRDefault="00CE34B0" w:rsidP="00CE34B0">
            <w:pPr>
              <w:pStyle w:val="15"/>
              <w:tabs>
                <w:tab w:val="left" w:pos="2036"/>
              </w:tabs>
              <w:spacing w:line="230" w:lineRule="auto"/>
              <w:ind w:firstLine="3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708F4">
              <w:rPr>
                <w:b/>
                <w:color w:val="000000" w:themeColor="text1"/>
                <w:sz w:val="28"/>
                <w:szCs w:val="28"/>
              </w:rPr>
              <w:t>Про затвердження технічної докумен</w:t>
            </w:r>
            <w:r>
              <w:rPr>
                <w:b/>
                <w:color w:val="000000" w:themeColor="text1"/>
                <w:sz w:val="28"/>
                <w:szCs w:val="28"/>
              </w:rPr>
              <w:t>тації із землеустрою щодо</w:t>
            </w:r>
            <w:r w:rsidR="008B1F7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об</w:t>
            </w:r>
            <w:r w:rsidRPr="00CE34B0">
              <w:rPr>
                <w:b/>
                <w:color w:val="000000" w:themeColor="text1"/>
                <w:sz w:val="28"/>
                <w:szCs w:val="28"/>
              </w:rPr>
              <w:t>’</w:t>
            </w:r>
            <w:r>
              <w:rPr>
                <w:b/>
                <w:color w:val="000000" w:themeColor="text1"/>
                <w:sz w:val="28"/>
                <w:szCs w:val="28"/>
              </w:rPr>
              <w:t>єднання земельних ділянок</w:t>
            </w:r>
            <w:r w:rsidR="00330FD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>з кадастровим</w:t>
            </w:r>
            <w:r>
              <w:rPr>
                <w:b/>
                <w:color w:val="000000" w:themeColor="text1"/>
                <w:sz w:val="28"/>
                <w:szCs w:val="28"/>
              </w:rPr>
              <w:t>и номерами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8000000000:96:056:0026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8000000000:96:057:0029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8000000000:96:056:0003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,  </w:t>
            </w:r>
            <w:r w:rsidR="00330FD3">
              <w:rPr>
                <w:b/>
                <w:color w:val="000000" w:themeColor="text1"/>
                <w:sz w:val="28"/>
                <w:szCs w:val="28"/>
              </w:rPr>
              <w:t xml:space="preserve"> переданих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 в оренду </w:t>
            </w:r>
            <w:r w:rsidR="00942149">
              <w:rPr>
                <w:b/>
                <w:bCs/>
                <w:color w:val="000000"/>
                <w:sz w:val="28"/>
                <w:szCs w:val="28"/>
                <w:lang w:bidi="uk-UA"/>
              </w:rPr>
              <w:t>ОБСЛУГОВУЮЧОМУ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КООПЕРАТИВ</w:t>
            </w:r>
            <w:r w:rsidR="00942149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«С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АДОВО-ДАЧНИЙ КООПЕРАТИВ «ОРХІДЕЯ-3»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>для в</w:t>
            </w:r>
            <w:r>
              <w:rPr>
                <w:b/>
                <w:color w:val="000000" w:themeColor="text1"/>
                <w:sz w:val="28"/>
                <w:szCs w:val="28"/>
              </w:rPr>
              <w:t>едення колективного  садівництва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 у Дарницькому районі міста Києва, мікрорайон Осокорки</w:t>
            </w:r>
          </w:p>
          <w:p w14:paraId="0B182D23" w14:textId="430E9A2E" w:rsidR="00F6318B" w:rsidRPr="00DE4A20" w:rsidRDefault="00F6318B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07F6D163" w14:textId="3007EAAD" w:rsidR="00F6318B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5307E161" w14:textId="50E3D83C" w:rsidR="00CE34B0" w:rsidRDefault="00820E02" w:rsidP="00CE34B0">
      <w:pPr>
        <w:pStyle w:val="20"/>
        <w:ind w:firstLine="709"/>
        <w:rPr>
          <w:color w:val="000000" w:themeColor="text1"/>
        </w:rPr>
      </w:pPr>
      <w:r>
        <w:rPr>
          <w:color w:val="000000" w:themeColor="text1"/>
          <w:lang w:val="uk-UA"/>
        </w:rPr>
        <w:t>Розглянувши заяви</w:t>
      </w:r>
      <w:r w:rsidR="00CE34B0" w:rsidRPr="002207E8">
        <w:rPr>
          <w:color w:val="000000" w:themeColor="text1"/>
          <w:lang w:val="uk-UA"/>
        </w:rPr>
        <w:t xml:space="preserve"> ОБСЛУГОВУ</w:t>
      </w:r>
      <w:r w:rsidR="00CE34B0">
        <w:rPr>
          <w:color w:val="000000" w:themeColor="text1"/>
          <w:lang w:val="uk-UA"/>
        </w:rPr>
        <w:t>ЮЧОГО КООПЕРАТИВУ «САДОВО –ДАЧНИЙ КООПЕРАТИВ «ОРХІДЕЯ - 3» (код ЄДРПОУ: 33054634</w:t>
      </w:r>
      <w:r w:rsidR="00CE34B0" w:rsidRPr="002207E8">
        <w:rPr>
          <w:color w:val="000000" w:themeColor="text1"/>
          <w:lang w:val="uk-UA"/>
        </w:rPr>
        <w:t>, місцезн</w:t>
      </w:r>
      <w:r w:rsidR="00CE34B0">
        <w:rPr>
          <w:color w:val="000000" w:themeColor="text1"/>
          <w:lang w:val="uk-UA"/>
        </w:rPr>
        <w:t>аходження юридичної особи: 02091</w:t>
      </w:r>
      <w:r w:rsidR="00CE34B0" w:rsidRPr="002207E8">
        <w:rPr>
          <w:color w:val="000000" w:themeColor="text1"/>
          <w:lang w:val="uk-UA"/>
        </w:rPr>
        <w:t>, м. Київ,</w:t>
      </w:r>
      <w:r w:rsidR="00CE34B0">
        <w:rPr>
          <w:color w:val="000000" w:themeColor="text1"/>
          <w:lang w:val="uk-UA"/>
        </w:rPr>
        <w:t xml:space="preserve"> Харківське шосе, 144-А</w:t>
      </w:r>
      <w:r w:rsidR="00CE34B0" w:rsidRPr="002207E8">
        <w:rPr>
          <w:color w:val="000000" w:themeColor="text1"/>
          <w:lang w:val="uk-UA"/>
        </w:rPr>
        <w:t xml:space="preserve">) </w:t>
      </w:r>
      <w:r w:rsidR="004766B0">
        <w:rPr>
          <w:color w:val="000000" w:themeColor="text1"/>
          <w:lang w:val="uk-UA"/>
        </w:rPr>
        <w:t xml:space="preserve">                  </w:t>
      </w:r>
      <w:r w:rsidR="00CE34B0">
        <w:rPr>
          <w:color w:val="000000" w:themeColor="text1"/>
          <w:lang w:val="uk-UA"/>
        </w:rPr>
        <w:t xml:space="preserve">від </w:t>
      </w:r>
      <w:r w:rsidR="000B0CBF">
        <w:rPr>
          <w:color w:val="000000" w:themeColor="text1"/>
          <w:lang w:val="uk-UA"/>
        </w:rPr>
        <w:t>19</w:t>
      </w:r>
      <w:r w:rsidR="00CE34B0">
        <w:rPr>
          <w:color w:val="000000" w:themeColor="text1"/>
          <w:lang w:val="uk-UA"/>
        </w:rPr>
        <w:t xml:space="preserve"> </w:t>
      </w:r>
      <w:r w:rsidR="00AA4127">
        <w:rPr>
          <w:color w:val="000000" w:themeColor="text1"/>
          <w:lang w:val="uk-UA"/>
        </w:rPr>
        <w:t>грудня</w:t>
      </w:r>
      <w:r w:rsidR="004766B0">
        <w:rPr>
          <w:color w:val="000000" w:themeColor="text1"/>
          <w:lang w:val="uk-UA"/>
        </w:rPr>
        <w:t xml:space="preserve"> 2024</w:t>
      </w:r>
      <w:r w:rsidR="00B65A7A">
        <w:rPr>
          <w:color w:val="000000" w:themeColor="text1"/>
          <w:lang w:val="uk-UA"/>
        </w:rPr>
        <w:t xml:space="preserve"> року</w:t>
      </w:r>
      <w:r>
        <w:rPr>
          <w:color w:val="000000" w:themeColor="text1"/>
          <w:lang w:val="uk-UA"/>
        </w:rPr>
        <w:t xml:space="preserve"> </w:t>
      </w:r>
      <w:r w:rsidR="00B65A7A">
        <w:rPr>
          <w:color w:val="000000" w:themeColor="text1"/>
          <w:lang w:val="uk-UA"/>
        </w:rPr>
        <w:t>№ 08/52838</w:t>
      </w:r>
      <w:r w:rsidR="00AA4127">
        <w:rPr>
          <w:color w:val="000000" w:themeColor="text1"/>
          <w:lang w:val="uk-UA"/>
        </w:rPr>
        <w:t xml:space="preserve"> та від 22 квітня 2025 року </w:t>
      </w:r>
      <w:r>
        <w:rPr>
          <w:color w:val="000000" w:themeColor="text1"/>
          <w:lang w:val="uk-UA"/>
        </w:rPr>
        <w:t>№ 057/4937</w:t>
      </w:r>
      <w:r w:rsidR="00CF591B">
        <w:rPr>
          <w:color w:val="000000" w:themeColor="text1"/>
          <w:lang w:val="uk-UA"/>
        </w:rPr>
        <w:t>,</w:t>
      </w:r>
      <w:r w:rsidR="00CE34B0" w:rsidRPr="002207E8">
        <w:rPr>
          <w:color w:val="000000" w:themeColor="text1"/>
          <w:lang w:val="uk-UA"/>
        </w:rPr>
        <w:t xml:space="preserve"> технічну докумен</w:t>
      </w:r>
      <w:r w:rsidR="004766B0">
        <w:rPr>
          <w:color w:val="000000" w:themeColor="text1"/>
          <w:lang w:val="uk-UA"/>
        </w:rPr>
        <w:t>тацію із землеустрою щодо</w:t>
      </w:r>
      <w:r w:rsidR="000B0CBF">
        <w:rPr>
          <w:color w:val="000000" w:themeColor="text1"/>
          <w:lang w:val="uk-UA"/>
        </w:rPr>
        <w:t xml:space="preserve"> поділу та</w:t>
      </w:r>
      <w:r w:rsidR="001B0BA8" w:rsidRPr="001B0BA8">
        <w:rPr>
          <w:color w:val="000000" w:themeColor="text1"/>
          <w:lang w:val="uk-UA"/>
        </w:rPr>
        <w:t xml:space="preserve"> </w:t>
      </w:r>
      <w:r w:rsidR="004766B0">
        <w:rPr>
          <w:color w:val="000000" w:themeColor="text1"/>
          <w:lang w:val="uk-UA"/>
        </w:rPr>
        <w:t>об</w:t>
      </w:r>
      <w:r w:rsidR="004766B0" w:rsidRPr="004766B0">
        <w:rPr>
          <w:color w:val="000000" w:themeColor="text1"/>
          <w:lang w:val="uk-UA"/>
        </w:rPr>
        <w:t>’</w:t>
      </w:r>
      <w:r w:rsidR="004766B0">
        <w:rPr>
          <w:color w:val="000000" w:themeColor="text1"/>
          <w:lang w:val="uk-UA"/>
        </w:rPr>
        <w:t>єднання земельних ділянок</w:t>
      </w:r>
      <w:r w:rsidR="00CE34B0" w:rsidRPr="002207E8">
        <w:rPr>
          <w:color w:val="000000" w:themeColor="text1"/>
          <w:lang w:val="uk-UA"/>
        </w:rPr>
        <w:t xml:space="preserve"> та додані докум</w:t>
      </w:r>
      <w:r w:rsidR="00CE34B0">
        <w:rPr>
          <w:color w:val="000000" w:themeColor="text1"/>
          <w:lang w:val="uk-UA"/>
        </w:rPr>
        <w:t>енти, керуючись статтями  9, 79</w:t>
      </w:r>
      <w:r w:rsidR="00CE34B0" w:rsidRPr="007B3353">
        <w:rPr>
          <w:color w:val="000000" w:themeColor="text1"/>
          <w:vertAlign w:val="superscript"/>
          <w:lang w:val="uk-UA"/>
        </w:rPr>
        <w:t>1</w:t>
      </w:r>
      <w:r w:rsidR="00CE34B0" w:rsidRPr="002207E8">
        <w:rPr>
          <w:color w:val="000000" w:themeColor="text1"/>
          <w:lang w:val="uk-UA"/>
        </w:rPr>
        <w:t>, 83, 186 Земельного кодексу України,</w:t>
      </w:r>
      <w:r w:rsidR="0090002D" w:rsidRPr="0090002D">
        <w:rPr>
          <w:szCs w:val="28"/>
          <w:lang w:val="uk-UA"/>
        </w:rPr>
        <w:t xml:space="preserve"> </w:t>
      </w:r>
      <w:r w:rsidR="0090002D" w:rsidRPr="007730D0">
        <w:rPr>
          <w:szCs w:val="28"/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="00CE34B0" w:rsidRPr="002207E8">
        <w:rPr>
          <w:color w:val="000000" w:themeColor="text1"/>
          <w:lang w:val="uk-UA"/>
        </w:rPr>
        <w:t xml:space="preserve"> статтею </w:t>
      </w:r>
      <w:r w:rsidR="00CE34B0" w:rsidRPr="00C9609E">
        <w:rPr>
          <w:color w:val="000000" w:themeColor="text1"/>
          <w:lang w:val="uk-UA"/>
        </w:rPr>
        <w:t>56 Закону України «Про землеустрій», пунктом 34 частини першої статті 26 Закону України «Про місцеве самоврядування в Украї</w:t>
      </w:r>
      <w:r w:rsidR="00CE34B0" w:rsidRPr="00DE4A20">
        <w:rPr>
          <w:color w:val="000000" w:themeColor="text1"/>
        </w:rPr>
        <w:t>ні», Законом України «Про адміністративну процедуру», Київська міська рада</w:t>
      </w:r>
    </w:p>
    <w:p w14:paraId="3AC2C53E" w14:textId="5D159F8F" w:rsidR="00CE34B0" w:rsidRPr="00CE34B0" w:rsidRDefault="00CE34B0" w:rsidP="00F6318B">
      <w:pPr>
        <w:pStyle w:val="20"/>
        <w:ind w:firstLine="709"/>
        <w:rPr>
          <w:color w:val="000000" w:themeColor="text1"/>
          <w:szCs w:val="28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D76D6" w14:textId="119CDFA0" w:rsidR="004766B0" w:rsidRDefault="004766B0" w:rsidP="0043285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2207E8">
        <w:rPr>
          <w:color w:val="000000" w:themeColor="text1"/>
          <w:sz w:val="28"/>
          <w:szCs w:val="28"/>
          <w:lang w:val="uk-UA"/>
        </w:rPr>
        <w:t>Затвердити технічну документацію із землеустрою щод</w:t>
      </w:r>
      <w:r>
        <w:rPr>
          <w:color w:val="000000" w:themeColor="text1"/>
          <w:sz w:val="28"/>
          <w:szCs w:val="28"/>
          <w:lang w:val="uk-UA"/>
        </w:rPr>
        <w:t xml:space="preserve">о об’єднання земельних ділянок комунальної власності територіальної громади міста Києва, наданих в оренду Обслуговуючому кооперативу «Садово – дачний кооператив «ОРХІДЕЯ-3» для колективного садівництва, за адресою: м. Київ, район </w:t>
      </w:r>
      <w:r>
        <w:rPr>
          <w:color w:val="000000" w:themeColor="text1"/>
          <w:sz w:val="28"/>
          <w:szCs w:val="28"/>
          <w:lang w:val="uk-UA"/>
        </w:rPr>
        <w:lastRenderedPageBreak/>
        <w:t>Дарницький, вулиця Дмитрівська, 38-А СДК «ОРХІДЕЯ-3», мікрорайон ОСОКОРКИ, кадастрові номери</w:t>
      </w:r>
      <w:r w:rsidR="00455507">
        <w:rPr>
          <w:color w:val="000000" w:themeColor="text1"/>
          <w:sz w:val="28"/>
          <w:szCs w:val="28"/>
          <w:lang w:val="uk-UA"/>
        </w:rPr>
        <w:t>:</w:t>
      </w:r>
      <w:r>
        <w:rPr>
          <w:color w:val="000000" w:themeColor="text1"/>
          <w:sz w:val="28"/>
          <w:szCs w:val="28"/>
          <w:lang w:val="uk-UA"/>
        </w:rPr>
        <w:t xml:space="preserve"> 8000000000:96:056:0026, 8000000000:96:057:0029, 8000000000:96:056:0003 </w:t>
      </w:r>
      <w:r w:rsidRPr="002207E8">
        <w:rPr>
          <w:color w:val="000000" w:themeColor="text1"/>
          <w:sz w:val="28"/>
          <w:szCs w:val="28"/>
          <w:lang w:val="uk-UA"/>
        </w:rPr>
        <w:t xml:space="preserve">(категорія земель – землі сільськогосподарського призначення, код виду цільового призначення – </w:t>
      </w:r>
      <w:r w:rsidRPr="002207E8">
        <w:rPr>
          <w:iCs/>
          <w:color w:val="000000" w:themeColor="text1"/>
          <w:sz w:val="28"/>
          <w:szCs w:val="28"/>
          <w:lang w:val="uk-UA"/>
        </w:rPr>
        <w:t>01.06 для колективного садівництва</w:t>
      </w:r>
      <w:r w:rsidRPr="002207E8">
        <w:rPr>
          <w:color w:val="000000" w:themeColor="text1"/>
          <w:sz w:val="28"/>
          <w:szCs w:val="28"/>
          <w:lang w:val="uk-UA"/>
        </w:rPr>
        <w:t>), якою передбачено</w:t>
      </w:r>
      <w:r w:rsidR="002214E7">
        <w:rPr>
          <w:color w:val="000000" w:themeColor="text1"/>
          <w:sz w:val="28"/>
          <w:szCs w:val="28"/>
          <w:lang w:val="uk-UA"/>
        </w:rPr>
        <w:t xml:space="preserve"> форму</w:t>
      </w:r>
      <w:r w:rsidR="00455507">
        <w:rPr>
          <w:color w:val="000000" w:themeColor="text1"/>
          <w:sz w:val="28"/>
          <w:szCs w:val="28"/>
          <w:lang w:val="uk-UA"/>
        </w:rPr>
        <w:t xml:space="preserve">вання земельної ділянки </w:t>
      </w:r>
      <w:r w:rsidR="0043285F">
        <w:rPr>
          <w:iCs/>
          <w:color w:val="000000" w:themeColor="text1"/>
          <w:sz w:val="28"/>
          <w:szCs w:val="28"/>
          <w:lang w:val="uk-UA"/>
        </w:rPr>
        <w:t>площею 0,1112</w:t>
      </w:r>
      <w:r w:rsidRPr="002207E8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 w:rsidR="00BA22EE">
        <w:rPr>
          <w:iCs/>
          <w:color w:val="000000" w:themeColor="text1"/>
          <w:sz w:val="28"/>
          <w:szCs w:val="28"/>
          <w:lang w:val="uk-UA"/>
        </w:rPr>
        <w:t>астро</w:t>
      </w:r>
      <w:r w:rsidR="0043285F">
        <w:rPr>
          <w:iCs/>
          <w:color w:val="000000" w:themeColor="text1"/>
          <w:sz w:val="28"/>
          <w:szCs w:val="28"/>
          <w:lang w:val="uk-UA"/>
        </w:rPr>
        <w:t xml:space="preserve">вий номер 8000000000:96:056:0036), </w:t>
      </w:r>
      <w:r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5473A2" w:rsidRPr="00287041">
        <w:rPr>
          <w:b/>
          <w:color w:val="000000" w:themeColor="text1"/>
          <w:sz w:val="28"/>
          <w:szCs w:val="28"/>
          <w:lang w:val="uk-UA"/>
        </w:rPr>
        <w:t>356340585</w:t>
      </w:r>
      <w:r w:rsidRPr="005E2F95">
        <w:rPr>
          <w:color w:val="000000" w:themeColor="text1"/>
          <w:sz w:val="28"/>
          <w:szCs w:val="28"/>
          <w:lang w:val="uk-UA"/>
        </w:rPr>
        <w:t>.</w:t>
      </w:r>
    </w:p>
    <w:p w14:paraId="3879BC69" w14:textId="4CED200D" w:rsidR="00180A40" w:rsidRDefault="00180A40" w:rsidP="0043285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965A80">
        <w:rPr>
          <w:color w:val="000000" w:themeColor="text1"/>
          <w:sz w:val="28"/>
          <w:szCs w:val="28"/>
          <w:lang w:val="uk-UA"/>
        </w:rPr>
        <w:t xml:space="preserve"> Департаменту земельних ресурсів виконавчого органу Київської міської ради (Київської міської державної адміністрації) вжити організаційно - </w:t>
      </w:r>
      <w:r>
        <w:rPr>
          <w:color w:val="000000" w:themeColor="text1"/>
          <w:sz w:val="28"/>
          <w:szCs w:val="28"/>
          <w:lang w:val="uk-UA"/>
        </w:rPr>
        <w:t>правові заходи щодо реєстрації права</w:t>
      </w:r>
      <w:r w:rsidR="00965A80">
        <w:rPr>
          <w:color w:val="000000" w:themeColor="text1"/>
          <w:sz w:val="28"/>
          <w:szCs w:val="28"/>
          <w:lang w:val="uk-UA"/>
        </w:rPr>
        <w:t xml:space="preserve"> комунальної власності територіальної громади міста Києва</w:t>
      </w:r>
      <w:r>
        <w:rPr>
          <w:color w:val="000000" w:themeColor="text1"/>
          <w:sz w:val="28"/>
          <w:szCs w:val="28"/>
          <w:lang w:val="uk-UA"/>
        </w:rPr>
        <w:t xml:space="preserve"> на земельну ділянку з кадастровим  номером 8000000000:96:056:0036.</w:t>
      </w:r>
    </w:p>
    <w:p w14:paraId="10E49236" w14:textId="7DE81413" w:rsidR="004766B0" w:rsidRDefault="00180A40" w:rsidP="004766B0">
      <w:pPr>
        <w:ind w:firstLine="720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F420CE">
        <w:rPr>
          <w:iCs/>
          <w:color w:val="000000" w:themeColor="text1"/>
          <w:sz w:val="28"/>
          <w:szCs w:val="28"/>
          <w:lang w:val="uk-UA"/>
        </w:rPr>
        <w:t>3</w:t>
      </w:r>
      <w:r w:rsidR="004766B0" w:rsidRPr="002207E8">
        <w:rPr>
          <w:iCs/>
          <w:color w:val="000000" w:themeColor="text1"/>
          <w:sz w:val="28"/>
          <w:szCs w:val="28"/>
          <w:lang w:val="uk-UA"/>
        </w:rPr>
        <w:t xml:space="preserve">. </w:t>
      </w:r>
      <w:r w:rsidR="004766B0" w:rsidRPr="00C70E2D">
        <w:rPr>
          <w:color w:val="000000"/>
          <w:sz w:val="28"/>
          <w:szCs w:val="28"/>
          <w:lang w:val="uk-UA" w:eastAsia="uk-UA" w:bidi="uk-UA"/>
        </w:rPr>
        <w:t>Дане рішення набирає чинності з моменту його прийняття та вважаєть</w:t>
      </w:r>
      <w:r w:rsidR="004766B0">
        <w:rPr>
          <w:color w:val="000000"/>
          <w:sz w:val="28"/>
          <w:szCs w:val="28"/>
          <w:lang w:val="uk-UA" w:eastAsia="uk-UA" w:bidi="uk-UA"/>
        </w:rPr>
        <w:t>ся доведеним до відома обслуговуючого ко</w:t>
      </w:r>
      <w:r w:rsidR="00173ACA">
        <w:rPr>
          <w:color w:val="000000"/>
          <w:sz w:val="28"/>
          <w:szCs w:val="28"/>
          <w:lang w:val="uk-UA" w:eastAsia="uk-UA" w:bidi="uk-UA"/>
        </w:rPr>
        <w:t>оперативу «Садово – дачний кооператив «Орхідея-3» та</w:t>
      </w:r>
      <w:r w:rsidR="00E37C6B">
        <w:rPr>
          <w:color w:val="000000"/>
          <w:sz w:val="28"/>
          <w:szCs w:val="28"/>
          <w:lang w:val="uk-UA" w:eastAsia="uk-UA" w:bidi="uk-UA"/>
        </w:rPr>
        <w:t xml:space="preserve"> громадянина Лисюка Олексія Вол</w:t>
      </w:r>
      <w:r w:rsidR="00173ACA">
        <w:rPr>
          <w:color w:val="000000"/>
          <w:sz w:val="28"/>
          <w:szCs w:val="28"/>
          <w:lang w:val="uk-UA" w:eastAsia="uk-UA" w:bidi="uk-UA"/>
        </w:rPr>
        <w:t>одимировича</w:t>
      </w:r>
      <w:r w:rsidR="004766B0">
        <w:rPr>
          <w:color w:val="000000"/>
          <w:sz w:val="28"/>
          <w:szCs w:val="28"/>
          <w:lang w:val="uk-UA" w:eastAsia="uk-UA" w:bidi="uk-UA"/>
        </w:rPr>
        <w:t xml:space="preserve"> </w:t>
      </w:r>
      <w:r w:rsidR="004766B0" w:rsidRPr="00C70E2D">
        <w:rPr>
          <w:color w:val="000000"/>
          <w:sz w:val="28"/>
          <w:szCs w:val="28"/>
          <w:lang w:val="uk-UA" w:eastAsia="uk-UA" w:bidi="uk-UA"/>
        </w:rPr>
        <w:t>з дня його оприлюднення на офіційному вебсайті Київської міської ради.</w:t>
      </w:r>
    </w:p>
    <w:p w14:paraId="2BC9EA60" w14:textId="1B942DC4" w:rsidR="004766B0" w:rsidRPr="002207E8" w:rsidRDefault="00F420CE" w:rsidP="004766B0">
      <w:pPr>
        <w:ind w:firstLine="72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4</w:t>
      </w:r>
      <w:r w:rsidR="004766B0" w:rsidRPr="002207E8">
        <w:rPr>
          <w:iCs/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C313229" w14:textId="77777777" w:rsidR="004766B0" w:rsidRDefault="004766B0" w:rsidP="004766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8"/>
        <w:gridCol w:w="154"/>
        <w:gridCol w:w="3696"/>
      </w:tblGrid>
      <w:tr w:rsidR="00BF00EF" w14:paraId="2A3F4895" w14:textId="77777777" w:rsidTr="00552A80">
        <w:tc>
          <w:tcPr>
            <w:tcW w:w="5788" w:type="dxa"/>
          </w:tcPr>
          <w:p w14:paraId="16D0A8D6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25FFB33" w14:textId="5DE9D336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50" w:type="dxa"/>
            <w:gridSpan w:val="2"/>
          </w:tcPr>
          <w:p w14:paraId="0E8E4889" w14:textId="77777777" w:rsidR="00BF00EF" w:rsidRPr="00CE34B0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F1CEC5" w14:textId="77777777" w:rsidR="00BF00EF" w:rsidRPr="00CE34B0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470294" w14:textId="77777777" w:rsidR="00BF00EF" w:rsidRPr="00CE34B0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34A8DF" w14:textId="3E962645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BF00EF" w14:paraId="7124304C" w14:textId="77777777" w:rsidTr="00552A80">
        <w:tc>
          <w:tcPr>
            <w:tcW w:w="5788" w:type="dxa"/>
          </w:tcPr>
          <w:p w14:paraId="4250F397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D0403D" w14:textId="369DB688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50" w:type="dxa"/>
            <w:gridSpan w:val="2"/>
          </w:tcPr>
          <w:p w14:paraId="33563DAC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A2FB3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5F3478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D08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3D4245" w14:textId="776CC7AB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552A80" w:rsidRPr="008931A6" w14:paraId="39B3D8A6" w14:textId="77777777" w:rsidTr="00552A80">
        <w:tc>
          <w:tcPr>
            <w:tcW w:w="5942" w:type="dxa"/>
            <w:gridSpan w:val="2"/>
          </w:tcPr>
          <w:p w14:paraId="739EB2EF" w14:textId="77777777" w:rsidR="00552A80" w:rsidRDefault="00552A80" w:rsidP="007C65C7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4370B0" w14:textId="77777777" w:rsidR="00552A80" w:rsidRDefault="00552A80" w:rsidP="007C65C7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96" w:type="dxa"/>
          </w:tcPr>
          <w:p w14:paraId="7846DF22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51EB1B54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38448A5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4E3C7B2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170C4C3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0E396986" w14:textId="77777777" w:rsidR="00552A80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B91F6BF" w14:textId="77777777" w:rsidR="00552A80" w:rsidRPr="008931A6" w:rsidRDefault="00552A80" w:rsidP="007C65C7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  <w:bookmarkEnd w:id="0"/>
          </w:p>
        </w:tc>
      </w:tr>
      <w:tr w:rsidR="00BF00EF" w14:paraId="6C68763A" w14:textId="77777777" w:rsidTr="00552A80">
        <w:tc>
          <w:tcPr>
            <w:tcW w:w="5788" w:type="dxa"/>
          </w:tcPr>
          <w:p w14:paraId="04B87EFD" w14:textId="4F6E3756" w:rsidR="00BF00EF" w:rsidRDefault="00BF00EF" w:rsidP="00BF00EF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50" w:type="dxa"/>
            <w:gridSpan w:val="2"/>
          </w:tcPr>
          <w:p w14:paraId="34EC6842" w14:textId="438B3B49" w:rsidR="00BF00EF" w:rsidRPr="00FD199C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</w:tbl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7F645EA" w14:textId="00EA234F" w:rsidR="00786872" w:rsidRPr="008119F4" w:rsidRDefault="00692C91" w:rsidP="0068238A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8238A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p w14:paraId="1785AA51" w14:textId="27D0BD3F" w:rsidR="007F1821" w:rsidRPr="00137EBD" w:rsidRDefault="007F1821" w:rsidP="00786872">
      <w:pPr>
        <w:rPr>
          <w:color w:val="000000"/>
          <w:sz w:val="28"/>
          <w:szCs w:val="28"/>
          <w:lang w:val="en-US" w:eastAsia="uk-UA"/>
        </w:rPr>
      </w:pPr>
    </w:p>
    <w:sectPr w:rsidR="007F1821" w:rsidRPr="00137EBD" w:rsidSect="00786872">
      <w:pgSz w:w="11906" w:h="16838"/>
      <w:pgMar w:top="1135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E0A12" w14:textId="77777777" w:rsidR="005B2A57" w:rsidRDefault="005B2A57">
      <w:r>
        <w:separator/>
      </w:r>
    </w:p>
  </w:endnote>
  <w:endnote w:type="continuationSeparator" w:id="0">
    <w:p w14:paraId="3B134D38" w14:textId="77777777" w:rsidR="005B2A57" w:rsidRDefault="005B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F9185" w14:textId="77777777" w:rsidR="005B2A57" w:rsidRDefault="005B2A57">
      <w:r>
        <w:separator/>
      </w:r>
    </w:p>
  </w:footnote>
  <w:footnote w:type="continuationSeparator" w:id="0">
    <w:p w14:paraId="0592EBC7" w14:textId="77777777" w:rsidR="005B2A57" w:rsidRDefault="005B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2927417">
    <w:abstractNumId w:val="11"/>
  </w:num>
  <w:num w:numId="2" w16cid:durableId="142820771">
    <w:abstractNumId w:val="6"/>
  </w:num>
  <w:num w:numId="3" w16cid:durableId="130248109">
    <w:abstractNumId w:val="10"/>
  </w:num>
  <w:num w:numId="4" w16cid:durableId="407578355">
    <w:abstractNumId w:val="0"/>
  </w:num>
  <w:num w:numId="5" w16cid:durableId="1624531815">
    <w:abstractNumId w:val="8"/>
  </w:num>
  <w:num w:numId="6" w16cid:durableId="1917275498">
    <w:abstractNumId w:val="4"/>
  </w:num>
  <w:num w:numId="7" w16cid:durableId="1204471">
    <w:abstractNumId w:val="5"/>
  </w:num>
  <w:num w:numId="8" w16cid:durableId="1222129843">
    <w:abstractNumId w:val="7"/>
  </w:num>
  <w:num w:numId="9" w16cid:durableId="622465511">
    <w:abstractNumId w:val="2"/>
  </w:num>
  <w:num w:numId="10" w16cid:durableId="1478644031">
    <w:abstractNumId w:val="1"/>
  </w:num>
  <w:num w:numId="11" w16cid:durableId="862744636">
    <w:abstractNumId w:val="3"/>
  </w:num>
  <w:num w:numId="12" w16cid:durableId="5649945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C22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0CBF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4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73ACA"/>
    <w:rsid w:val="00180A40"/>
    <w:rsid w:val="0019058C"/>
    <w:rsid w:val="001920D3"/>
    <w:rsid w:val="00192C65"/>
    <w:rsid w:val="001A22CE"/>
    <w:rsid w:val="001A7B1E"/>
    <w:rsid w:val="001B0BA8"/>
    <w:rsid w:val="001B363F"/>
    <w:rsid w:val="001B4969"/>
    <w:rsid w:val="001B6C4D"/>
    <w:rsid w:val="001B7705"/>
    <w:rsid w:val="001C61CC"/>
    <w:rsid w:val="001D607D"/>
    <w:rsid w:val="001E1769"/>
    <w:rsid w:val="001E567C"/>
    <w:rsid w:val="001E6DB3"/>
    <w:rsid w:val="001E7D81"/>
    <w:rsid w:val="001F31BE"/>
    <w:rsid w:val="001F71C9"/>
    <w:rsid w:val="0020750A"/>
    <w:rsid w:val="00212592"/>
    <w:rsid w:val="0021793F"/>
    <w:rsid w:val="002214E7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87041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4F10"/>
    <w:rsid w:val="00327CBD"/>
    <w:rsid w:val="00330FD3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3285F"/>
    <w:rsid w:val="0044042A"/>
    <w:rsid w:val="004436CC"/>
    <w:rsid w:val="00443804"/>
    <w:rsid w:val="00444B8D"/>
    <w:rsid w:val="0045396D"/>
    <w:rsid w:val="00455507"/>
    <w:rsid w:val="00462837"/>
    <w:rsid w:val="00465AE4"/>
    <w:rsid w:val="004766B0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473A2"/>
    <w:rsid w:val="00552262"/>
    <w:rsid w:val="00552A80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2A57"/>
    <w:rsid w:val="005B4EEC"/>
    <w:rsid w:val="005C5FE4"/>
    <w:rsid w:val="005D0811"/>
    <w:rsid w:val="005D7493"/>
    <w:rsid w:val="005E2F95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356D"/>
    <w:rsid w:val="00634124"/>
    <w:rsid w:val="0063494B"/>
    <w:rsid w:val="006453E4"/>
    <w:rsid w:val="00647F83"/>
    <w:rsid w:val="006530A4"/>
    <w:rsid w:val="00653393"/>
    <w:rsid w:val="00654068"/>
    <w:rsid w:val="00656B09"/>
    <w:rsid w:val="00661378"/>
    <w:rsid w:val="00664107"/>
    <w:rsid w:val="006661E2"/>
    <w:rsid w:val="00677766"/>
    <w:rsid w:val="0067790C"/>
    <w:rsid w:val="0068238A"/>
    <w:rsid w:val="00691D2C"/>
    <w:rsid w:val="00692C91"/>
    <w:rsid w:val="006962AA"/>
    <w:rsid w:val="006A69D3"/>
    <w:rsid w:val="006A7731"/>
    <w:rsid w:val="006A7E16"/>
    <w:rsid w:val="006B158B"/>
    <w:rsid w:val="006B2828"/>
    <w:rsid w:val="006B7DDF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6872"/>
    <w:rsid w:val="00787AC7"/>
    <w:rsid w:val="007952F2"/>
    <w:rsid w:val="00797660"/>
    <w:rsid w:val="00797B97"/>
    <w:rsid w:val="007A5AB4"/>
    <w:rsid w:val="007B69E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0E02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1F76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002D"/>
    <w:rsid w:val="00903BB7"/>
    <w:rsid w:val="00906A47"/>
    <w:rsid w:val="00906A5B"/>
    <w:rsid w:val="00910ACF"/>
    <w:rsid w:val="00920461"/>
    <w:rsid w:val="00930315"/>
    <w:rsid w:val="00931C94"/>
    <w:rsid w:val="0093268B"/>
    <w:rsid w:val="00942149"/>
    <w:rsid w:val="00965A80"/>
    <w:rsid w:val="00970DDD"/>
    <w:rsid w:val="00970F0B"/>
    <w:rsid w:val="0099012E"/>
    <w:rsid w:val="0099140C"/>
    <w:rsid w:val="00991FC3"/>
    <w:rsid w:val="009A6F36"/>
    <w:rsid w:val="009D4BB0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4127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65A7A"/>
    <w:rsid w:val="00B7537B"/>
    <w:rsid w:val="00B75556"/>
    <w:rsid w:val="00B768DA"/>
    <w:rsid w:val="00BA22EE"/>
    <w:rsid w:val="00BA4715"/>
    <w:rsid w:val="00BA4FD1"/>
    <w:rsid w:val="00BB0475"/>
    <w:rsid w:val="00BB446F"/>
    <w:rsid w:val="00BC015C"/>
    <w:rsid w:val="00BC34F3"/>
    <w:rsid w:val="00BC7FC0"/>
    <w:rsid w:val="00BD069B"/>
    <w:rsid w:val="00BD3201"/>
    <w:rsid w:val="00BE7695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BFD"/>
    <w:rsid w:val="00C7069E"/>
    <w:rsid w:val="00C750AC"/>
    <w:rsid w:val="00C82549"/>
    <w:rsid w:val="00C840D9"/>
    <w:rsid w:val="00C96D29"/>
    <w:rsid w:val="00CA1448"/>
    <w:rsid w:val="00CA4613"/>
    <w:rsid w:val="00CB3F81"/>
    <w:rsid w:val="00CB4B22"/>
    <w:rsid w:val="00CC1AE0"/>
    <w:rsid w:val="00CC2385"/>
    <w:rsid w:val="00CC41A3"/>
    <w:rsid w:val="00CD114E"/>
    <w:rsid w:val="00CE34B0"/>
    <w:rsid w:val="00CE5E69"/>
    <w:rsid w:val="00CE6FE3"/>
    <w:rsid w:val="00CF5078"/>
    <w:rsid w:val="00CF591B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37C6B"/>
    <w:rsid w:val="00E50D9B"/>
    <w:rsid w:val="00E512BA"/>
    <w:rsid w:val="00E624D0"/>
    <w:rsid w:val="00E6308B"/>
    <w:rsid w:val="00E64AF4"/>
    <w:rsid w:val="00E740F1"/>
    <w:rsid w:val="00E75370"/>
    <w:rsid w:val="00E80C88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420CE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2188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2264</Words>
  <Characters>1291</Characters>
  <Application>Microsoft Office Word</Application>
  <DocSecurity>0</DocSecurity>
  <Lines>10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3548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Корнійчук Олеся Михайлівна</cp:lastModifiedBy>
  <cp:revision>49</cp:revision>
  <cp:lastPrinted>2025-07-22T08:53:00Z</cp:lastPrinted>
  <dcterms:created xsi:type="dcterms:W3CDTF">2025-05-05T07:57:00Z</dcterms:created>
  <dcterms:modified xsi:type="dcterms:W3CDTF">2025-10-02T11:13:00Z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