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360149757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360149757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6717CE49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5F46B3">
        <w:rPr>
          <w:b/>
          <w:bCs/>
          <w:i w:val="0"/>
          <w:iCs w:val="0"/>
          <w:sz w:val="24"/>
          <w:szCs w:val="24"/>
          <w:lang w:val="ru-RU"/>
        </w:rPr>
        <w:t>ПЗН-65472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5F46B3">
        <w:rPr>
          <w:b/>
          <w:bCs/>
          <w:i w:val="0"/>
          <w:sz w:val="24"/>
          <w:szCs w:val="24"/>
          <w:lang w:val="ru-RU"/>
        </w:rPr>
        <w:t>26.08.2024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5E700D4A" w14:textId="77777777" w:rsidR="00C9229E" w:rsidRDefault="00C9229E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</w:p>
    <w:p w14:paraId="67F3279D" w14:textId="389246D9" w:rsidR="00C9229E" w:rsidRDefault="00742B54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>
        <w:rPr>
          <w:rFonts w:eastAsia="Georgia"/>
          <w:b/>
          <w:i/>
          <w:iCs/>
          <w:sz w:val="24"/>
          <w:szCs w:val="24"/>
        </w:rPr>
        <w:t>Про надання ТОВАРИСТВУ</w:t>
      </w:r>
      <w:r w:rsidR="00C9229E" w:rsidRPr="00C9229E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«АВТОБАНСЕРВІС» дозволу на розроблення </w:t>
      </w:r>
      <w:proofErr w:type="spellStart"/>
      <w:r w:rsidR="00C9229E" w:rsidRPr="00C9229E">
        <w:rPr>
          <w:rFonts w:eastAsia="Georgia"/>
          <w:b/>
          <w:i/>
          <w:iCs/>
          <w:sz w:val="24"/>
          <w:szCs w:val="24"/>
        </w:rPr>
        <w:t>проєкту</w:t>
      </w:r>
      <w:proofErr w:type="spellEnd"/>
      <w:r w:rsidR="00C9229E" w:rsidRPr="00C9229E">
        <w:rPr>
          <w:rFonts w:eastAsia="Georgia"/>
          <w:b/>
          <w:i/>
          <w:iCs/>
          <w:sz w:val="24"/>
          <w:szCs w:val="24"/>
        </w:rPr>
        <w:t xml:space="preserve"> землеустрою щодо відведення земельної ділянки у оренду для експлуатації та обслуговування</w:t>
      </w:r>
      <w:r w:rsidR="00C9229E">
        <w:rPr>
          <w:rFonts w:eastAsia="Georgia"/>
          <w:b/>
          <w:i/>
          <w:iCs/>
          <w:sz w:val="24"/>
          <w:szCs w:val="24"/>
        </w:rPr>
        <w:t xml:space="preserve"> лінійних</w:t>
      </w:r>
      <w:r w:rsidR="00C9229E" w:rsidRPr="00C9229E">
        <w:rPr>
          <w:rFonts w:eastAsia="Georgia"/>
          <w:b/>
          <w:i/>
          <w:iCs/>
          <w:sz w:val="24"/>
          <w:szCs w:val="24"/>
        </w:rPr>
        <w:t xml:space="preserve"> об'єктів транспортної інфраструктури (заїзди-виїзди)  на вул. Богатирській у Оболонському районі міста Києва</w:t>
      </w:r>
    </w:p>
    <w:p w14:paraId="2EC0DD31" w14:textId="77777777" w:rsidR="00AC22F0" w:rsidRPr="00CF2418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«АВТОБАНСЕРВІС»</w:t>
            </w:r>
          </w:p>
        </w:tc>
      </w:tr>
      <w:tr w:rsidR="00E94376" w:rsidRPr="0057685E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3D997616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СТЕШЕНКО ВЯЧЕСЛАВ ОЛЕКСАНДРОВИЧ</w:t>
            </w:r>
          </w:p>
          <w:p w14:paraId="4353F140" w14:textId="77777777" w:rsidR="00E736BF" w:rsidRDefault="00E736BF" w:rsidP="00E736BF">
            <w:pPr>
              <w:pStyle w:val="a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, 04111,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>, ВУЛИЦЯ ЩЕРБАКОВА</w:t>
            </w:r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065AF421" w14:textId="77777777" w:rsidR="00E736BF" w:rsidRPr="00F208F7" w:rsidRDefault="00E736BF" w:rsidP="00E736BF">
            <w:pPr>
              <w:pStyle w:val="a4"/>
              <w:rPr>
                <w:i/>
                <w:iCs/>
                <w:lang w:val="ru-RU"/>
              </w:rPr>
            </w:pPr>
          </w:p>
          <w:p w14:paraId="6A543B3A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КАЦ ОЛЕКСАНДР НАУМОВИЧ</w:t>
            </w:r>
          </w:p>
          <w:p w14:paraId="3C71047A" w14:textId="77777777" w:rsidR="00E736BF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, 01025,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>, ВУЛИЦЯ ВОЛОДИМИРСЬКА</w:t>
            </w:r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</w:p>
          <w:p w14:paraId="56C57F15" w14:textId="77777777" w:rsidR="00E736BF" w:rsidRPr="00F208F7" w:rsidRDefault="00E736BF" w:rsidP="00E736BF">
            <w:pPr>
              <w:pStyle w:val="a4"/>
              <w:ind w:hanging="2"/>
              <w:rPr>
                <w:i/>
                <w:iCs/>
                <w:lang w:val="ru-RU"/>
              </w:rPr>
            </w:pPr>
          </w:p>
          <w:p w14:paraId="71A91C65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ГЛУБОКОВА НАТАЛІЯ АНАТОЛІЇВНА</w:t>
            </w:r>
          </w:p>
          <w:p w14:paraId="7FB351BD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, 01033,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>, ВУЛИЦЯ МИКІЛЬСЬКО-</w:t>
            </w:r>
          </w:p>
          <w:p w14:paraId="1D53B407" w14:textId="77777777" w:rsidR="00E736BF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БОТАНІЧНА;</w:t>
            </w:r>
          </w:p>
          <w:p w14:paraId="2F2E2777" w14:textId="77777777" w:rsidR="00E736BF" w:rsidRPr="00F208F7" w:rsidRDefault="00E736BF" w:rsidP="00E736BF">
            <w:pPr>
              <w:pStyle w:val="a4"/>
              <w:ind w:hanging="2"/>
              <w:rPr>
                <w:i/>
                <w:iCs/>
                <w:lang w:val="ru-RU"/>
              </w:rPr>
            </w:pPr>
          </w:p>
          <w:p w14:paraId="18ACDF8B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ЧЕРНЯВСЬКИЙ ІГОР ЄВГЕНОВИЧ</w:t>
            </w:r>
          </w:p>
          <w:p w14:paraId="08C13519" w14:textId="3B088CC5" w:rsidR="00E94376" w:rsidRPr="0057685E" w:rsidRDefault="00E736BF" w:rsidP="00E736BF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03190, </w:t>
            </w:r>
            <w:proofErr w:type="spellStart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60131">
              <w:rPr>
                <w:b w:val="0"/>
                <w:i/>
                <w:iCs/>
                <w:sz w:val="24"/>
                <w:szCs w:val="24"/>
                <w:lang w:val="ru-RU"/>
              </w:rPr>
              <w:t>, ВУЛИЦЯ ТОЛБУХІНА</w:t>
            </w: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57685E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57685E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5847FDBA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05347822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КАЦ ОЛЕКСАНДР НАУМОВИЧ</w:t>
            </w:r>
          </w:p>
          <w:p w14:paraId="48F161A7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, 01001,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Володимирська</w:t>
            </w:r>
            <w:proofErr w:type="spellEnd"/>
          </w:p>
          <w:p w14:paraId="6F3C316F" w14:textId="77777777" w:rsidR="00E736BF" w:rsidRPr="00F208F7" w:rsidRDefault="00E736BF" w:rsidP="00E736BF">
            <w:pPr>
              <w:pStyle w:val="a4"/>
              <w:ind w:hanging="2"/>
              <w:rPr>
                <w:i/>
                <w:iCs/>
                <w:lang w:val="ru-RU"/>
              </w:rPr>
            </w:pPr>
          </w:p>
          <w:p w14:paraId="7341737F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r w:rsidRPr="00B252A0">
              <w:rPr>
                <w:i/>
                <w:iCs/>
                <w:sz w:val="24"/>
                <w:szCs w:val="24"/>
                <w:lang w:val="ru-RU"/>
              </w:rPr>
              <w:t>ЧЕРНЯВСЬКИЙ ІГОР ЄВГЕНОВИЧ</w:t>
            </w:r>
          </w:p>
          <w:p w14:paraId="30F8B8DD" w14:textId="77777777" w:rsidR="00E736BF" w:rsidRPr="00B252A0" w:rsidRDefault="00E736BF" w:rsidP="00E736BF">
            <w:pPr>
              <w:pStyle w:val="a4"/>
              <w:ind w:hanging="2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252A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252A0">
              <w:rPr>
                <w:i/>
                <w:iCs/>
                <w:sz w:val="24"/>
                <w:szCs w:val="24"/>
                <w:lang w:val="ru-RU"/>
              </w:rPr>
              <w:t>, 0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3190,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 Данилевича Василя</w:t>
            </w:r>
          </w:p>
          <w:p w14:paraId="7119BDE8" w14:textId="65B5A980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15.04.2024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360149757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56039D53" w:rsidR="00080D65" w:rsidRPr="00742B54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742B54">
        <w:rPr>
          <w:sz w:val="24"/>
          <w:szCs w:val="24"/>
        </w:rPr>
        <w:t>Відомості про земельну ділянку (</w:t>
      </w:r>
      <w:r w:rsidR="009153BF" w:rsidRPr="00742B54">
        <w:rPr>
          <w:sz w:val="24"/>
          <w:szCs w:val="24"/>
        </w:rPr>
        <w:t xml:space="preserve">кадастровий номер </w:t>
      </w:r>
      <w:r w:rsidRPr="00742B54">
        <w:rPr>
          <w:sz w:val="24"/>
          <w:szCs w:val="24"/>
        </w:rPr>
        <w:t xml:space="preserve"> № </w:t>
      </w:r>
      <w:r w:rsidR="0027157C" w:rsidRPr="00742B54">
        <w:rPr>
          <w:sz w:val="24"/>
          <w:szCs w:val="24"/>
        </w:rPr>
        <w:t>8000000000:78:082:0049</w:t>
      </w:r>
      <w:r w:rsidRPr="00742B54">
        <w:rPr>
          <w:sz w:val="24"/>
          <w:szCs w:val="24"/>
        </w:rPr>
        <w:t>)</w:t>
      </w:r>
      <w:r w:rsidR="00726D11" w:rsidRPr="00742B54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Оболонський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вул. Богатирська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34DE0C50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0,19</w:t>
            </w:r>
            <w:r w:rsidR="00E736BF">
              <w:rPr>
                <w:i/>
                <w:iCs/>
                <w:sz w:val="24"/>
                <w:szCs w:val="24"/>
              </w:rPr>
              <w:t>02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2C5D8689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en-US"/>
              </w:rPr>
            </w:pPr>
            <w:r w:rsidRPr="0057685E">
              <w:rPr>
                <w:i/>
                <w:sz w:val="24"/>
                <w:szCs w:val="24"/>
              </w:rPr>
              <w:t>оренда</w:t>
            </w:r>
          </w:p>
        </w:tc>
      </w:tr>
      <w:tr w:rsidR="00CF2418" w:rsidRPr="0057685E" w14:paraId="27702FE9" w14:textId="77777777" w:rsidTr="00C9229E">
        <w:trPr>
          <w:trHeight w:hRule="exact" w:val="775"/>
        </w:trPr>
        <w:tc>
          <w:tcPr>
            <w:tcW w:w="3293" w:type="dxa"/>
            <w:shd w:val="clear" w:color="auto" w:fill="FFFFFF"/>
          </w:tcPr>
          <w:p w14:paraId="2C9BDBEE" w14:textId="1CD26A39" w:rsidR="00CF2418" w:rsidRPr="0057685E" w:rsidRDefault="00742B5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Запропонований вид цільового призначення </w:t>
            </w:r>
          </w:p>
        </w:tc>
        <w:tc>
          <w:tcPr>
            <w:tcW w:w="6346" w:type="dxa"/>
            <w:shd w:val="clear" w:color="auto" w:fill="FFFFFF"/>
          </w:tcPr>
          <w:p w14:paraId="7250F913" w14:textId="09DE2F27" w:rsidR="00CF2418" w:rsidRPr="0057685E" w:rsidRDefault="00C9229E" w:rsidP="00334E6B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F924EE" w:rsidRPr="0057685E">
              <w:rPr>
                <w:i/>
                <w:sz w:val="24"/>
                <w:szCs w:val="24"/>
              </w:rPr>
              <w:t xml:space="preserve">для експлуатації та обслуговування </w:t>
            </w:r>
            <w:r>
              <w:rPr>
                <w:i/>
                <w:sz w:val="24"/>
                <w:szCs w:val="24"/>
              </w:rPr>
              <w:t xml:space="preserve">лінійних </w:t>
            </w:r>
            <w:r w:rsidR="00F924EE" w:rsidRPr="0057685E">
              <w:rPr>
                <w:i/>
                <w:sz w:val="24"/>
                <w:szCs w:val="24"/>
              </w:rPr>
              <w:t xml:space="preserve">об'єктів транспортної інфраструктури (заїзди-виїзди) 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26D11">
        <w:rPr>
          <w:i w:val="0"/>
          <w:sz w:val="24"/>
          <w:szCs w:val="24"/>
        </w:rPr>
        <w:t>проєкт</w:t>
      </w:r>
      <w:proofErr w:type="spellEnd"/>
      <w:r w:rsidRPr="00726D11">
        <w:rPr>
          <w:i w:val="0"/>
          <w:sz w:val="24"/>
          <w:szCs w:val="24"/>
        </w:rPr>
        <w:t xml:space="preserve"> рішення Київської міської ради.</w:t>
      </w:r>
    </w:p>
    <w:p w14:paraId="0BDA17AF" w14:textId="7BB5B88C" w:rsidR="00000C4D" w:rsidRPr="00C7476E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6D9A3805" w:rsidR="00823CCF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50641A57" w14:textId="77777777" w:rsidR="00E736BF" w:rsidRPr="00C7476E" w:rsidRDefault="00E736B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E736BF">
        <w:trPr>
          <w:cantSplit/>
          <w:trHeight w:val="560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1754760B" w:rsidR="00622A5B" w:rsidRPr="00B657FC" w:rsidRDefault="009153BF" w:rsidP="00D12E5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657FC">
              <w:rPr>
                <w:rFonts w:ascii="Times New Roman" w:hAnsi="Times New Roman" w:cs="Times New Roman"/>
                <w:i/>
              </w:rPr>
              <w:t>Земельна ділянка вільна від капітальної забудови</w:t>
            </w:r>
            <w:r w:rsidR="00D12E50">
              <w:rPr>
                <w:rFonts w:ascii="Times New Roman" w:hAnsi="Times New Roman" w:cs="Times New Roman"/>
                <w:i/>
              </w:rPr>
              <w:t>.</w:t>
            </w:r>
            <w:r w:rsidRPr="00B657FC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622A5B" w:rsidRPr="0070402C" w14:paraId="1055C217" w14:textId="77777777" w:rsidTr="00E736BF">
        <w:trPr>
          <w:cantSplit/>
          <w:trHeight w:val="568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503253B" w14:textId="74E9650A" w:rsidR="00622A5B" w:rsidRPr="00181AC0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735A708" w14:textId="29B1426B" w:rsidR="00622A5B" w:rsidRPr="00F336A8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0282EBFF" w:rsidR="00622A5B" w:rsidRPr="00F336A8" w:rsidRDefault="00B657FC" w:rsidP="0057685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149DE">
              <w:rPr>
                <w:rFonts w:ascii="Times New Roman" w:hAnsi="Times New Roman" w:cs="Times New Roman"/>
                <w:i/>
              </w:rPr>
              <w:t>Відповідно до Генерального плану міста Києва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 xml:space="preserve">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</w:t>
            </w:r>
            <w:r w:rsidRPr="005E2945">
              <w:rPr>
                <w:rFonts w:ascii="Times New Roman" w:eastAsia="Times New Roman" w:hAnsi="Times New Roman" w:cs="Times New Roman"/>
                <w:i/>
              </w:rPr>
              <w:t>від 28.03.2002 № 370/1804</w:t>
            </w:r>
            <w:r w:rsidRPr="003149DE">
              <w:rPr>
                <w:rFonts w:ascii="Times New Roman" w:hAnsi="Times New Roman" w:cs="Times New Roman"/>
                <w:i/>
              </w:rPr>
              <w:t>, земельна ділянка за функціональним призначенням належит</w:t>
            </w:r>
            <w:r w:rsidR="00C9604B">
              <w:rPr>
                <w:rFonts w:ascii="Times New Roman" w:hAnsi="Times New Roman" w:cs="Times New Roman"/>
                <w:i/>
              </w:rPr>
              <w:t xml:space="preserve">ь до території  вулиць та доріг </w:t>
            </w:r>
            <w:r w:rsidR="00C9604B" w:rsidRPr="00FF79A2">
              <w:rPr>
                <w:i/>
              </w:rPr>
              <w:t>(</w:t>
            </w:r>
            <w:r w:rsidR="00C9604B" w:rsidRPr="00C9604B">
              <w:rPr>
                <w:rFonts w:ascii="Times New Roman" w:eastAsia="Times New Roman" w:hAnsi="Times New Roman" w:cs="Times New Roman"/>
                <w:i/>
              </w:rPr>
              <w:t xml:space="preserve">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C9604B">
              <w:rPr>
                <w:rFonts w:ascii="Times New Roman" w:eastAsia="Times New Roman" w:hAnsi="Times New Roman" w:cs="Times New Roman"/>
                <w:i/>
              </w:rPr>
              <w:t>17.04</w:t>
            </w:r>
            <w:r w:rsidR="00C9604B" w:rsidRPr="00C9604B">
              <w:rPr>
                <w:rFonts w:ascii="Times New Roman" w:eastAsia="Times New Roman" w:hAnsi="Times New Roman" w:cs="Times New Roman"/>
                <w:i/>
              </w:rPr>
              <w:t>.2024 № </w:t>
            </w:r>
            <w:r w:rsidR="00C9604B">
              <w:rPr>
                <w:rFonts w:ascii="Times New Roman" w:eastAsia="Times New Roman" w:hAnsi="Times New Roman" w:cs="Times New Roman"/>
                <w:i/>
              </w:rPr>
              <w:t>055-3766.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70402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08AC5DC4" w14:textId="77777777" w:rsidR="00622A5B" w:rsidRPr="00AD604C" w:rsidRDefault="0045666D" w:rsidP="003001C6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  <w:p w14:paraId="2B775BCC" w14:textId="5A3F967F" w:rsidR="00AD604C" w:rsidRPr="00AD604C" w:rsidRDefault="00AD604C" w:rsidP="0057685E">
            <w:pPr>
              <w:pStyle w:val="af"/>
              <w:jc w:val="both"/>
              <w:rPr>
                <w:rFonts w:ascii="Arial" w:hAnsi="Arial" w:cs="Arial"/>
                <w:i/>
              </w:rPr>
            </w:pPr>
          </w:p>
        </w:tc>
      </w:tr>
      <w:tr w:rsidR="00C9604B" w:rsidRPr="0070402C" w14:paraId="2EF198F4" w14:textId="77777777" w:rsidTr="0057685E">
        <w:trPr>
          <w:cantSplit/>
          <w:trHeight w:val="282"/>
        </w:trPr>
        <w:tc>
          <w:tcPr>
            <w:tcW w:w="3285" w:type="dxa"/>
          </w:tcPr>
          <w:p w14:paraId="49AC84CF" w14:textId="5BBCF9CB" w:rsidR="00C9604B" w:rsidRDefault="00C9604B" w:rsidP="0057685E">
            <w:pPr>
              <w:ind w:left="-105"/>
              <w:rPr>
                <w:rFonts w:ascii="Times New Roman" w:hAnsi="Times New Roman" w:cs="Times New Roman"/>
              </w:rPr>
            </w:pP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2D45117A" w14:textId="303F96E5" w:rsidR="00C9604B" w:rsidRDefault="00C9604B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96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червоних ліній.</w:t>
            </w:r>
          </w:p>
          <w:p w14:paraId="128CAF54" w14:textId="0864A252" w:rsidR="00D12E50" w:rsidRPr="00C9604B" w:rsidRDefault="00C61FB7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в</w:t>
            </w:r>
            <w:r w:rsidR="00D12E50" w:rsidRPr="00B657FC">
              <w:rPr>
                <w:rFonts w:ascii="Times New Roman" w:hAnsi="Times New Roman" w:cs="Times New Roman"/>
                <w:i/>
              </w:rPr>
              <w:t>икористовується як заїзди (виїзди) до земельної ділянки з кадастровим номером 8000000000:78:082:0022,</w:t>
            </w:r>
            <w:r>
              <w:rPr>
                <w:rFonts w:ascii="Times New Roman" w:hAnsi="Times New Roman" w:cs="Times New Roman"/>
                <w:i/>
              </w:rPr>
              <w:t xml:space="preserve"> що належить  на праві приватної власності </w:t>
            </w:r>
            <w:r w:rsidR="00D12E50">
              <w:rPr>
                <w:rFonts w:ascii="Times New Roman" w:hAnsi="Times New Roman" w:cs="Times New Roman"/>
                <w:i/>
              </w:rPr>
              <w:t xml:space="preserve"> ТОВ «АВТОБАНСЕРВІС»</w:t>
            </w:r>
            <w:r>
              <w:rPr>
                <w:rFonts w:ascii="Times New Roman" w:hAnsi="Times New Roman" w:cs="Times New Roman"/>
                <w:i/>
              </w:rPr>
              <w:t xml:space="preserve"> (право власності зареєстровано 25.06.2013 </w:t>
            </w:r>
            <w:r w:rsidRPr="00B657FC">
              <w:rPr>
                <w:rFonts w:ascii="Times New Roman" w:hAnsi="Times New Roman" w:cs="Times New Roman"/>
                <w:i/>
                <w:color w:val="auto"/>
              </w:rPr>
              <w:t>номер зап</w:t>
            </w:r>
            <w:r>
              <w:rPr>
                <w:rFonts w:ascii="Times New Roman" w:hAnsi="Times New Roman" w:cs="Times New Roman"/>
                <w:i/>
                <w:color w:val="auto"/>
              </w:rPr>
              <w:t>ису про право власності: 2724240)</w:t>
            </w:r>
            <w:r w:rsidR="00D12E50">
              <w:rPr>
                <w:rFonts w:ascii="Times New Roman" w:hAnsi="Times New Roman" w:cs="Times New Roman"/>
                <w:i/>
              </w:rPr>
              <w:t xml:space="preserve"> </w:t>
            </w:r>
            <w:r w:rsidR="00D12E50" w:rsidRPr="00B657FC">
              <w:rPr>
                <w:rFonts w:ascii="Times New Roman" w:hAnsi="Times New Roman" w:cs="Times New Roman"/>
                <w:i/>
              </w:rPr>
              <w:t>на якій розташований автозаправний комплекс, що належить ТОВ «АВТОБАНСЕРВІС» на праві приватної власності (</w:t>
            </w:r>
            <w:r w:rsidR="00D12E50" w:rsidRPr="00B657FC">
              <w:rPr>
                <w:rFonts w:ascii="Times New Roman" w:hAnsi="Times New Roman" w:cs="Times New Roman"/>
                <w:i/>
                <w:color w:val="auto"/>
              </w:rPr>
              <w:t xml:space="preserve">право зареєстровано 13.06.2014, номер запису про право власності: 6072064, інформаційна довідка з Державного реєстру речових прав на нерухоме майно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від 09.09.2024 </w:t>
            </w:r>
            <w:bookmarkStart w:id="0" w:name="_GoBack"/>
            <w:bookmarkEnd w:id="0"/>
            <w:r w:rsidR="00D12E50" w:rsidRPr="004F43AD">
              <w:rPr>
                <w:rFonts w:ascii="Times New Roman" w:hAnsi="Times New Roman" w:cs="Times New Roman"/>
                <w:i/>
                <w:color w:val="auto"/>
              </w:rPr>
              <w:t>№  393989518).</w:t>
            </w:r>
          </w:p>
          <w:p w14:paraId="4DBC3130" w14:textId="1470AD8C" w:rsidR="00C9604B" w:rsidRDefault="00C9604B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96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Земельна ділянка з кадастровим номером                    8000000000:</w:t>
            </w:r>
            <w:hyperlink r:id="rId10" w:tgtFrame="_blank" w:history="1">
              <w:r w:rsidRPr="00C9604B">
                <w:rPr>
                  <w:rStyle w:val="af2"/>
                  <w:rFonts w:ascii="Times New Roman" w:hAnsi="Times New Roman" w:cs="Times New Roman"/>
                  <w:bCs/>
                  <w:i/>
                  <w:iCs/>
                  <w:color w:val="auto"/>
                  <w:u w:val="none"/>
                  <w:shd w:val="clear" w:color="auto" w:fill="FFFFFF"/>
                </w:rPr>
                <w:t>78:082:0049</w:t>
              </w:r>
            </w:hyperlink>
            <w:r w:rsidRPr="00C96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рішенням Київської міської ради від 02.10.2008 № 411/411 передана товариству з обмеженою відповідальністю «АВТОБАНСЕРВІС»                       в короткострокову оренду на 5 років для експлуатації та обслуговування під’їздів та тимчасової автостоянки на вул. Богатирській в Оболонському районі м. Києва (договір оренди земельної ділянки від 04.06.2009 № 78-6-00591, договір про поновлення договору оренди земельної ділянки від </w:t>
            </w:r>
            <w:r w:rsidR="00742B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08.11.2017 № 1194, термін дії якого закінчився</w:t>
            </w:r>
            <w:r w:rsidRPr="00C96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08</w:t>
            </w:r>
            <w:r w:rsidR="00742B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.11.2022).Рішення про поновлення договору оренди Київська міська рада не приймала.</w:t>
            </w:r>
          </w:p>
          <w:p w14:paraId="7C64077C" w14:textId="77777777" w:rsidR="00C9604B" w:rsidRPr="000B17EE" w:rsidRDefault="00C9604B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A6FD2A9" w14:textId="77777777" w:rsidR="00C9604B" w:rsidRPr="00AD604C" w:rsidRDefault="00C9604B" w:rsidP="00674E87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622A5B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482DD54" w:rsidR="00622A5B" w:rsidRPr="0057685E" w:rsidRDefault="00622A5B" w:rsidP="0057685E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7892FF6E" w14:textId="7CFC4AFD" w:rsidR="0031178B" w:rsidRDefault="0031178B" w:rsidP="003117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59451025" w14:textId="1E93CAB0" w:rsidR="00C9604B" w:rsidRPr="000B17EE" w:rsidRDefault="00C9604B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від 17.04.2018 у справі № 826/8107/16, від 16.09.2021 у справі </w:t>
            </w:r>
            <w:r w:rsidR="00D12E50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                      </w:t>
            </w:r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№ 826/8847/16. </w:t>
            </w:r>
          </w:p>
          <w:p w14:paraId="5C2A99EE" w14:textId="49893162" w:rsidR="00C9604B" w:rsidRDefault="00C9604B" w:rsidP="00C96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проєкт</w:t>
            </w:r>
            <w:proofErr w:type="spellEnd"/>
            <w:r w:rsidRPr="000B17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9DF7260" w14:textId="77777777" w:rsidR="00E736BF" w:rsidRDefault="00E736BF" w:rsidP="003117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4FDC9525" w14:textId="1E1C53EE" w:rsidR="004F35D0" w:rsidRPr="0070402C" w:rsidRDefault="004F35D0" w:rsidP="004F35D0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1998C2DE" w:rsid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6BB4A63B" w14:textId="77777777" w:rsidR="00B657FC" w:rsidRPr="00BC0445" w:rsidRDefault="00B657FC" w:rsidP="00B657F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BC0445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C5A0379" w14:textId="77777777" w:rsidR="00B657FC" w:rsidRPr="00BC0445" w:rsidRDefault="00B657FC" w:rsidP="00B657F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BC0445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443EAEE" w14:textId="77777777" w:rsidR="00B657FC" w:rsidRDefault="00B657FC" w:rsidP="00B657F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BC0445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46083C" w14:textId="77777777" w:rsidR="00823CCF" w:rsidRPr="00CF2418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5AE8DDD1" w:rsidR="00823CCF" w:rsidRDefault="00823CCF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>у</w:t>
      </w:r>
      <w:proofErr w:type="spellEnd"/>
      <w:r w:rsidR="006B1368">
        <w:rPr>
          <w:i w:val="0"/>
          <w:sz w:val="24"/>
          <w:szCs w:val="24"/>
        </w:rPr>
        <w:t xml:space="preserve"> рішення стане </w:t>
      </w:r>
      <w:r w:rsidRPr="00CF2418">
        <w:rPr>
          <w:i w:val="0"/>
          <w:sz w:val="24"/>
          <w:szCs w:val="24"/>
        </w:rPr>
        <w:t>реалізація зацікавленою особ</w:t>
      </w:r>
      <w:r w:rsidR="00025A5D">
        <w:rPr>
          <w:i w:val="0"/>
          <w:sz w:val="24"/>
          <w:szCs w:val="24"/>
        </w:rPr>
        <w:t>ою своїх прав щодо користування земельною ділянкою</w:t>
      </w:r>
      <w:r w:rsidR="00D2185A">
        <w:rPr>
          <w:i w:val="0"/>
          <w:sz w:val="24"/>
          <w:szCs w:val="24"/>
        </w:rPr>
        <w:t>.</w:t>
      </w:r>
    </w:p>
    <w:p w14:paraId="1154B4CB" w14:textId="77777777" w:rsidR="00D43C78" w:rsidRPr="00CF2418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5F46B3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1"/>
      <w:footerReference w:type="default" r:id="rId12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D1876" w14:textId="77777777" w:rsidR="00BF14CC" w:rsidRDefault="00BF14CC">
      <w:r>
        <w:separator/>
      </w:r>
    </w:p>
  </w:endnote>
  <w:endnote w:type="continuationSeparator" w:id="0">
    <w:p w14:paraId="2B6AE292" w14:textId="77777777" w:rsidR="00BF14CC" w:rsidRDefault="00BF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80071" w14:textId="77777777" w:rsidR="00BF14CC" w:rsidRDefault="00BF14CC"/>
  </w:footnote>
  <w:footnote w:type="continuationSeparator" w:id="0">
    <w:p w14:paraId="3E64ECFB" w14:textId="77777777" w:rsidR="00BF14CC" w:rsidRDefault="00BF14C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5F46B3">
          <w:rPr>
            <w:i w:val="0"/>
            <w:sz w:val="12"/>
            <w:szCs w:val="12"/>
            <w:lang w:val="ru-RU"/>
          </w:rPr>
          <w:t>ПЗН-65472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5F46B3">
          <w:rPr>
            <w:i w:val="0"/>
            <w:sz w:val="12"/>
            <w:szCs w:val="12"/>
            <w:lang w:val="ru-RU"/>
          </w:rPr>
          <w:t>26.08.2024</w:t>
        </w:r>
        <w:r w:rsidR="0070323B" w:rsidRPr="005F46B3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360149757</w:t>
        </w:r>
      </w:p>
      <w:p w14:paraId="3796BF5B" w14:textId="4206BA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61FB7" w:rsidRPr="00C61FB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5A5D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4F43AD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F46B3"/>
    <w:rsid w:val="0060534B"/>
    <w:rsid w:val="00606026"/>
    <w:rsid w:val="00622A5B"/>
    <w:rsid w:val="00630FB9"/>
    <w:rsid w:val="00635E1E"/>
    <w:rsid w:val="00637319"/>
    <w:rsid w:val="00664A3C"/>
    <w:rsid w:val="00670F38"/>
    <w:rsid w:val="00674E87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42B54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9153BF"/>
    <w:rsid w:val="00932BDC"/>
    <w:rsid w:val="00947406"/>
    <w:rsid w:val="00954BCD"/>
    <w:rsid w:val="00985ACE"/>
    <w:rsid w:val="00986FEF"/>
    <w:rsid w:val="0099634F"/>
    <w:rsid w:val="009A1066"/>
    <w:rsid w:val="009B2BE1"/>
    <w:rsid w:val="009B5298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657FC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61FB7"/>
    <w:rsid w:val="00C7476E"/>
    <w:rsid w:val="00C87AA9"/>
    <w:rsid w:val="00C9229E"/>
    <w:rsid w:val="00C956B5"/>
    <w:rsid w:val="00C9604B"/>
    <w:rsid w:val="00CA3F0E"/>
    <w:rsid w:val="00CB1336"/>
    <w:rsid w:val="00CC2BB9"/>
    <w:rsid w:val="00CE020E"/>
    <w:rsid w:val="00CE5DDC"/>
    <w:rsid w:val="00CF2164"/>
    <w:rsid w:val="00CF2418"/>
    <w:rsid w:val="00D05E3B"/>
    <w:rsid w:val="00D07462"/>
    <w:rsid w:val="00D07F02"/>
    <w:rsid w:val="00D12E50"/>
    <w:rsid w:val="00D2185A"/>
    <w:rsid w:val="00D23E18"/>
    <w:rsid w:val="00D2458C"/>
    <w:rsid w:val="00D26599"/>
    <w:rsid w:val="00D40637"/>
    <w:rsid w:val="00D43C78"/>
    <w:rsid w:val="00D83FDB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36BF"/>
    <w:rsid w:val="00E751C2"/>
    <w:rsid w:val="00E90218"/>
    <w:rsid w:val="00E94376"/>
    <w:rsid w:val="00E95507"/>
    <w:rsid w:val="00EA0415"/>
    <w:rsid w:val="00EA154E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2">
    <w:name w:val="Hyperlink"/>
    <w:basedOn w:val="a0"/>
    <w:uiPriority w:val="99"/>
    <w:unhideWhenUsed/>
    <w:rsid w:val="00915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tetyana.zadvorn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zemres.prod.dzr.c/viewpage.aspx?td_id=75%3A171%3A00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6242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Задворна Тетяна Анатоліївна</cp:lastModifiedBy>
  <cp:revision>15</cp:revision>
  <cp:lastPrinted>2021-11-25T14:47:00Z</cp:lastPrinted>
  <dcterms:created xsi:type="dcterms:W3CDTF">2024-08-26T10:48:00Z</dcterms:created>
  <dcterms:modified xsi:type="dcterms:W3CDTF">2024-09-11T13:37:00Z</dcterms:modified>
</cp:coreProperties>
</file>