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018A7" w14:textId="77777777" w:rsidR="00C65BFD" w:rsidRPr="004248DE" w:rsidRDefault="00C65BFD" w:rsidP="00C65BF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5250F2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74D44" w14:textId="77777777" w:rsidR="00C65BFD" w:rsidRPr="00C65838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50C203D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1F41FE0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4B0B6A8" w14:textId="77777777" w:rsidR="00C65BFD" w:rsidRPr="00C65838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C65BFD" w:rsidRDefault="00F6318B" w:rsidP="00F6318B">
      <w:pPr>
        <w:rPr>
          <w:sz w:val="16"/>
          <w:szCs w:val="16"/>
        </w:rPr>
      </w:pPr>
    </w:p>
    <w:p w14:paraId="0CCB4DB8" w14:textId="069FB400" w:rsidR="00F6318B" w:rsidRPr="00F6318B" w:rsidRDefault="003847A9" w:rsidP="003B259F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230AB21">
                <wp:simplePos x="0" y="0"/>
                <wp:positionH relativeFrom="column">
                  <wp:posOffset>4381500</wp:posOffset>
                </wp:positionH>
                <wp:positionV relativeFrom="paragraph">
                  <wp:posOffset>1400175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364373547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pt;margin-top:110.2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DlHMVx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364373547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EC6FF7" w14:paraId="39883B9B" w14:textId="77777777" w:rsidTr="00EC6FF7">
        <w:trPr>
          <w:trHeight w:val="2500"/>
        </w:trPr>
        <w:tc>
          <w:tcPr>
            <w:tcW w:w="5920" w:type="dxa"/>
            <w:hideMark/>
          </w:tcPr>
          <w:p w14:paraId="0B182D23" w14:textId="73D56D4F" w:rsidR="00F6318B" w:rsidRPr="00DE4A20" w:rsidRDefault="0009503E" w:rsidP="00EC6FF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EC6FF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314A8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EC6FF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НЕКОМЕРЦІЙН</w:t>
            </w:r>
            <w:r w:rsidR="00EC6FF7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EC6FF7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«КИЇВСЬКА СТОМАТОЛОГІЯ» ВИКОНАВЧОГО ОРГАНУ КИЇВСЬКОЇ МІСЬКОЇ РАДИ (КИЇВСЬКОЇ МІСЬКОЇ ДЕРЖАВНОЇ АДМІНІСТРАЦІЇ)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EC6FF7" w:rsidRPr="00EC6FF7">
              <w:rPr>
                <w:b/>
                <w:color w:val="000000" w:themeColor="text1"/>
                <w:sz w:val="28"/>
                <w:szCs w:val="28"/>
              </w:rPr>
              <w:t xml:space="preserve">в постійне користування </w:t>
            </w:r>
            <w:r w:rsidR="00EC6FF7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нежитлової будівлі стоматологічної поліклініки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EC6FF7">
              <w:rPr>
                <w:b/>
                <w:color w:val="000000" w:themeColor="text1"/>
                <w:sz w:val="28"/>
                <w:szCs w:val="28"/>
              </w:rPr>
              <w:br/>
            </w:r>
            <w:r w:rsidR="0001227E" w:rsidRPr="00EC6FF7">
              <w:rPr>
                <w:b/>
                <w:iCs/>
                <w:color w:val="000000" w:themeColor="text1"/>
                <w:sz w:val="28"/>
                <w:szCs w:val="28"/>
              </w:rPr>
              <w:t>вул. Миколи Пимоненка, 10-А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3A6291A3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279EA89" w14:textId="77777777" w:rsidR="00B20614" w:rsidRPr="00DE4A20" w:rsidRDefault="00B20614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C8B802B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C6FF7">
        <w:rPr>
          <w:color w:val="000000" w:themeColor="text1"/>
          <w:lang w:val="uk-UA"/>
        </w:rPr>
        <w:t xml:space="preserve">Розглянувши заяву КОМУНАЛЬНОГО НЕКОМЕРЦІЙНОГО ПІДПРИЄМСТВА "КИЇВСЬКА СТОМАТОЛОГІЯ" ВИКОНАВЧОГО ОРГАНУ КИЇВСЬКОЇ МІСЬКОЇ РАДИ (КИЇВСЬКОЇ МІСЬКОЇ ДЕРЖАВНОЇ АДМІНІСТРАЦІЇ) (код ЄДРПОУ: 42376659, місцезнаходження юридичної особи: 04050, м. Київ, вул. </w:t>
      </w:r>
      <w:r w:rsidR="003B259F">
        <w:rPr>
          <w:color w:val="000000" w:themeColor="text1"/>
          <w:lang w:val="uk-UA"/>
        </w:rPr>
        <w:t xml:space="preserve">Миколи </w:t>
      </w:r>
      <w:r w:rsidRPr="00EC6FF7">
        <w:rPr>
          <w:color w:val="000000" w:themeColor="text1"/>
          <w:lang w:val="uk-UA"/>
        </w:rPr>
        <w:t xml:space="preserve">Пимоненка, 10-А) від 28 квітня 2025 року </w:t>
      </w:r>
      <w:r w:rsidR="003B259F">
        <w:rPr>
          <w:color w:val="000000" w:themeColor="text1"/>
          <w:lang w:val="uk-UA"/>
        </w:rPr>
        <w:br/>
      </w:r>
      <w:r w:rsidRPr="00EC6FF7">
        <w:rPr>
          <w:color w:val="000000" w:themeColor="text1"/>
          <w:lang w:val="uk-UA"/>
        </w:rPr>
        <w:t>№ 64125-009610255-031-03 та технічну документацію із землеустрою щодо встановлення (відновлення) меж земельної ділянки в натурі (на місцевості), керуючись статтями 9, 79</w:t>
      </w:r>
      <w:r w:rsidRPr="003B259F">
        <w:rPr>
          <w:color w:val="000000" w:themeColor="text1"/>
          <w:vertAlign w:val="superscript"/>
          <w:lang w:val="uk-UA"/>
        </w:rPr>
        <w:t>1</w:t>
      </w:r>
      <w:r w:rsidRPr="00EC6FF7">
        <w:rPr>
          <w:color w:val="000000" w:themeColor="text1"/>
          <w:lang w:val="uk-UA"/>
        </w:rPr>
        <w:t>, 83, 92, 116, 122, 123, 186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6B730998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C6FF7" w:rsidRPr="00850BA3">
        <w:rPr>
          <w:color w:val="000000" w:themeColor="text1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E13205" w:rsidRPr="00E13205">
        <w:rPr>
          <w:color w:val="000000" w:themeColor="text1"/>
          <w:sz w:val="28"/>
          <w:szCs w:val="28"/>
          <w:lang w:val="uk-UA"/>
        </w:rPr>
        <w:t>КОМУНАЛЬН</w:t>
      </w:r>
      <w:r w:rsidR="00EC6FF7">
        <w:rPr>
          <w:color w:val="000000" w:themeColor="text1"/>
          <w:sz w:val="28"/>
          <w:szCs w:val="28"/>
          <w:lang w:val="uk-UA"/>
        </w:rPr>
        <w:t>ОМУ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НЕКОМЕРЦІЙН</w:t>
      </w:r>
      <w:r w:rsidR="00EC6FF7">
        <w:rPr>
          <w:color w:val="000000" w:themeColor="text1"/>
          <w:sz w:val="28"/>
          <w:szCs w:val="28"/>
          <w:lang w:val="uk-UA"/>
        </w:rPr>
        <w:t>ОМУ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EC6FF7">
        <w:rPr>
          <w:color w:val="000000" w:themeColor="text1"/>
          <w:sz w:val="28"/>
          <w:szCs w:val="28"/>
          <w:lang w:val="uk-UA"/>
        </w:rPr>
        <w:t>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«КИЇВСЬКА СТОМАТОЛОГІЯ» ВИКОНАВЧОГО ОРГАНУ КИЇВСЬКОЇ МІСЬКОЇ РАДИ </w:t>
      </w:r>
      <w:r w:rsidR="00E13205" w:rsidRPr="00E13205">
        <w:rPr>
          <w:color w:val="000000" w:themeColor="text1"/>
          <w:sz w:val="28"/>
          <w:szCs w:val="28"/>
          <w:lang w:val="uk-UA"/>
        </w:rPr>
        <w:lastRenderedPageBreak/>
        <w:t xml:space="preserve">(КИЇВСЬКОЇ МІСЬКОЇ ДЕРЖАВНОЇ АДМІНІСТРАЦІЇ) </w:t>
      </w:r>
      <w:r w:rsidR="00EC6FF7">
        <w:rPr>
          <w:color w:val="000000" w:themeColor="text1"/>
          <w:sz w:val="28"/>
          <w:szCs w:val="28"/>
          <w:lang w:val="uk-UA"/>
        </w:rPr>
        <w:t>для будівництва та обслуговування будівель закладів охорони здоров’я та соціально</w:t>
      </w:r>
      <w:r w:rsidR="003B259F">
        <w:rPr>
          <w:color w:val="000000" w:themeColor="text1"/>
          <w:sz w:val="28"/>
          <w:szCs w:val="28"/>
          <w:lang w:val="uk-UA"/>
        </w:rPr>
        <w:t>ї</w:t>
      </w:r>
      <w:r w:rsidR="00EC6FF7">
        <w:rPr>
          <w:color w:val="000000" w:themeColor="text1"/>
          <w:sz w:val="28"/>
          <w:szCs w:val="28"/>
          <w:lang w:val="uk-UA"/>
        </w:rPr>
        <w:t xml:space="preserve"> допо</w:t>
      </w:r>
      <w:r w:rsidR="003B259F">
        <w:rPr>
          <w:color w:val="000000" w:themeColor="text1"/>
          <w:sz w:val="28"/>
          <w:szCs w:val="28"/>
          <w:lang w:val="uk-UA"/>
        </w:rPr>
        <w:t>м</w:t>
      </w:r>
      <w:r w:rsidR="00EC6FF7">
        <w:rPr>
          <w:color w:val="000000" w:themeColor="text1"/>
          <w:sz w:val="28"/>
          <w:szCs w:val="28"/>
          <w:lang w:val="uk-UA"/>
        </w:rPr>
        <w:t>оги за адресою</w:t>
      </w:r>
      <w:r w:rsidR="00EC6FF7" w:rsidRPr="00EC6FF7">
        <w:rPr>
          <w:color w:val="000000" w:themeColor="text1"/>
          <w:sz w:val="28"/>
          <w:szCs w:val="28"/>
          <w:lang w:val="uk-UA"/>
        </w:rPr>
        <w:t>:</w:t>
      </w:r>
      <w:r w:rsidR="00EC6FF7">
        <w:rPr>
          <w:color w:val="000000" w:themeColor="text1"/>
          <w:sz w:val="28"/>
          <w:szCs w:val="28"/>
          <w:lang w:val="uk-UA"/>
        </w:rPr>
        <w:t xml:space="preserve"> вул. Миколи Пимоненка, 10-А у Шевченківському районі 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(категорія земель – землі житлової та громадської забудови, 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– 03.03)</w:t>
      </w:r>
      <w:r w:rsidR="00314A8C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364373547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1D156EFA" w14:textId="320D116F" w:rsidR="008F6F5B" w:rsidRPr="00E13205" w:rsidRDefault="00EC6FF7" w:rsidP="00724D8B">
      <w:pPr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29073B">
        <w:rPr>
          <w:color w:val="000000" w:themeColor="text1"/>
          <w:sz w:val="28"/>
          <w:szCs w:val="28"/>
          <w:lang w:val="uk-UA"/>
        </w:rPr>
        <w:t xml:space="preserve">. </w:t>
      </w:r>
      <w:r w:rsidRPr="00EC6FF7">
        <w:rPr>
          <w:color w:val="000000" w:themeColor="text1"/>
          <w:sz w:val="28"/>
          <w:szCs w:val="28"/>
          <w:lang w:val="uk-UA"/>
        </w:rPr>
        <w:t>Надати</w:t>
      </w:r>
      <w:r w:rsidR="0009503E" w:rsidRPr="00EC6FF7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EC6FF7">
        <w:rPr>
          <w:color w:val="000000" w:themeColor="text1"/>
          <w:sz w:val="28"/>
          <w:szCs w:val="28"/>
          <w:lang w:val="uk-UA"/>
        </w:rPr>
        <w:t>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="00A264FD" w:rsidRPr="00EC6FF7">
        <w:rPr>
          <w:color w:val="000000" w:themeColor="text1"/>
          <w:sz w:val="28"/>
          <w:szCs w:val="28"/>
          <w:lang w:val="uk-UA"/>
        </w:rPr>
        <w:t xml:space="preserve"> НЕКОМЕРЦІЙН</w:t>
      </w:r>
      <w:r>
        <w:rPr>
          <w:color w:val="000000" w:themeColor="text1"/>
          <w:sz w:val="28"/>
          <w:szCs w:val="28"/>
          <w:lang w:val="uk-UA"/>
        </w:rPr>
        <w:t>ОМУ</w:t>
      </w:r>
      <w:r w:rsidR="00A264FD" w:rsidRPr="00EC6FF7">
        <w:rPr>
          <w:color w:val="000000" w:themeColor="text1"/>
          <w:sz w:val="28"/>
          <w:szCs w:val="28"/>
          <w:lang w:val="uk-UA"/>
        </w:rPr>
        <w:t xml:space="preserve"> ПІДПРИЄМСТВ</w:t>
      </w:r>
      <w:r>
        <w:rPr>
          <w:color w:val="000000" w:themeColor="text1"/>
          <w:sz w:val="28"/>
          <w:szCs w:val="28"/>
          <w:lang w:val="uk-UA"/>
        </w:rPr>
        <w:t>У</w:t>
      </w:r>
      <w:r w:rsidR="00A264FD" w:rsidRPr="00EC6FF7">
        <w:rPr>
          <w:color w:val="000000" w:themeColor="text1"/>
          <w:sz w:val="28"/>
          <w:szCs w:val="28"/>
          <w:lang w:val="uk-UA"/>
        </w:rPr>
        <w:t xml:space="preserve"> «КИЇВСЬКА СТОМАТОЛОГІЯ» ВИКОНАВЧОГО ОРГАНУ КИЇВСЬКОЇ МІСЬКОЇ РАДИ (КИЇВСЬКОЇ МІСЬКОЇ ДЕРЖАВНОЇ АДМІНІСТРАЦІЇ)</w:t>
      </w:r>
      <w:r w:rsidR="0009503E" w:rsidRPr="00EC6FF7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>
        <w:rPr>
          <w:color w:val="000000" w:themeColor="text1"/>
          <w:sz w:val="28"/>
          <w:szCs w:val="28"/>
          <w:lang w:val="uk-UA"/>
        </w:rPr>
        <w:t>3</w:t>
      </w:r>
      <w:r w:rsidR="0009503E" w:rsidRPr="00EC6FF7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Pr="00EC6FF7">
        <w:rPr>
          <w:color w:val="000000" w:themeColor="text1"/>
          <w:sz w:val="28"/>
          <w:szCs w:val="28"/>
          <w:lang w:val="uk-UA"/>
        </w:rPr>
        <w:t xml:space="preserve">у постійне користування </w:t>
      </w:r>
      <w:r w:rsidR="00F837D8" w:rsidRPr="00EC6FF7">
        <w:rPr>
          <w:color w:val="000000" w:themeColor="text1"/>
          <w:sz w:val="28"/>
          <w:szCs w:val="28"/>
          <w:lang w:val="uk-UA"/>
        </w:rPr>
        <w:t>земельну ділянку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EC6FF7">
        <w:rPr>
          <w:iCs/>
          <w:color w:val="000000" w:themeColor="text1"/>
          <w:sz w:val="28"/>
          <w:szCs w:val="28"/>
          <w:lang w:val="uk-UA" w:eastAsia="uk-UA"/>
        </w:rPr>
        <w:t>0,9359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C6FF7">
        <w:rPr>
          <w:iCs/>
          <w:color w:val="000000" w:themeColor="text1"/>
          <w:sz w:val="28"/>
          <w:szCs w:val="28"/>
          <w:lang w:val="uk-UA" w:eastAsia="uk-UA"/>
        </w:rPr>
        <w:t>8000000000:91:151:0048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Pr="00EC6FF7">
        <w:rPr>
          <w:color w:val="000000" w:themeColor="text1"/>
          <w:sz w:val="28"/>
          <w:szCs w:val="28"/>
          <w:lang w:val="uk-UA"/>
        </w:rPr>
        <w:t>для експлуатації та обслуговування нежитлової будівлі стоматологічної поліклініки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7F63F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03.03 для будівництва та обслуговування будівель закладів охорони здоров'я та соціальної допомоги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</w:t>
      </w:r>
      <w:r w:rsidR="00F837D8" w:rsidRPr="00724D8B">
        <w:rPr>
          <w:color w:val="000000" w:themeColor="text1"/>
          <w:sz w:val="28"/>
          <w:lang w:val="uk-UA"/>
        </w:rPr>
        <w:t xml:space="preserve">на </w:t>
      </w:r>
      <w:r w:rsidR="00F837D8" w:rsidRPr="00724D8B">
        <w:rPr>
          <w:iCs/>
          <w:color w:val="000000" w:themeColor="text1"/>
          <w:sz w:val="28"/>
          <w:szCs w:val="28"/>
          <w:lang w:val="uk-UA"/>
        </w:rPr>
        <w:t xml:space="preserve">вул. Миколи Пимоненка, 10-А </w:t>
      </w:r>
      <w:r w:rsidR="00F837D8" w:rsidRPr="00724D8B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724D8B">
        <w:rPr>
          <w:iCs/>
          <w:color w:val="000000" w:themeColor="text1"/>
          <w:sz w:val="28"/>
          <w:szCs w:val="28"/>
          <w:lang w:val="uk-UA"/>
        </w:rPr>
        <w:t>Шевченківському</w:t>
      </w:r>
      <w:r w:rsidR="00F837D8" w:rsidRPr="00724D8B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726637" w:rsidRPr="00724D8B">
        <w:rPr>
          <w:color w:val="000000" w:themeColor="text1"/>
          <w:sz w:val="28"/>
          <w:szCs w:val="28"/>
          <w:lang w:val="uk-UA"/>
        </w:rPr>
        <w:t>,</w:t>
      </w:r>
      <w:r w:rsidR="00726637" w:rsidRPr="00724D8B">
        <w:rPr>
          <w:lang w:val="uk-UA"/>
        </w:rPr>
        <w:t xml:space="preserve"> </w:t>
      </w:r>
      <w:r w:rsidR="00724D8B" w:rsidRPr="00724D8B">
        <w:rPr>
          <w:sz w:val="28"/>
          <w:szCs w:val="28"/>
          <w:lang w:val="uk-UA"/>
        </w:rPr>
        <w:t xml:space="preserve">у зв’язку із закріпленням нерухомого майна на праві </w:t>
      </w:r>
      <w:r w:rsidR="00724D8B">
        <w:rPr>
          <w:sz w:val="28"/>
          <w:szCs w:val="28"/>
          <w:lang w:val="uk-UA"/>
        </w:rPr>
        <w:t>оперативного управління</w:t>
      </w:r>
      <w:r w:rsidR="00724D8B" w:rsidRPr="00724D8B">
        <w:rPr>
          <w:sz w:val="28"/>
          <w:szCs w:val="28"/>
          <w:lang w:val="uk-UA"/>
        </w:rPr>
        <w:t xml:space="preserve">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</w:t>
      </w:r>
      <w:r w:rsidR="00724D8B">
        <w:rPr>
          <w:sz w:val="28"/>
          <w:szCs w:val="28"/>
          <w:lang w:val="uk-UA"/>
        </w:rPr>
        <w:t xml:space="preserve"> </w:t>
      </w:r>
      <w:r w:rsidR="00724D8B" w:rsidRPr="00724D8B">
        <w:rPr>
          <w:sz w:val="28"/>
          <w:szCs w:val="28"/>
          <w:lang w:val="uk-UA"/>
        </w:rPr>
        <w:t xml:space="preserve">від </w:t>
      </w:r>
      <w:r w:rsidR="00724D8B">
        <w:rPr>
          <w:sz w:val="28"/>
          <w:szCs w:val="28"/>
          <w:lang w:val="uk-UA"/>
        </w:rPr>
        <w:t>23</w:t>
      </w:r>
      <w:r w:rsidR="00724D8B" w:rsidRPr="00724D8B">
        <w:rPr>
          <w:sz w:val="28"/>
          <w:szCs w:val="28"/>
          <w:lang w:val="uk-UA"/>
        </w:rPr>
        <w:t xml:space="preserve"> </w:t>
      </w:r>
      <w:r w:rsidR="00724D8B">
        <w:rPr>
          <w:sz w:val="28"/>
          <w:szCs w:val="28"/>
          <w:lang w:val="uk-UA"/>
        </w:rPr>
        <w:t>жовтня</w:t>
      </w:r>
      <w:r w:rsidR="00724D8B" w:rsidRPr="00724D8B">
        <w:rPr>
          <w:sz w:val="28"/>
          <w:szCs w:val="28"/>
          <w:lang w:val="uk-UA"/>
        </w:rPr>
        <w:t xml:space="preserve"> 201</w:t>
      </w:r>
      <w:r w:rsidR="00724D8B">
        <w:rPr>
          <w:sz w:val="28"/>
          <w:szCs w:val="28"/>
          <w:lang w:val="uk-UA"/>
        </w:rPr>
        <w:t>9</w:t>
      </w:r>
      <w:r w:rsidR="00724D8B" w:rsidRPr="00724D8B">
        <w:rPr>
          <w:sz w:val="28"/>
          <w:szCs w:val="28"/>
          <w:lang w:val="uk-UA"/>
        </w:rPr>
        <w:t xml:space="preserve"> року № </w:t>
      </w:r>
      <w:r w:rsidR="00724D8B">
        <w:rPr>
          <w:sz w:val="28"/>
          <w:szCs w:val="28"/>
          <w:lang w:val="uk-UA"/>
        </w:rPr>
        <w:t>462</w:t>
      </w:r>
      <w:r w:rsidR="00724D8B" w:rsidRPr="00724D8B">
        <w:rPr>
          <w:sz w:val="28"/>
          <w:szCs w:val="28"/>
          <w:lang w:val="uk-UA"/>
        </w:rPr>
        <w:t xml:space="preserve"> «Про закріплення </w:t>
      </w:r>
      <w:r w:rsidR="00724D8B">
        <w:rPr>
          <w:sz w:val="28"/>
          <w:szCs w:val="28"/>
          <w:lang w:val="uk-UA"/>
        </w:rPr>
        <w:t>майна комунальної власності територіальної громади міста Києва за комунальним некомерційним підприємством «Київська стоматологія» виконавчого органу Київської міської ради (Київської міської державної адміністрації)</w:t>
      </w:r>
      <w:r w:rsidR="00B20614">
        <w:rPr>
          <w:sz w:val="28"/>
          <w:szCs w:val="28"/>
          <w:lang w:val="uk-UA"/>
        </w:rPr>
        <w:t>»,</w:t>
      </w:r>
      <w:r w:rsidR="00724D8B" w:rsidRPr="00724D8B">
        <w:rPr>
          <w:sz w:val="28"/>
          <w:szCs w:val="28"/>
          <w:lang w:val="uk-UA"/>
        </w:rPr>
        <w:t xml:space="preserve"> право </w:t>
      </w:r>
      <w:r w:rsidR="00724D8B">
        <w:rPr>
          <w:sz w:val="28"/>
          <w:szCs w:val="28"/>
          <w:lang w:val="uk-UA"/>
        </w:rPr>
        <w:t>оперативного управління</w:t>
      </w:r>
      <w:r w:rsidR="00724D8B" w:rsidRPr="00724D8B">
        <w:rPr>
          <w:sz w:val="28"/>
          <w:szCs w:val="28"/>
          <w:lang w:val="uk-UA"/>
        </w:rPr>
        <w:t xml:space="preserve"> зареєстровано в Державному реєстрі речових прав на нерухоме майно </w:t>
      </w:r>
      <w:r w:rsidR="00724D8B">
        <w:rPr>
          <w:sz w:val="28"/>
          <w:szCs w:val="28"/>
          <w:lang w:val="uk-UA"/>
        </w:rPr>
        <w:t>19 жовтня 2020 року</w:t>
      </w:r>
      <w:r w:rsidR="00724D8B" w:rsidRPr="00724D8B">
        <w:rPr>
          <w:sz w:val="28"/>
          <w:szCs w:val="28"/>
          <w:lang w:val="uk-UA"/>
        </w:rPr>
        <w:t>, номер запису про інше речове право 38803713</w:t>
      </w:r>
      <w:r w:rsidR="00724D8B">
        <w:rPr>
          <w:sz w:val="28"/>
          <w:szCs w:val="28"/>
          <w:lang w:val="uk-UA"/>
        </w:rPr>
        <w:t xml:space="preserve">, </w:t>
      </w:r>
      <w:r w:rsidR="00011178" w:rsidRPr="00E13205">
        <w:rPr>
          <w:color w:val="000000" w:themeColor="text1"/>
          <w:sz w:val="28"/>
          <w:szCs w:val="28"/>
          <w:lang w:val="uk-UA"/>
        </w:rPr>
        <w:t xml:space="preserve">заява ДЦ від 28 квітня  2025 </w:t>
      </w:r>
      <w:r w:rsidR="00A27BA8">
        <w:rPr>
          <w:color w:val="000000" w:themeColor="text1"/>
          <w:sz w:val="28"/>
          <w:szCs w:val="28"/>
          <w:lang w:val="uk-UA"/>
        </w:rPr>
        <w:t xml:space="preserve">року </w:t>
      </w:r>
      <w:r w:rsidR="00011178" w:rsidRPr="00E13205">
        <w:rPr>
          <w:color w:val="000000" w:themeColor="text1"/>
          <w:sz w:val="28"/>
          <w:szCs w:val="28"/>
          <w:lang w:val="uk-UA"/>
        </w:rPr>
        <w:t>№ 64125-009610255-031-03</w:t>
      </w:r>
      <w:r w:rsidR="0009503E" w:rsidRPr="00726637">
        <w:rPr>
          <w:color w:val="FF0000"/>
          <w:sz w:val="28"/>
          <w:szCs w:val="28"/>
          <w:lang w:val="uk-UA"/>
        </w:rPr>
        <w:t>.</w:t>
      </w:r>
    </w:p>
    <w:p w14:paraId="2A95A3DC" w14:textId="27A21631" w:rsidR="0009503E" w:rsidRPr="00DE4A20" w:rsidRDefault="00724D8B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724D8B">
        <w:rPr>
          <w:color w:val="000000" w:themeColor="text1"/>
          <w:sz w:val="28"/>
          <w:szCs w:val="28"/>
          <w:lang w:val="uk-UA"/>
        </w:rPr>
        <w:t>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="00C376CD" w:rsidRPr="00724D8B">
        <w:rPr>
          <w:color w:val="000000" w:themeColor="text1"/>
          <w:sz w:val="28"/>
          <w:szCs w:val="28"/>
          <w:lang w:val="uk-UA"/>
        </w:rPr>
        <w:t xml:space="preserve"> НЕКОМЕРЦІЙН</w:t>
      </w:r>
      <w:r>
        <w:rPr>
          <w:color w:val="000000" w:themeColor="text1"/>
          <w:sz w:val="28"/>
          <w:szCs w:val="28"/>
          <w:lang w:val="uk-UA"/>
        </w:rPr>
        <w:t>ОМУ</w:t>
      </w:r>
      <w:r w:rsidR="00C376CD" w:rsidRPr="00724D8B">
        <w:rPr>
          <w:color w:val="000000" w:themeColor="text1"/>
          <w:sz w:val="28"/>
          <w:szCs w:val="28"/>
          <w:lang w:val="uk-UA"/>
        </w:rPr>
        <w:t xml:space="preserve"> ПІДПРИЄМСТВ</w:t>
      </w:r>
      <w:r>
        <w:rPr>
          <w:color w:val="000000" w:themeColor="text1"/>
          <w:sz w:val="28"/>
          <w:szCs w:val="28"/>
          <w:lang w:val="uk-UA"/>
        </w:rPr>
        <w:t>У</w:t>
      </w:r>
      <w:r w:rsidR="00C376CD" w:rsidRPr="00724D8B">
        <w:rPr>
          <w:color w:val="000000" w:themeColor="text1"/>
          <w:sz w:val="28"/>
          <w:szCs w:val="28"/>
          <w:lang w:val="uk-UA"/>
        </w:rPr>
        <w:t xml:space="preserve"> «КИЇВСЬКА СТОМАТОЛОГІЯ» ВИКОНАВЧОГО ОРГАНУ КИЇВСЬКОЇ МІСЬКОЇ РАДИ (КИЇВСЬКОЇ МІСЬКОЇ ДЕРЖАВНОЇ АДМІНІСТРАЦІЇ)</w:t>
      </w:r>
      <w:r w:rsidR="0009503E" w:rsidRPr="00724D8B">
        <w:rPr>
          <w:color w:val="000000" w:themeColor="text1"/>
          <w:sz w:val="28"/>
          <w:szCs w:val="28"/>
          <w:lang w:val="uk-UA"/>
        </w:rPr>
        <w:t>:</w:t>
      </w:r>
    </w:p>
    <w:p w14:paraId="21B86D69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3.1.</w:t>
      </w:r>
      <w:r w:rsidRPr="00724D8B">
        <w:rPr>
          <w:sz w:val="28"/>
          <w:szCs w:val="28"/>
          <w:lang w:val="uk-UA"/>
        </w:rPr>
        <w:tab/>
        <w:t>Виконувати обов’язки землекористувача відповідно до вимог               статті 96 Земельного кодексу України.</w:t>
      </w:r>
    </w:p>
    <w:p w14:paraId="393FB424" w14:textId="24A0B1C3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3.2.</w:t>
      </w:r>
      <w:r>
        <w:rPr>
          <w:sz w:val="28"/>
          <w:szCs w:val="28"/>
          <w:lang w:val="uk-UA"/>
        </w:rPr>
        <w:t xml:space="preserve"> </w:t>
      </w:r>
      <w:r w:rsidRPr="00724D8B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BEE93C8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3.3.</w:t>
      </w:r>
      <w:r w:rsidRPr="00724D8B">
        <w:rPr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6AA83D2A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3.4.</w:t>
      </w:r>
      <w:r w:rsidRPr="00724D8B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33F6879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3.5.</w:t>
      </w:r>
      <w:r w:rsidRPr="00724D8B">
        <w:rPr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297B93B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3.6.</w:t>
      </w:r>
      <w:r w:rsidRPr="00724D8B">
        <w:rPr>
          <w:sz w:val="28"/>
          <w:szCs w:val="28"/>
          <w:lang w:val="uk-UA"/>
        </w:rPr>
        <w:tab/>
        <w:t>Забезпечити відповідно до рішення Київської міської ради</w:t>
      </w:r>
      <w:r w:rsidRPr="00724D8B">
        <w:rPr>
          <w:sz w:val="28"/>
          <w:szCs w:val="28"/>
          <w:lang w:val="uk-UA"/>
        </w:rPr>
        <w:br/>
        <w:t xml:space="preserve"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</w:t>
      </w:r>
      <w:r w:rsidRPr="00724D8B">
        <w:rPr>
          <w:sz w:val="28"/>
          <w:szCs w:val="28"/>
          <w:lang w:val="uk-UA"/>
        </w:rPr>
        <w:lastRenderedPageBreak/>
        <w:t>насадження та у випадку, визначеному законодавством, вирішення питання сплати відновної вартості зелених насаджень.</w:t>
      </w:r>
    </w:p>
    <w:p w14:paraId="51A9ED04" w14:textId="43D03951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3.7.</w:t>
      </w:r>
      <w:r w:rsidRPr="00724D8B">
        <w:rPr>
          <w:sz w:val="28"/>
          <w:szCs w:val="28"/>
          <w:lang w:val="uk-UA"/>
        </w:rPr>
        <w:tab/>
        <w:t>Дотримуватися вимог Закону України «Про охорону культурної спадщини».</w:t>
      </w:r>
    </w:p>
    <w:p w14:paraId="7EF69175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3.8.</w:t>
      </w:r>
      <w:r w:rsidRPr="00724D8B">
        <w:rPr>
          <w:sz w:val="28"/>
          <w:szCs w:val="28"/>
          <w:lang w:val="uk-UA"/>
        </w:rPr>
        <w:tab/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43741FE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4.</w:t>
      </w:r>
      <w:r w:rsidRPr="00724D8B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6EB9D4A" w14:textId="1D635AAA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5.</w:t>
      </w:r>
      <w:r w:rsidRPr="00724D8B">
        <w:rPr>
          <w:sz w:val="28"/>
          <w:szCs w:val="28"/>
          <w:lang w:val="uk-UA"/>
        </w:rPr>
        <w:tab/>
      </w:r>
      <w:r w:rsidR="00B20614" w:rsidRPr="00B20614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77FE0EEC" w14:textId="77777777" w:rsidR="00724D8B" w:rsidRPr="00724D8B" w:rsidRDefault="00724D8B" w:rsidP="00724D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724D8B">
        <w:rPr>
          <w:sz w:val="28"/>
          <w:szCs w:val="28"/>
          <w:lang w:val="uk-UA"/>
        </w:rPr>
        <w:t>6.</w:t>
      </w:r>
      <w:r w:rsidRPr="00724D8B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552E5DF" w14:textId="3743F2B9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4C36944" w14:textId="77777777" w:rsidR="003B259F" w:rsidRDefault="003B259F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BF00EF" w14:paraId="2A3F4895" w14:textId="77777777" w:rsidTr="00076C2C">
        <w:tc>
          <w:tcPr>
            <w:tcW w:w="5920" w:type="dxa"/>
          </w:tcPr>
          <w:p w14:paraId="16D0A8D6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25FFB33" w14:textId="5DE9D336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0E8E4889" w14:textId="77777777" w:rsidR="00BF00EF" w:rsidRPr="00EC6FF7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F1CEC5" w14:textId="77777777" w:rsidR="00BF00EF" w:rsidRPr="00EC6FF7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470294" w14:textId="77777777" w:rsidR="00BF00EF" w:rsidRPr="00EC6FF7" w:rsidRDefault="00BF00EF" w:rsidP="00BF00E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34A8DF" w14:textId="3E962645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BF00EF" w14:paraId="7124304C" w14:textId="77777777" w:rsidTr="00076C2C">
        <w:tc>
          <w:tcPr>
            <w:tcW w:w="5920" w:type="dxa"/>
          </w:tcPr>
          <w:p w14:paraId="4250F397" w14:textId="77777777" w:rsidR="00BF00EF" w:rsidRDefault="00BF00EF" w:rsidP="00BF00E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D0403D" w14:textId="369DB688" w:rsidR="00BF00EF" w:rsidRDefault="00BF00EF" w:rsidP="00BF00E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3563DAC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1A2FB3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5F3478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4D080" w14:textId="77777777" w:rsidR="00BF00EF" w:rsidRDefault="00BF00EF" w:rsidP="00BF00E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3D4245" w14:textId="776CC7AB" w:rsidR="00BF00EF" w:rsidRDefault="00BF00EF" w:rsidP="00BF00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F00EF" w14:paraId="6C68763A" w14:textId="77777777" w:rsidTr="00076C2C">
        <w:tc>
          <w:tcPr>
            <w:tcW w:w="5920" w:type="dxa"/>
          </w:tcPr>
          <w:p w14:paraId="5DA85F2D" w14:textId="77777777" w:rsidR="00BF00EF" w:rsidRDefault="00BF00EF" w:rsidP="00BF00EF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B87EFD" w14:textId="1F58284D" w:rsidR="00BF00EF" w:rsidRDefault="00BF00EF" w:rsidP="00BF00EF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0795630F" w14:textId="77777777" w:rsidR="00BF00EF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375F490" w14:textId="77777777" w:rsidR="00BF00EF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2AB1FEF7" w14:textId="77777777" w:rsidR="00BF00EF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EE21CEC" w14:textId="77777777" w:rsidR="00BF00EF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0CED27" w14:textId="77777777" w:rsidR="00BF00EF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60B9C39" w14:textId="77777777" w:rsidR="00BF00EF" w:rsidRDefault="00BF00EF" w:rsidP="00BF00EF">
            <w:pPr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4EC6842" w14:textId="160710B0" w:rsidR="00BF00EF" w:rsidRPr="00FD199C" w:rsidRDefault="00E24007" w:rsidP="00BF00E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 xml:space="preserve">Юрій ШПАК </w:t>
            </w:r>
            <w:bookmarkStart w:id="0" w:name="_GoBack"/>
            <w:bookmarkEnd w:id="0"/>
            <w:r w:rsidR="00BF00EF" w:rsidRPr="008931A6">
              <w:rPr>
                <w:rStyle w:val="af0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5B8589F5" w:rsidR="007F1821" w:rsidRPr="00137EBD" w:rsidRDefault="00E24007" w:rsidP="00E24007">
      <w:pPr>
        <w:rPr>
          <w:color w:val="000000"/>
          <w:sz w:val="28"/>
          <w:szCs w:val="28"/>
          <w:lang w:val="en-US" w:eastAsia="uk-UA"/>
        </w:rPr>
      </w:pPr>
      <w:r w:rsidRPr="00137EBD"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BF00EF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2E5B1" w14:textId="77777777" w:rsidR="00950D63" w:rsidRDefault="00950D63">
      <w:r>
        <w:separator/>
      </w:r>
    </w:p>
  </w:endnote>
  <w:endnote w:type="continuationSeparator" w:id="0">
    <w:p w14:paraId="5FDB17A6" w14:textId="77777777" w:rsidR="00950D63" w:rsidRDefault="0095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78C25" w14:textId="77777777" w:rsidR="00950D63" w:rsidRDefault="00950D63">
      <w:r>
        <w:separator/>
      </w:r>
    </w:p>
  </w:footnote>
  <w:footnote w:type="continuationSeparator" w:id="0">
    <w:p w14:paraId="71CACAEE" w14:textId="77777777" w:rsidR="00950D63" w:rsidRDefault="00950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6511037"/>
    <w:multiLevelType w:val="hybridMultilevel"/>
    <w:tmpl w:val="A4B2D820"/>
    <w:lvl w:ilvl="0" w:tplc="0422000F">
      <w:start w:val="1"/>
      <w:numFmt w:val="decimal"/>
      <w:lvlText w:val="%1."/>
      <w:lvlJc w:val="left"/>
      <w:pPr>
        <w:ind w:left="1400" w:hanging="360"/>
      </w:pPr>
    </w:lvl>
    <w:lvl w:ilvl="1" w:tplc="04220019" w:tentative="1">
      <w:start w:val="1"/>
      <w:numFmt w:val="lowerLetter"/>
      <w:lvlText w:val="%2."/>
      <w:lvlJc w:val="left"/>
      <w:pPr>
        <w:ind w:left="2120" w:hanging="360"/>
      </w:pPr>
    </w:lvl>
    <w:lvl w:ilvl="2" w:tplc="0422001B" w:tentative="1">
      <w:start w:val="1"/>
      <w:numFmt w:val="lowerRoman"/>
      <w:lvlText w:val="%3."/>
      <w:lvlJc w:val="right"/>
      <w:pPr>
        <w:ind w:left="2840" w:hanging="180"/>
      </w:pPr>
    </w:lvl>
    <w:lvl w:ilvl="3" w:tplc="0422000F" w:tentative="1">
      <w:start w:val="1"/>
      <w:numFmt w:val="decimal"/>
      <w:lvlText w:val="%4."/>
      <w:lvlJc w:val="left"/>
      <w:pPr>
        <w:ind w:left="3560" w:hanging="360"/>
      </w:pPr>
    </w:lvl>
    <w:lvl w:ilvl="4" w:tplc="04220019" w:tentative="1">
      <w:start w:val="1"/>
      <w:numFmt w:val="lowerLetter"/>
      <w:lvlText w:val="%5."/>
      <w:lvlJc w:val="left"/>
      <w:pPr>
        <w:ind w:left="4280" w:hanging="360"/>
      </w:pPr>
    </w:lvl>
    <w:lvl w:ilvl="5" w:tplc="0422001B" w:tentative="1">
      <w:start w:val="1"/>
      <w:numFmt w:val="lowerRoman"/>
      <w:lvlText w:val="%6."/>
      <w:lvlJc w:val="right"/>
      <w:pPr>
        <w:ind w:left="5000" w:hanging="180"/>
      </w:pPr>
    </w:lvl>
    <w:lvl w:ilvl="6" w:tplc="0422000F" w:tentative="1">
      <w:start w:val="1"/>
      <w:numFmt w:val="decimal"/>
      <w:lvlText w:val="%7."/>
      <w:lvlJc w:val="left"/>
      <w:pPr>
        <w:ind w:left="5720" w:hanging="360"/>
      </w:pPr>
    </w:lvl>
    <w:lvl w:ilvl="7" w:tplc="04220019" w:tentative="1">
      <w:start w:val="1"/>
      <w:numFmt w:val="lowerLetter"/>
      <w:lvlText w:val="%8."/>
      <w:lvlJc w:val="left"/>
      <w:pPr>
        <w:ind w:left="6440" w:hanging="360"/>
      </w:pPr>
    </w:lvl>
    <w:lvl w:ilvl="8" w:tplc="0422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839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2421"/>
    <w:rsid w:val="003A4D70"/>
    <w:rsid w:val="003B259F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356D"/>
    <w:rsid w:val="00634124"/>
    <w:rsid w:val="006453E4"/>
    <w:rsid w:val="00647F83"/>
    <w:rsid w:val="006530A4"/>
    <w:rsid w:val="00653393"/>
    <w:rsid w:val="00654068"/>
    <w:rsid w:val="00656B09"/>
    <w:rsid w:val="00656BDF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A7E16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4D8B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50D63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6EA0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0614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00EF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65BFD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62670"/>
    <w:rsid w:val="00D7341A"/>
    <w:rsid w:val="00D741CB"/>
    <w:rsid w:val="00D76F31"/>
    <w:rsid w:val="00D82F02"/>
    <w:rsid w:val="00D83237"/>
    <w:rsid w:val="00D83C76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24007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C6FF7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5942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user.kmr</cp:lastModifiedBy>
  <cp:revision>6</cp:revision>
  <cp:lastPrinted>2025-05-30T08:44:00Z</cp:lastPrinted>
  <dcterms:created xsi:type="dcterms:W3CDTF">2025-05-26T11:06:00Z</dcterms:created>
  <dcterms:modified xsi:type="dcterms:W3CDTF">2025-06-24T12:05:00Z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