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364497727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364497727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DE4A20" w:rsidRPr="007532C2" w14:paraId="39883B9B" w14:textId="77777777" w:rsidTr="00D83676">
        <w:trPr>
          <w:trHeight w:val="2500"/>
        </w:trPr>
        <w:tc>
          <w:tcPr>
            <w:tcW w:w="5954" w:type="dxa"/>
            <w:hideMark/>
          </w:tcPr>
          <w:p w14:paraId="0B182D23" w14:textId="04B8325F" w:rsidR="00F6318B" w:rsidRPr="00DE4A20" w:rsidRDefault="0009503E" w:rsidP="00D8367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CB027B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CB027B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CB027B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CB027B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CB027B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утримання та благоустрою зелених зон і зелених насаджень та обслуговування скверу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CB027B">
              <w:rPr>
                <w:b/>
                <w:iCs/>
                <w:color w:val="000000" w:themeColor="text1"/>
                <w:sz w:val="28"/>
                <w:szCs w:val="28"/>
              </w:rPr>
              <w:t xml:space="preserve">перетині просп. Лісового та </w:t>
            </w:r>
            <w:r w:rsidR="00D83676">
              <w:rPr>
                <w:b/>
                <w:iCs/>
                <w:color w:val="000000" w:themeColor="text1"/>
                <w:sz w:val="28"/>
                <w:szCs w:val="28"/>
              </w:rPr>
              <w:t xml:space="preserve">                                       </w:t>
            </w:r>
            <w:r w:rsidR="0001227E" w:rsidRPr="00CB027B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Братиславської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02B4DC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B027B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r w:rsidRPr="006331D1">
        <w:rPr>
          <w:color w:val="000000" w:themeColor="text1"/>
          <w:lang w:val="uk-UA"/>
        </w:rPr>
        <w:t xml:space="preserve">Кудрявська, 23) від 01 липня 2024 року               № 64018-008748484-031-03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6331D1">
        <w:rPr>
          <w:color w:val="000000" w:themeColor="text1"/>
          <w:lang w:val="uk-UA"/>
        </w:rPr>
        <w:t>22</w:t>
      </w:r>
      <w:r w:rsidRPr="006331D1">
        <w:rPr>
          <w:color w:val="000000" w:themeColor="text1"/>
          <w:lang w:val="uk-UA"/>
        </w:rPr>
        <w:t xml:space="preserve"> </w:t>
      </w:r>
      <w:r w:rsidR="006331D1">
        <w:rPr>
          <w:color w:val="000000" w:themeColor="text1"/>
          <w:lang w:val="uk-UA"/>
        </w:rPr>
        <w:t>лютого</w:t>
      </w:r>
      <w:r w:rsidRPr="006331D1">
        <w:rPr>
          <w:color w:val="000000" w:themeColor="text1"/>
          <w:lang w:val="uk-UA"/>
        </w:rPr>
        <w:t xml:space="preserve"> 202</w:t>
      </w:r>
      <w:r w:rsidR="006331D1">
        <w:rPr>
          <w:color w:val="000000" w:themeColor="text1"/>
          <w:lang w:val="uk-UA"/>
        </w:rPr>
        <w:t>3</w:t>
      </w:r>
      <w:r w:rsidRPr="006331D1">
        <w:rPr>
          <w:color w:val="000000" w:themeColor="text1"/>
          <w:lang w:val="uk-UA"/>
        </w:rPr>
        <w:t xml:space="preserve"> року, номер відомостей про речове право </w:t>
      </w:r>
      <w:r w:rsidR="006331D1">
        <w:rPr>
          <w:color w:val="000000" w:themeColor="text1"/>
          <w:lang w:val="uk-UA"/>
        </w:rPr>
        <w:t>49382996</w:t>
      </w:r>
      <w:r w:rsidRPr="006331D1">
        <w:rPr>
          <w:color w:val="000000" w:themeColor="text1"/>
          <w:lang w:val="uk-UA"/>
        </w:rPr>
        <w:t xml:space="preserve">),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31 січня 2019 року № 17/6673 «Про надання статусу скверу земельній ділянці, розташованій на перетині просп. Лісового та </w:t>
      </w:r>
      <w:r w:rsidR="00556C3D">
        <w:rPr>
          <w:color w:val="000000" w:themeColor="text1"/>
          <w:lang w:val="uk-UA"/>
        </w:rPr>
        <w:t xml:space="preserve">                          </w:t>
      </w:r>
      <w:r w:rsidRPr="006331D1">
        <w:rPr>
          <w:color w:val="000000" w:themeColor="text1"/>
          <w:lang w:val="uk-UA"/>
        </w:rPr>
        <w:t xml:space="preserve">вул. </w:t>
      </w:r>
      <w:r w:rsidRPr="00DE4A20">
        <w:rPr>
          <w:color w:val="000000" w:themeColor="text1"/>
        </w:rPr>
        <w:t>Братиславської у Деснянському районі м. Києва»</w:t>
      </w:r>
      <w:r w:rsidR="00D92515">
        <w:rPr>
          <w:color w:val="000000" w:themeColor="text1"/>
          <w:lang w:val="uk-UA"/>
        </w:rPr>
        <w:t>,</w:t>
      </w:r>
      <w:r w:rsidRPr="00DE4A20">
        <w:rPr>
          <w:color w:val="000000" w:themeColor="text1"/>
        </w:rPr>
        <w:t xml:space="preserve"> Київська міська рада</w:t>
      </w:r>
    </w:p>
    <w:p w14:paraId="22CB6BF4" w14:textId="09407CBA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09FD90F7" w14:textId="77777777" w:rsidR="0023238D" w:rsidRPr="00DE4A20" w:rsidRDefault="0023238D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D72A6B4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FB8A28B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168A0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CB027B">
        <w:rPr>
          <w:color w:val="000000" w:themeColor="text1"/>
          <w:sz w:val="28"/>
          <w:szCs w:val="28"/>
          <w:lang w:val="uk-UA"/>
        </w:rPr>
        <w:t>КИЇВСЬК</w:t>
      </w:r>
      <w:r w:rsidR="00B168A0">
        <w:rPr>
          <w:color w:val="000000" w:themeColor="text1"/>
          <w:sz w:val="28"/>
          <w:szCs w:val="28"/>
          <w:lang w:val="uk-UA"/>
        </w:rPr>
        <w:t>ОМУ</w:t>
      </w:r>
      <w:r w:rsidR="00A264FD" w:rsidRPr="00CB027B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B168A0">
        <w:rPr>
          <w:color w:val="000000" w:themeColor="text1"/>
          <w:sz w:val="28"/>
          <w:szCs w:val="28"/>
          <w:lang w:val="uk-UA"/>
        </w:rPr>
        <w:t>ОМУ</w:t>
      </w:r>
      <w:r w:rsidR="00A264FD" w:rsidRPr="00CB027B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B168A0">
        <w:rPr>
          <w:color w:val="000000" w:themeColor="text1"/>
          <w:sz w:val="28"/>
          <w:szCs w:val="28"/>
          <w:lang w:val="uk-UA"/>
        </w:rPr>
        <w:t>Ю</w:t>
      </w:r>
      <w:r w:rsidR="00A264FD" w:rsidRPr="00CB027B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CB027B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CB027B">
        <w:rPr>
          <w:iCs/>
          <w:color w:val="000000" w:themeColor="text1"/>
          <w:sz w:val="28"/>
          <w:szCs w:val="28"/>
          <w:lang w:val="uk-UA" w:eastAsia="uk-UA"/>
        </w:rPr>
        <w:t>0,1054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CB027B">
        <w:rPr>
          <w:iCs/>
          <w:color w:val="000000" w:themeColor="text1"/>
          <w:sz w:val="28"/>
          <w:szCs w:val="28"/>
          <w:lang w:val="uk-UA" w:eastAsia="uk-UA"/>
        </w:rPr>
        <w:t>8000000000:62:028:0061</w:t>
      </w:r>
      <w:r w:rsidR="00F837D8" w:rsidRPr="00AF790C">
        <w:rPr>
          <w:sz w:val="28"/>
          <w:szCs w:val="28"/>
          <w:lang w:val="uk-UA"/>
        </w:rPr>
        <w:t>) для утримання та благоустрою зелених зон і зелених насаджень та обслуговування скверу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B168A0">
        <w:rPr>
          <w:iCs/>
          <w:sz w:val="28"/>
          <w:szCs w:val="28"/>
          <w:lang w:val="uk-UA"/>
        </w:rPr>
        <w:t xml:space="preserve">перетині просп. </w:t>
      </w:r>
      <w:r w:rsidR="00F837D8" w:rsidRPr="007532C2">
        <w:rPr>
          <w:iCs/>
          <w:sz w:val="28"/>
          <w:szCs w:val="28"/>
          <w:lang w:val="uk-UA"/>
        </w:rPr>
        <w:t xml:space="preserve">Лісового та </w:t>
      </w:r>
      <w:r w:rsidR="0023238D">
        <w:rPr>
          <w:iCs/>
          <w:sz w:val="28"/>
          <w:szCs w:val="28"/>
          <w:lang w:val="uk-UA"/>
        </w:rPr>
        <w:t xml:space="preserve">                           </w:t>
      </w:r>
      <w:r w:rsidR="00F837D8" w:rsidRPr="007532C2">
        <w:rPr>
          <w:iCs/>
          <w:sz w:val="28"/>
          <w:szCs w:val="28"/>
          <w:lang w:val="uk-UA"/>
        </w:rPr>
        <w:t xml:space="preserve">вул. Братиславської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7532C2">
        <w:rPr>
          <w:iCs/>
          <w:sz w:val="28"/>
          <w:szCs w:val="28"/>
          <w:lang w:val="uk-UA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02 липня 2024 </w:t>
      </w:r>
      <w:r w:rsidR="00B168A0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64018-008748484-031-03,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364497727</w:t>
      </w:r>
      <w:r w:rsidR="00B168A0" w:rsidRPr="00B168A0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0566CB8E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6E3DCB">
        <w:rPr>
          <w:color w:val="000000" w:themeColor="text1"/>
          <w:sz w:val="28"/>
          <w:szCs w:val="28"/>
          <w:lang w:val="uk-UA"/>
        </w:rPr>
        <w:t>КИЇВСЬК</w:t>
      </w:r>
      <w:r w:rsidR="00B168A0" w:rsidRPr="006E3DCB">
        <w:rPr>
          <w:color w:val="000000" w:themeColor="text1"/>
          <w:sz w:val="28"/>
          <w:szCs w:val="28"/>
          <w:lang w:val="uk-UA"/>
        </w:rPr>
        <w:t>ОМУ</w:t>
      </w:r>
      <w:r w:rsidR="00C376CD" w:rsidRPr="006E3DCB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B168A0" w:rsidRPr="006E3DCB">
        <w:rPr>
          <w:color w:val="000000" w:themeColor="text1"/>
          <w:sz w:val="28"/>
          <w:szCs w:val="28"/>
          <w:lang w:val="uk-UA"/>
        </w:rPr>
        <w:t>ОМУ</w:t>
      </w:r>
      <w:r w:rsidR="00C376CD" w:rsidRPr="006E3DCB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B168A0" w:rsidRPr="006E3DCB">
        <w:rPr>
          <w:color w:val="000000" w:themeColor="text1"/>
          <w:sz w:val="28"/>
          <w:szCs w:val="28"/>
          <w:lang w:val="uk-UA"/>
        </w:rPr>
        <w:t>Ю</w:t>
      </w:r>
      <w:r w:rsidR="00C376CD" w:rsidRPr="006E3DCB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6E3DCB">
        <w:rPr>
          <w:color w:val="000000" w:themeColor="text1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126F1C1" w14:textId="7CA41FCB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.2. </w:t>
      </w:r>
      <w:r w:rsidR="006E3DCB"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 w:rsidR="006E3DCB">
        <w:rPr>
          <w:sz w:val="28"/>
          <w:szCs w:val="28"/>
          <w:lang w:val="uk-UA"/>
        </w:rPr>
        <w:t>ою</w:t>
      </w:r>
      <w:r w:rsidR="006E3DCB" w:rsidRPr="00252790">
        <w:rPr>
          <w:sz w:val="28"/>
          <w:szCs w:val="28"/>
          <w:lang w:val="uk-UA"/>
        </w:rPr>
        <w:t xml:space="preserve"> ділянк</w:t>
      </w:r>
      <w:r w:rsidR="006E3DCB">
        <w:rPr>
          <w:sz w:val="28"/>
          <w:szCs w:val="28"/>
          <w:lang w:val="uk-UA"/>
        </w:rPr>
        <w:t>ою</w:t>
      </w:r>
      <w:r w:rsidR="006E3DCB"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1E2DA69" w14:textId="72EC9A80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D073423" w14:textId="060EDB99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6E3DCB"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7F3ECBE3" w14:textId="7E5C083C" w:rsidR="006E3DCB" w:rsidRDefault="00F86F74" w:rsidP="006E3DCB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6E3DCB"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 xml:space="preserve">. </w:t>
      </w:r>
      <w:r w:rsidR="006E3DCB" w:rsidRPr="001354E2">
        <w:rPr>
          <w:sz w:val="28"/>
          <w:szCs w:val="28"/>
          <w:lang w:val="uk-UA"/>
        </w:rPr>
        <w:t>Земельн</w:t>
      </w:r>
      <w:r w:rsidR="006E3DCB">
        <w:rPr>
          <w:sz w:val="28"/>
          <w:szCs w:val="28"/>
          <w:lang w:val="uk-UA"/>
        </w:rPr>
        <w:t>у</w:t>
      </w:r>
      <w:r w:rsidR="006E3DCB" w:rsidRPr="001354E2">
        <w:rPr>
          <w:sz w:val="28"/>
          <w:szCs w:val="28"/>
          <w:lang w:val="uk-UA"/>
        </w:rPr>
        <w:t xml:space="preserve"> ділянк</w:t>
      </w:r>
      <w:r w:rsidR="006E3DCB">
        <w:rPr>
          <w:sz w:val="28"/>
          <w:szCs w:val="28"/>
          <w:lang w:val="uk-UA"/>
        </w:rPr>
        <w:t>у</w:t>
      </w:r>
      <w:r w:rsidR="006E3DCB" w:rsidRPr="001354E2">
        <w:rPr>
          <w:sz w:val="28"/>
          <w:szCs w:val="28"/>
          <w:lang w:val="uk-UA"/>
        </w:rPr>
        <w:t xml:space="preserve"> в межах червоних ліній використовувати з обмеженнями відповідно до містобудівного законодавства</w:t>
      </w:r>
      <w:r w:rsidR="006E3DCB">
        <w:rPr>
          <w:sz w:val="28"/>
          <w:szCs w:val="28"/>
          <w:lang w:val="uk-UA"/>
        </w:rPr>
        <w:t xml:space="preserve">, </w:t>
      </w:r>
      <w:r w:rsidR="006E3DCB" w:rsidRPr="001354E2">
        <w:rPr>
          <w:sz w:val="28"/>
          <w:szCs w:val="28"/>
          <w:lang w:val="uk-UA"/>
        </w:rPr>
        <w:t>вимог</w:t>
      </w:r>
      <w:r w:rsidR="006E3DCB" w:rsidRPr="001172A2"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 w:rsidR="006E3DCB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66DD689B" w14:textId="311EE5A8" w:rsidR="000F751E" w:rsidRPr="000F751E" w:rsidRDefault="00F86F74" w:rsidP="005D7855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D7855">
        <w:rPr>
          <w:sz w:val="28"/>
          <w:szCs w:val="28"/>
          <w:lang w:val="uk-UA"/>
        </w:rPr>
        <w:t>.</w:t>
      </w:r>
      <w:r w:rsidR="005D7855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83AC8EC" w14:textId="1DC565FC" w:rsidR="0023238D" w:rsidRDefault="00F86F74" w:rsidP="0023238D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</w:r>
      <w:r w:rsidR="0023238D" w:rsidRPr="00991C5B">
        <w:rPr>
          <w:sz w:val="28"/>
          <w:szCs w:val="28"/>
          <w:lang w:val="uk-UA"/>
        </w:rPr>
        <w:t xml:space="preserve">Дане рішення набирає чинності </w:t>
      </w:r>
      <w:r w:rsidR="0023238D">
        <w:rPr>
          <w:sz w:val="28"/>
          <w:szCs w:val="28"/>
          <w:lang w:val="uk-UA"/>
        </w:rPr>
        <w:t xml:space="preserve">та вважається доведеним </w:t>
      </w:r>
      <w:r w:rsidR="0023238D" w:rsidRPr="00DF17A2">
        <w:rPr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</w:t>
      </w:r>
      <w:r w:rsidR="0023238D">
        <w:rPr>
          <w:sz w:val="28"/>
          <w:szCs w:val="28"/>
          <w:lang w:val="uk-UA"/>
        </w:rPr>
        <w:t>.</w:t>
      </w:r>
    </w:p>
    <w:p w14:paraId="123AE86C" w14:textId="77777777" w:rsidR="0023238D" w:rsidRDefault="0023238D" w:rsidP="0023238D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13B13DCB" w14:textId="77777777" w:rsidR="00556C3D" w:rsidRDefault="00556C3D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70"/>
      </w:tblGrid>
      <w:tr w:rsidR="00AF790C" w14:paraId="5B0DC490" w14:textId="77777777" w:rsidTr="00556C3D">
        <w:tc>
          <w:tcPr>
            <w:tcW w:w="5954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70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556C3D">
        <w:tc>
          <w:tcPr>
            <w:tcW w:w="5954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556C3D">
        <w:tc>
          <w:tcPr>
            <w:tcW w:w="5954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592B5E1C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6FC64677" w14:textId="248A2B75" w:rsidR="00556C3D" w:rsidRDefault="00556C3D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CFBF4E3" w14:textId="77777777" w:rsidR="00556C3D" w:rsidRDefault="00556C3D" w:rsidP="00556C3D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28EE6DC6" w14:textId="77777777" w:rsidR="00556C3D" w:rsidRDefault="00556C3D" w:rsidP="00556C3D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5DF61F71" w14:textId="77777777" w:rsidR="00556C3D" w:rsidRDefault="00556C3D" w:rsidP="00556C3D">
      <w:pPr>
        <w:ind w:left="142"/>
        <w:jc w:val="both"/>
        <w:rPr>
          <w:bCs/>
          <w:sz w:val="28"/>
          <w:szCs w:val="28"/>
          <w:lang w:val="uk-UA"/>
        </w:rPr>
      </w:pPr>
    </w:p>
    <w:p w14:paraId="46211C13" w14:textId="77777777" w:rsidR="00556C3D" w:rsidRDefault="00556C3D" w:rsidP="00556C3D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7F3EDF90" w14:textId="77777777" w:rsidR="00556C3D" w:rsidRDefault="00556C3D" w:rsidP="00556C3D">
      <w:pPr>
        <w:ind w:left="142"/>
        <w:jc w:val="both"/>
        <w:rPr>
          <w:bCs/>
          <w:sz w:val="28"/>
          <w:szCs w:val="28"/>
          <w:lang w:val="uk-UA"/>
        </w:rPr>
      </w:pPr>
    </w:p>
    <w:p w14:paraId="2A138F46" w14:textId="77777777" w:rsidR="00556C3D" w:rsidRDefault="00556C3D" w:rsidP="00556C3D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Секретар                                                                                        Євгенія КУЛЕБА</w:t>
      </w:r>
    </w:p>
    <w:p w14:paraId="63B1F474" w14:textId="77777777" w:rsidR="00556C3D" w:rsidRDefault="00556C3D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45033E5" w:rsidR="00E75718" w:rsidRPr="008119F4" w:rsidRDefault="008119F4" w:rsidP="00CB0194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2D6257" w14:textId="77777777" w:rsidR="001265C6" w:rsidRDefault="001265C6">
      <w:r>
        <w:separator/>
      </w:r>
    </w:p>
  </w:endnote>
  <w:endnote w:type="continuationSeparator" w:id="0">
    <w:p w14:paraId="123ECF92" w14:textId="77777777" w:rsidR="001265C6" w:rsidRDefault="0012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EDE34" w14:textId="77777777" w:rsidR="001265C6" w:rsidRDefault="001265C6">
      <w:r>
        <w:separator/>
      </w:r>
    </w:p>
  </w:footnote>
  <w:footnote w:type="continuationSeparator" w:id="0">
    <w:p w14:paraId="694DE838" w14:textId="77777777" w:rsidR="001265C6" w:rsidRDefault="00126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5C6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238D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56C3D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31D1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96F1F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E3DCB"/>
    <w:rsid w:val="006F0642"/>
    <w:rsid w:val="00713D9D"/>
    <w:rsid w:val="00742CA7"/>
    <w:rsid w:val="00747D59"/>
    <w:rsid w:val="007532C2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0DE5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16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844AC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194"/>
    <w:rsid w:val="00CB027B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83676"/>
    <w:rsid w:val="00D92515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737</Words>
  <Characters>4204</Characters>
  <Application>Microsoft Office Word</Application>
  <DocSecurity>0</DocSecurity>
  <Lines>35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4932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13</cp:revision>
  <cp:lastPrinted>2024-07-15T11:28:00Z</cp:lastPrinted>
  <dcterms:created xsi:type="dcterms:W3CDTF">2024-07-09T11:26:00Z</dcterms:created>
  <dcterms:modified xsi:type="dcterms:W3CDTF">2024-07-22T11:26:00Z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