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370530590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370530590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50BB6E7C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42563F">
        <w:rPr>
          <w:b/>
          <w:bCs/>
          <w:sz w:val="24"/>
          <w:szCs w:val="24"/>
          <w:lang w:val="ru-RU"/>
        </w:rPr>
        <w:t>-74697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42563F">
        <w:rPr>
          <w:b/>
          <w:bCs/>
          <w:sz w:val="24"/>
          <w:szCs w:val="24"/>
          <w:lang w:val="ru-RU"/>
        </w:rPr>
        <w:t>18.03.2025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1E909882" w:rsidR="001423EB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0B1E6A" w:rsidRPr="0042563F">
        <w:rPr>
          <w:b/>
          <w:i/>
          <w:color w:val="auto"/>
          <w:sz w:val="24"/>
          <w:szCs w:val="24"/>
          <w:lang w:bidi="ar-SA"/>
        </w:rPr>
        <w:t>ТОВАРИСТВ</w:t>
      </w:r>
      <w:r w:rsidR="0042563F" w:rsidRPr="0042563F">
        <w:rPr>
          <w:b/>
          <w:i/>
          <w:color w:val="auto"/>
          <w:sz w:val="24"/>
          <w:szCs w:val="24"/>
          <w:lang w:bidi="ar-SA"/>
        </w:rPr>
        <w:t>У</w:t>
      </w:r>
      <w:r w:rsidR="000B1E6A" w:rsidRPr="0042563F">
        <w:rPr>
          <w:b/>
          <w:i/>
          <w:color w:val="auto"/>
          <w:sz w:val="24"/>
          <w:szCs w:val="24"/>
          <w:lang w:bidi="ar-SA"/>
        </w:rPr>
        <w:t xml:space="preserve"> З ОБМЕЖЕНОЮ ВІДПОВІДАЛЬНІСТЮ «ІНВЕСТИЦІЙНИЙ СОЮЗ «ЛИБІДЬ»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 xml:space="preserve">16 березня 2010 року </w:t>
      </w:r>
      <w:r w:rsidR="0042563F">
        <w:rPr>
          <w:b/>
          <w:i/>
          <w:iCs/>
          <w:sz w:val="24"/>
          <w:szCs w:val="24"/>
        </w:rPr>
        <w:t xml:space="preserve">                        </w:t>
      </w:r>
      <w:r w:rsidR="00531BB2" w:rsidRPr="00B2685F">
        <w:rPr>
          <w:b/>
          <w:i/>
          <w:iCs/>
          <w:sz w:val="24"/>
          <w:szCs w:val="24"/>
        </w:rPr>
        <w:t>№ 79-6-00744</w:t>
      </w:r>
      <w:r w:rsidRPr="00B2685F">
        <w:rPr>
          <w:b/>
          <w:i/>
          <w:iCs/>
          <w:sz w:val="24"/>
          <w:szCs w:val="24"/>
        </w:rPr>
        <w:t xml:space="preserve"> </w:t>
      </w:r>
      <w:r w:rsidR="001423EB" w:rsidRPr="001423EB">
        <w:rPr>
          <w:b/>
          <w:i/>
          <w:sz w:val="24"/>
          <w:szCs w:val="24"/>
        </w:rPr>
        <w:t xml:space="preserve">для будівництва, експлуатації та обслуговування соціально-громадського комплексу у складі готелю, офісних будівель, багатофункціонального торговельного центру, паркінгу, об'єкта енергозабезпечення та для влаштування дороги в межах </w:t>
      </w:r>
      <w:proofErr w:type="spellStart"/>
      <w:r w:rsidR="001423EB" w:rsidRPr="001423EB">
        <w:rPr>
          <w:b/>
          <w:i/>
          <w:sz w:val="24"/>
          <w:szCs w:val="24"/>
        </w:rPr>
        <w:t>бульв</w:t>
      </w:r>
      <w:proofErr w:type="spellEnd"/>
      <w:r w:rsidR="00B352E2">
        <w:rPr>
          <w:b/>
          <w:i/>
          <w:sz w:val="24"/>
          <w:szCs w:val="24"/>
        </w:rPr>
        <w:t>.</w:t>
      </w:r>
      <w:r w:rsidR="001423EB" w:rsidRPr="001423EB">
        <w:rPr>
          <w:b/>
          <w:i/>
          <w:sz w:val="24"/>
          <w:szCs w:val="24"/>
        </w:rPr>
        <w:t xml:space="preserve"> Миколи Міхновського, вул. Антоновича, вул. Миколи Грінченка та вул. Загородньої у Голосіївському районі м. Києва</w:t>
      </w:r>
    </w:p>
    <w:p w14:paraId="4F91FA68" w14:textId="77777777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67111743" w14:textId="77777777" w:rsidR="00715626" w:rsidRPr="001423EB" w:rsidRDefault="00715626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2F3B0111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«ІНВЕСТИЦІЙНИЙ СОЮЗ «ЛИБІДЬ»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42563F">
              <w:rPr>
                <w:i/>
                <w:sz w:val="24"/>
                <w:szCs w:val="24"/>
              </w:rPr>
              <w:t>ЄДРПОУ</w:t>
            </w:r>
            <w:r w:rsidR="002B5778" w:rsidRPr="0042563F">
              <w:rPr>
                <w:i/>
                <w:sz w:val="24"/>
                <w:szCs w:val="24"/>
              </w:rPr>
              <w:t xml:space="preserve"> </w:t>
            </w:r>
            <w:r w:rsidR="000B1E6A" w:rsidRPr="0042563F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34693827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6848DA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42563F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0F1FCDFD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A2060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0A2060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6E7AA7F7" w14:textId="1FF386F5" w:rsidR="00E94376" w:rsidRDefault="00AD095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ТОВАРИСТВО З ОБМЕЖЕНОЮ ВІДПОВІДАЛЬНІСТЮ </w:t>
            </w:r>
            <w:r w:rsidR="006848DA">
              <w:rPr>
                <w:i/>
                <w:sz w:val="24"/>
                <w:szCs w:val="24"/>
              </w:rPr>
              <w:t>«ЛАНІТА ІНВЕСТ»</w:t>
            </w:r>
          </w:p>
          <w:p w14:paraId="214893D7" w14:textId="3C95B87F" w:rsidR="006848DA" w:rsidRDefault="006848DA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Код ЄДРПОУ</w:t>
            </w:r>
            <w:r w:rsidR="00AD095D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 xml:space="preserve"> 44955940, </w:t>
            </w:r>
            <w:proofErr w:type="spellStart"/>
            <w:r>
              <w:rPr>
                <w:i/>
                <w:sz w:val="24"/>
                <w:szCs w:val="24"/>
              </w:rPr>
              <w:t>резидентство</w:t>
            </w:r>
            <w:proofErr w:type="spellEnd"/>
            <w:r>
              <w:rPr>
                <w:i/>
                <w:sz w:val="24"/>
                <w:szCs w:val="24"/>
              </w:rPr>
              <w:t>: Україна,</w:t>
            </w:r>
            <w:r w:rsidR="00AD095D">
              <w:rPr>
                <w:i/>
                <w:sz w:val="24"/>
                <w:szCs w:val="24"/>
              </w:rPr>
              <w:t xml:space="preserve"> місцезнаходження: України, 01032, місто Київ,                        вул. Саксаганського, будинок 74Б, офіс 11.</w:t>
            </w:r>
          </w:p>
          <w:p w14:paraId="51FF81E3" w14:textId="77777777" w:rsidR="00AD095D" w:rsidRDefault="00AD095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57616102,58.</w:t>
            </w:r>
          </w:p>
          <w:p w14:paraId="3445617D" w14:textId="77777777" w:rsidR="00AD095D" w:rsidRDefault="00AD095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6DD70420" w14:textId="2C72528A" w:rsidR="00AD095D" w:rsidRDefault="00AD095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ФОНД ДЕРЖАВНОГО МАЙНА УКРАЇНИ</w:t>
            </w:r>
          </w:p>
          <w:p w14:paraId="326871F6" w14:textId="73D336E3" w:rsidR="00AD095D" w:rsidRDefault="00AD095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Код ЄДРПОУ: 00032945, </w:t>
            </w:r>
            <w:proofErr w:type="spellStart"/>
            <w:r>
              <w:rPr>
                <w:i/>
                <w:sz w:val="24"/>
                <w:szCs w:val="24"/>
              </w:rPr>
              <w:t>резидентство</w:t>
            </w:r>
            <w:proofErr w:type="spellEnd"/>
            <w:r>
              <w:rPr>
                <w:i/>
                <w:sz w:val="24"/>
                <w:szCs w:val="24"/>
              </w:rPr>
              <w:t xml:space="preserve">: Україна, місцезнаходження: Україна, 01133, місто Київ,                         вул. Генерала </w:t>
            </w:r>
            <w:proofErr w:type="spellStart"/>
            <w:r>
              <w:rPr>
                <w:i/>
                <w:sz w:val="24"/>
                <w:szCs w:val="24"/>
              </w:rPr>
              <w:t>Алмазова</w:t>
            </w:r>
            <w:proofErr w:type="spellEnd"/>
            <w:r>
              <w:rPr>
                <w:i/>
                <w:sz w:val="24"/>
                <w:szCs w:val="24"/>
              </w:rPr>
              <w:t>, будинок 18/9.</w:t>
            </w:r>
          </w:p>
          <w:p w14:paraId="6643096C" w14:textId="16C71CA1" w:rsidR="00AD095D" w:rsidRPr="00123E08" w:rsidRDefault="00AD095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115145824,20.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6848DA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522E296B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0A2060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1C7A8B69" w14:textId="3CB761BC" w:rsidR="00E94376" w:rsidRPr="00037B84" w:rsidRDefault="00AD095D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AD095D">
              <w:rPr>
                <w:i/>
                <w:sz w:val="24"/>
                <w:szCs w:val="24"/>
              </w:rPr>
              <w:t>˗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13.11.2024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370530590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6F4547D5" w:rsidR="006A19DF" w:rsidRDefault="000A2060" w:rsidP="000A2060">
      <w:pPr>
        <w:pStyle w:val="a7"/>
        <w:shd w:val="clear" w:color="auto" w:fill="auto"/>
        <w:rPr>
          <w:b w:val="0"/>
          <w:bCs w:val="0"/>
        </w:rPr>
      </w:pPr>
      <w:r w:rsidRPr="00071CE8">
        <w:rPr>
          <w:b w:val="0"/>
          <w:bCs w:val="0"/>
        </w:rPr>
        <w:t xml:space="preserve">* </w:t>
      </w:r>
      <w:r>
        <w:rPr>
          <w:b w:val="0"/>
          <w:bCs w:val="0"/>
        </w:rPr>
        <w:t>за даними Єдиного державного реєстру юридичних осіб, фізичних осіб-підприємців та громадських формувань</w:t>
      </w:r>
    </w:p>
    <w:p w14:paraId="17D327AD" w14:textId="77777777" w:rsidR="000A2060" w:rsidRDefault="000A2060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8000000000:79:054:0066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5AFBE547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в межах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бульв</w:t>
            </w:r>
            <w:proofErr w:type="spellEnd"/>
            <w:r w:rsidR="00B352E2">
              <w:rPr>
                <w:b/>
                <w:i/>
                <w:sz w:val="24"/>
                <w:szCs w:val="24"/>
                <w:shd w:val="clear" w:color="auto" w:fill="FFFFFF"/>
              </w:rPr>
              <w:t>.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Миколи Міхновського,</w:t>
            </w:r>
            <w:r w:rsidR="00B352E2">
              <w:rPr>
                <w:b/>
                <w:i/>
                <w:sz w:val="24"/>
                <w:szCs w:val="24"/>
                <w:shd w:val="clear" w:color="auto" w:fill="FFFFFF"/>
              </w:rPr>
              <w:t xml:space="preserve">                            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вул. Антоновича, вул. Миколи Грінченка та вул. Загородньої у Голосіївському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0,1215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0C97B408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B352E2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42563F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03.10</w:t>
            </w:r>
            <w:r w:rsidR="005769B6" w:rsidRPr="0042563F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42563F">
              <w:rPr>
                <w:b/>
                <w:i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Pr="0042563F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42563F">
              <w:rPr>
                <w:b/>
                <w:i/>
                <w:sz w:val="24"/>
                <w:szCs w:val="24"/>
              </w:rPr>
              <w:t>для будівництва, експлуатації та обслуговування соціально-громадського комплексу у складі готелю, офісних будівель, багатофункціонального торговельного центру, паркінгу, об'єкта енергозабезпечення та для влаштування дороги</w:t>
            </w:r>
            <w:r w:rsidRPr="0042563F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42563F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E34179E" w14:textId="77777777" w:rsidR="0042563F" w:rsidRDefault="0042563F" w:rsidP="0042563F">
            <w:pPr>
              <w:pStyle w:val="a4"/>
              <w:jc w:val="both"/>
              <w:rPr>
                <w:b/>
                <w:bCs/>
              </w:rPr>
            </w:pPr>
          </w:p>
          <w:p w14:paraId="63ABD330" w14:textId="74AA15CD" w:rsidR="0042563F" w:rsidRDefault="0042563F" w:rsidP="0042563F">
            <w:pPr>
              <w:pStyle w:val="a4"/>
              <w:jc w:val="both"/>
              <w:rPr>
                <w:lang w:val="en-US"/>
              </w:rPr>
            </w:pPr>
            <w:r w:rsidRPr="0042563F">
              <w:rPr>
                <w:b/>
                <w:i/>
                <w:sz w:val="24"/>
                <w:szCs w:val="24"/>
              </w:rPr>
              <w:t>12</w:t>
            </w:r>
            <w:r w:rsidR="006848DA">
              <w:rPr>
                <w:b/>
                <w:i/>
                <w:sz w:val="24"/>
                <w:szCs w:val="24"/>
              </w:rPr>
              <w:t xml:space="preserve"> </w:t>
            </w:r>
            <w:r w:rsidRPr="0042563F">
              <w:rPr>
                <w:b/>
                <w:i/>
                <w:sz w:val="24"/>
                <w:szCs w:val="24"/>
              </w:rPr>
              <w:t>949</w:t>
            </w:r>
            <w:r w:rsidR="006848DA">
              <w:rPr>
                <w:b/>
                <w:i/>
                <w:sz w:val="24"/>
                <w:szCs w:val="24"/>
              </w:rPr>
              <w:t xml:space="preserve"> </w:t>
            </w:r>
            <w:r w:rsidRPr="0042563F">
              <w:rPr>
                <w:b/>
                <w:i/>
                <w:sz w:val="24"/>
                <w:szCs w:val="24"/>
              </w:rPr>
              <w:t>267,85 грн</w:t>
            </w:r>
            <w:r>
              <w:t>.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235A5005" w:rsidR="006A19DF" w:rsidRPr="00772C24" w:rsidRDefault="006A19DF" w:rsidP="006848DA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 xml:space="preserve">абзацу четвертого </w:t>
      </w:r>
      <w:r w:rsidR="004F3031" w:rsidRPr="00715626">
        <w:rPr>
          <w:rFonts w:ascii="Times New Roman" w:hAnsi="Times New Roman" w:cs="Times New Roman"/>
        </w:rPr>
        <w:t>розділу ІХ</w:t>
      </w:r>
      <w:r w:rsidR="004F3031" w:rsidRPr="004F3031">
        <w:rPr>
          <w:rFonts w:ascii="Times New Roman" w:hAnsi="Times New Roman" w:cs="Times New Roman"/>
        </w:rPr>
        <w:t xml:space="preserve"> «Перехідні положення»</w:t>
      </w:r>
      <w:r w:rsidR="004F3031" w:rsidRPr="0042563F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6848D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68CC22B1" w:rsidR="00FF0A55" w:rsidRDefault="006848D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 w:rsidR="00184E7D"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="00935A53" w:rsidRPr="002A13F8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935A53">
              <w:rPr>
                <w:b w:val="0"/>
                <w:bCs w:val="0"/>
                <w:i/>
                <w:sz w:val="24"/>
                <w:szCs w:val="24"/>
              </w:rPr>
              <w:t xml:space="preserve">З виїздом на місце розташування земельної ділянки встановлено, що на земельній ділянці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з кадастровим номером 8000000000:79:054:0066 </w:t>
            </w:r>
            <w:r w:rsidR="00935A53">
              <w:rPr>
                <w:b w:val="0"/>
                <w:bCs w:val="0"/>
                <w:i/>
                <w:sz w:val="24"/>
                <w:szCs w:val="24"/>
              </w:rPr>
              <w:t>розміщується частина ТРЦ «</w:t>
            </w:r>
            <w:r w:rsidR="00935A53">
              <w:rPr>
                <w:b w:val="0"/>
                <w:bCs w:val="0"/>
                <w:i/>
                <w:sz w:val="24"/>
                <w:szCs w:val="24"/>
                <w:lang w:val="en-US"/>
              </w:rPr>
              <w:t>Ocean</w:t>
            </w:r>
            <w:r w:rsidR="00935A53" w:rsidRPr="002A13F8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935A53">
              <w:rPr>
                <w:b w:val="0"/>
                <w:bCs w:val="0"/>
                <w:i/>
                <w:sz w:val="24"/>
                <w:szCs w:val="24"/>
                <w:lang w:val="en-US"/>
              </w:rPr>
              <w:t>Plaza</w:t>
            </w:r>
            <w:r w:rsidR="00935A53">
              <w:rPr>
                <w:b w:val="0"/>
                <w:bCs w:val="0"/>
                <w:i/>
                <w:sz w:val="24"/>
                <w:szCs w:val="24"/>
              </w:rPr>
              <w:t>». Межові знаки в натурі (на місцевості) відсутні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F0A55" w:rsidRPr="00935A53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      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935A53">
              <w:rPr>
                <w:b w:val="0"/>
                <w:bCs w:val="0"/>
                <w:i/>
                <w:sz w:val="24"/>
                <w:szCs w:val="24"/>
              </w:rPr>
              <w:t xml:space="preserve"> 06.12.2024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№</w:t>
            </w:r>
            <w:r w:rsidR="00FF0A55" w:rsidRPr="00935A53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935A53">
              <w:rPr>
                <w:b w:val="0"/>
                <w:bCs w:val="0"/>
                <w:i/>
                <w:sz w:val="24"/>
                <w:szCs w:val="24"/>
              </w:rPr>
              <w:t>ДК/257-АО/2024</w:t>
            </w:r>
            <w:r w:rsidR="00FF0A55" w:rsidRPr="00935A53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2FBB1DD1" w14:textId="77777777" w:rsidR="006848DA" w:rsidRPr="00935A53" w:rsidRDefault="006848D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2254FFC4" w:rsidR="00823CCF" w:rsidRPr="00EE137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>Відповідно до відомостей</w:t>
            </w:r>
            <w:r w:rsidR="006848DA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з</w:t>
            </w:r>
            <w:r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Державного реєстру речових прав на нерухоме майно</w:t>
            </w:r>
            <w:r w:rsidR="00715626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за Товариством зареєстровано право власності на</w:t>
            </w:r>
            <w:r w:rsidR="00FC7A92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="00935A53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>будівл</w:t>
            </w:r>
            <w:r w:rsidR="00715626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>ю</w:t>
            </w:r>
            <w:r w:rsidR="00935A53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багатофункціональн</w:t>
            </w:r>
            <w:r w:rsidR="00715626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>ого</w:t>
            </w:r>
            <w:r w:rsidR="00935A53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торгівельн</w:t>
            </w:r>
            <w:r w:rsidR="00715626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>ого</w:t>
            </w:r>
            <w:r w:rsidR="00935A53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центр</w:t>
            </w:r>
            <w:r w:rsidR="00715626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>у</w:t>
            </w:r>
            <w:r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загальною площею </w:t>
            </w:r>
            <w:r w:rsidR="00935A53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>134627,2</w:t>
            </w:r>
            <w:r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  <w:r w:rsidR="00715626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>м (реєстраційний номер об’єкта нерухомого майна</w:t>
            </w:r>
            <w:r w:rsidR="00715626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>:</w:t>
            </w:r>
            <w:r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="00935A53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>45960780000</w:t>
            </w:r>
            <w:r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, </w:t>
            </w:r>
            <w:r w:rsidR="00D65E3A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>номер відомостей про речове право</w:t>
            </w:r>
            <w:r w:rsidR="00D133F3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>:</w:t>
            </w:r>
            <w:r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="00935A53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>729995</w:t>
            </w:r>
            <w:r w:rsidR="00D133F3"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від 12.02.2013</w:t>
            </w:r>
            <w:r w:rsidRPr="00D65E3A">
              <w:rPr>
                <w:b w:val="0"/>
                <w:bCs w:val="0"/>
                <w:i/>
                <w:color w:val="auto"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05034C94" w:rsidR="00823CCF" w:rsidRPr="00EE137E" w:rsidRDefault="00BF516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Детальний план території </w:t>
            </w:r>
            <w:r w:rsidR="004E06D8">
              <w:rPr>
                <w:b w:val="0"/>
                <w:bCs w:val="0"/>
                <w:i/>
                <w:sz w:val="24"/>
                <w:szCs w:val="24"/>
              </w:rPr>
              <w:t>відсутній</w:t>
            </w:r>
            <w:r w:rsidR="00D65E3A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34807E6F" w:rsidR="00823CCF" w:rsidRPr="00EE137E" w:rsidRDefault="004E06D8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2A2485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>
              <w:rPr>
                <w:b w:val="0"/>
                <w:bCs w:val="0"/>
                <w:i/>
                <w:sz w:val="24"/>
                <w:szCs w:val="24"/>
              </w:rPr>
              <w:t>ї громадських будівель та споруд (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уточнюється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червоними лініями) (лист Департаменту містобудування та архітектури виконавчого органу Київської міської ради (Київської міської державної адміністрації) від 06.05.2025       № 055-6232).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E06D8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4873DED4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Земельна ділянка перебуває у комунальній власності територіальної громади міста Києва відповідно до Закону України «Про внесення змін до деяких законодавчих актів України щодо розмежування земель державної та комунальної власності».</w:t>
            </w:r>
          </w:p>
          <w:p w14:paraId="0935571B" w14:textId="77777777" w:rsidR="00715626" w:rsidRPr="00EE137E" w:rsidRDefault="00715626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4238AFB6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715626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Pr="0042563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Pr="0042563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42563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житлової</w:t>
            </w:r>
            <w:proofErr w:type="spellEnd"/>
            <w:r w:rsidRPr="0042563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та </w:t>
            </w:r>
            <w:proofErr w:type="spellStart"/>
            <w:r w:rsidRPr="0042563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громадської</w:t>
            </w:r>
            <w:proofErr w:type="spellEnd"/>
            <w:r w:rsidRPr="0042563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42563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забудови</w:t>
            </w:r>
            <w:proofErr w:type="spellEnd"/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715626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42563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03.10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D65E3A" w:rsidRPr="00037B84" w14:paraId="34C73C16" w14:textId="77777777" w:rsidTr="00D65E3A">
        <w:trPr>
          <w:cantSplit/>
          <w:trHeight w:val="1571"/>
        </w:trPr>
        <w:tc>
          <w:tcPr>
            <w:tcW w:w="2972" w:type="dxa"/>
          </w:tcPr>
          <w:p w14:paraId="46536ADE" w14:textId="6C48860B" w:rsidR="00D65E3A" w:rsidRPr="002F2D3F" w:rsidRDefault="00D65E3A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2A2485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093797CD" w14:textId="05E2F5A6" w:rsidR="00D65E3A" w:rsidRPr="002A2485" w:rsidRDefault="00D65E3A" w:rsidP="00D65E3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17.09.2009 № 227/2296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передана</w:t>
            </w: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</w:t>
            </w:r>
            <w:r w:rsidR="004E06D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довгострокову </w:t>
            </w: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оренду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15 років </w:t>
            </w:r>
            <w:r w:rsidRPr="002A2485">
              <w:rPr>
                <w:rFonts w:ascii="Times New Roman" w:hAnsi="Times New Roman" w:cs="Times New Roman"/>
                <w:i/>
                <w:color w:val="auto"/>
                <w:lang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lang w:bidi="ar-SA"/>
              </w:rPr>
              <w:t>овариству</w:t>
            </w:r>
            <w:r w:rsidRPr="002A2485">
              <w:rPr>
                <w:rFonts w:ascii="Times New Roman" w:hAnsi="Times New Roman" w:cs="Times New Roman"/>
                <w:i/>
              </w:rPr>
              <w:t xml:space="preserve"> </w:t>
            </w: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>для будівництва, експлуатації та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>обслуговування соціально-громадського комплексу у складі готелю, офісних будівель, багатофункціонального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>торговельного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центру,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паркінгу, об'єкта енергозабезпечення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5C6FD1DF" w:rsidR="00FC7A92" w:rsidRPr="002A2485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473D3454" w14:textId="45AA2DC0" w:rsidR="006A19DF" w:rsidRPr="002A2485" w:rsidRDefault="00FF0A55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та для влаштування дороги </w:t>
            </w:r>
            <w:r w:rsidR="006A19DF"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>(договір оренди</w:t>
            </w:r>
            <w:r w:rsidR="009562D8"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="006A19DF"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16.03.2010 № 79-6-00744)</w:t>
            </w: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5AEB413" w14:textId="77777777" w:rsidR="00907FF6" w:rsidRPr="002A2485" w:rsidRDefault="00907FF6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6F39B81" w14:textId="758941F1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</w:t>
            </w:r>
            <w:r w:rsidRPr="002A2485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r w:rsidR="002A2485" w:rsidRPr="002A2485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1</w:t>
            </w:r>
            <w:r w:rsidR="002A13F8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6</w:t>
            </w:r>
            <w:r w:rsidR="002A2485" w:rsidRPr="002A2485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.03.2025</w:t>
            </w:r>
            <w:r w:rsidR="00C91423"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487DFDE4" w14:textId="77777777" w:rsidR="00277F22" w:rsidRDefault="00277F22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9E32FA3" w14:textId="0410D751" w:rsidR="00277F22" w:rsidRDefault="00277F22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рішення Київської міської ради від 13.11.2014      № 373/373 вулиця Горького перейменована на вулицю Антоновича у Голосіївському та Печерському районах                м. Києва.</w:t>
            </w:r>
          </w:p>
          <w:p w14:paraId="1571E250" w14:textId="77777777" w:rsidR="00277F22" w:rsidRDefault="00277F22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51F0613" w14:textId="6EF68F88" w:rsidR="00277F22" w:rsidRDefault="00277F22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рішення Київської міської ради від 08.10.2015      № 128/2031 вулиці Панаса Любченка повернуто історичну назву вулиця Загородня у Голосіївському районі м. Києва.</w:t>
            </w:r>
          </w:p>
          <w:p w14:paraId="2E51410B" w14:textId="77777777" w:rsidR="00277F22" w:rsidRDefault="00277F22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0B2284C" w14:textId="74093674" w:rsidR="00277F22" w:rsidRDefault="00277F22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рішення Київської міської ради від 08.12.2022       № 5836/5877 бульвар Дружби Народів перейменовано на бульвар Миколи Міхновського у Печерському районі м. Києва.</w:t>
            </w:r>
          </w:p>
          <w:p w14:paraId="1446A734" w14:textId="77777777" w:rsidR="00D133F3" w:rsidRPr="002A2485" w:rsidRDefault="00D133F3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AA1729C" w14:textId="27430E44" w:rsidR="006A19DF" w:rsidRPr="002A2485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</w:t>
            </w:r>
            <w:r w:rsidR="00D133F3">
              <w:rPr>
                <w:rFonts w:ascii="Times New Roman" w:eastAsia="Times New Roman" w:hAnsi="Times New Roman" w:cs="Times New Roman"/>
                <w:i/>
                <w:color w:val="auto"/>
              </w:rPr>
              <w:t>листом</w:t>
            </w: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D133F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Центрального міжрегіонального управління </w:t>
            </w: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ДПС </w:t>
            </w:r>
            <w:r w:rsidR="00D133F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по роботі з великими  платниками податків                          </w:t>
            </w: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</w:t>
            </w:r>
            <w:r w:rsidR="0044682A">
              <w:rPr>
                <w:rFonts w:ascii="Times New Roman" w:eastAsia="Times New Roman" w:hAnsi="Times New Roman" w:cs="Times New Roman"/>
                <w:i/>
                <w:color w:val="auto"/>
              </w:rPr>
              <w:t>09.10.2024</w:t>
            </w: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="0044682A">
              <w:rPr>
                <w:rFonts w:ascii="Times New Roman" w:eastAsia="Times New Roman" w:hAnsi="Times New Roman" w:cs="Times New Roman"/>
                <w:i/>
                <w:color w:val="auto"/>
              </w:rPr>
              <w:t>12292/6/31-00-13-01-06</w:t>
            </w: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 w:rsidR="0044682A">
              <w:rPr>
                <w:rFonts w:ascii="Times New Roman" w:eastAsia="Times New Roman" w:hAnsi="Times New Roman" w:cs="Times New Roman"/>
                <w:i/>
                <w:color w:val="auto"/>
              </w:rPr>
              <w:t>09.10.2024</w:t>
            </w: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 </w:t>
            </w:r>
            <w:r w:rsidR="00D133F3">
              <w:rPr>
                <w:rFonts w:ascii="Times New Roman" w:eastAsia="Times New Roman" w:hAnsi="Times New Roman" w:cs="Times New Roman"/>
                <w:i/>
                <w:color w:val="auto"/>
              </w:rPr>
              <w:t>Товариством</w:t>
            </w:r>
            <w:r w:rsidRPr="002A248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2937732D" w14:textId="77777777" w:rsidR="005D67B0" w:rsidRPr="002A2485" w:rsidRDefault="005D67B0" w:rsidP="00F620DD">
            <w:pPr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49754716" w14:textId="251AC49E" w:rsidR="005D67B0" w:rsidRPr="002A2485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2A2485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2A2485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2A2485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2A2485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2A2485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62BEF52B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D133F3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D133F3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56D0B6C9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</w:t>
      </w:r>
      <w:proofErr w:type="spellEnd"/>
      <w:r>
        <w:rPr>
          <w:i w:val="0"/>
          <w:sz w:val="24"/>
          <w:szCs w:val="24"/>
        </w:rPr>
        <w:t xml:space="preserve"> рішення </w:t>
      </w:r>
      <w:r w:rsidRPr="002A2485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D133F3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8544C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8544C">
        <w:rPr>
          <w:rFonts w:ascii="Times New Roman" w:eastAsia="Times New Roman" w:hAnsi="Times New Roman" w:cs="Times New Roman"/>
          <w:iCs/>
        </w:rPr>
        <w:t xml:space="preserve"> </w:t>
      </w:r>
      <w:r w:rsidRPr="002A2485">
        <w:rPr>
          <w:rFonts w:ascii="Times New Roman" w:eastAsia="Times New Roman" w:hAnsi="Times New Roman" w:cs="Times New Roman"/>
          <w:iCs/>
        </w:rPr>
        <w:t>рішення 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76FCB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76FCB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2F802FB1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42563F" w:rsidRPr="0042563F">
        <w:rPr>
          <w:b/>
          <w:bCs/>
          <w:iCs w:val="0"/>
          <w:sz w:val="24"/>
          <w:szCs w:val="24"/>
        </w:rPr>
        <w:t>647</w:t>
      </w:r>
      <w:r w:rsidR="004A5371">
        <w:rPr>
          <w:b/>
          <w:bCs/>
          <w:iCs w:val="0"/>
          <w:sz w:val="24"/>
          <w:szCs w:val="24"/>
        </w:rPr>
        <w:t xml:space="preserve"> </w:t>
      </w:r>
      <w:r w:rsidR="0042563F" w:rsidRPr="0042563F">
        <w:rPr>
          <w:b/>
          <w:bCs/>
          <w:iCs w:val="0"/>
          <w:sz w:val="24"/>
          <w:szCs w:val="24"/>
        </w:rPr>
        <w:t>463,39 грн на рік (5%)</w:t>
      </w:r>
      <w:r w:rsidRPr="0042563F">
        <w:rPr>
          <w:b/>
          <w:bCs/>
          <w:iCs w:val="0"/>
          <w:sz w:val="24"/>
          <w:szCs w:val="24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8. Прогноз соціально-економічних та інших наслідків прийняття рішення.</w:t>
      </w:r>
    </w:p>
    <w:p w14:paraId="11C9D222" w14:textId="738D440A" w:rsidR="006A19DF" w:rsidRDefault="006A19DF" w:rsidP="004A5371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="002A2485">
        <w:rPr>
          <w:i w:val="0"/>
          <w:sz w:val="24"/>
          <w:szCs w:val="24"/>
        </w:rPr>
        <w:t xml:space="preserve"> </w:t>
      </w:r>
      <w:r w:rsidRPr="00037B84">
        <w:rPr>
          <w:i w:val="0"/>
          <w:sz w:val="24"/>
          <w:szCs w:val="24"/>
        </w:rPr>
        <w:t>ділянк</w:t>
      </w:r>
      <w:r>
        <w:rPr>
          <w:i w:val="0"/>
          <w:sz w:val="24"/>
          <w:szCs w:val="24"/>
        </w:rPr>
        <w:t>ою</w:t>
      </w:r>
      <w:r w:rsidR="002A2485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42563F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6E483" w14:textId="77777777" w:rsidR="00F079EE" w:rsidRDefault="00F079EE">
      <w:r>
        <w:separator/>
      </w:r>
    </w:p>
  </w:endnote>
  <w:endnote w:type="continuationSeparator" w:id="0">
    <w:p w14:paraId="4172F006" w14:textId="77777777" w:rsidR="00F079EE" w:rsidRDefault="00F0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CF957" w14:textId="77777777" w:rsidR="00F079EE" w:rsidRDefault="00F079EE"/>
  </w:footnote>
  <w:footnote w:type="continuationSeparator" w:id="0">
    <w:p w14:paraId="110394AC" w14:textId="77777777" w:rsidR="00F079EE" w:rsidRDefault="00F079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42563F">
          <w:rPr>
            <w:i w:val="0"/>
            <w:sz w:val="12"/>
            <w:szCs w:val="12"/>
            <w:lang w:val="ru-RU"/>
          </w:rPr>
          <w:t>-74697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42563F">
          <w:rPr>
            <w:i w:val="0"/>
            <w:sz w:val="12"/>
            <w:szCs w:val="12"/>
            <w:lang w:val="ru-RU"/>
          </w:rPr>
          <w:t>18.03.2025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42563F">
          <w:rPr>
            <w:i w:val="0"/>
            <w:sz w:val="12"/>
            <w:szCs w:val="12"/>
            <w:lang w:val="ru-RU"/>
          </w:rPr>
          <w:t>370530590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41681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673B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2060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77F22"/>
    <w:rsid w:val="00283771"/>
    <w:rsid w:val="0029210B"/>
    <w:rsid w:val="002A13F8"/>
    <w:rsid w:val="002A2485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44B4C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2563F"/>
    <w:rsid w:val="00430CA4"/>
    <w:rsid w:val="004360F8"/>
    <w:rsid w:val="0044682A"/>
    <w:rsid w:val="00452111"/>
    <w:rsid w:val="0045563D"/>
    <w:rsid w:val="00474616"/>
    <w:rsid w:val="0049406D"/>
    <w:rsid w:val="00495DE6"/>
    <w:rsid w:val="004A4541"/>
    <w:rsid w:val="004A5371"/>
    <w:rsid w:val="004B05D1"/>
    <w:rsid w:val="004C4F16"/>
    <w:rsid w:val="004D4B3C"/>
    <w:rsid w:val="004D51B7"/>
    <w:rsid w:val="004E06D8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848DA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15626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5DCB"/>
    <w:rsid w:val="00931D19"/>
    <w:rsid w:val="00934E19"/>
    <w:rsid w:val="009358DE"/>
    <w:rsid w:val="00935A53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5B05"/>
    <w:rsid w:val="00A87093"/>
    <w:rsid w:val="00AA7E2D"/>
    <w:rsid w:val="00AD095D"/>
    <w:rsid w:val="00AD4369"/>
    <w:rsid w:val="00AD6678"/>
    <w:rsid w:val="00B064DC"/>
    <w:rsid w:val="00B156CE"/>
    <w:rsid w:val="00B15D9C"/>
    <w:rsid w:val="00B174F4"/>
    <w:rsid w:val="00B17F43"/>
    <w:rsid w:val="00B2685F"/>
    <w:rsid w:val="00B312AA"/>
    <w:rsid w:val="00B34649"/>
    <w:rsid w:val="00B352E2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BF516A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133F3"/>
    <w:rsid w:val="00D2458C"/>
    <w:rsid w:val="00D40637"/>
    <w:rsid w:val="00D50023"/>
    <w:rsid w:val="00D63B8D"/>
    <w:rsid w:val="00D65E3A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43D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qFormat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1253</Words>
  <Characters>7144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8381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8</cp:revision>
  <cp:lastPrinted>2025-05-08T12:51:00Z</cp:lastPrinted>
  <dcterms:created xsi:type="dcterms:W3CDTF">2025-03-18T11:38:00Z</dcterms:created>
  <dcterms:modified xsi:type="dcterms:W3CDTF">2025-05-08T12:52:00Z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2025-03-18T11:38:39Z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7122dca5-0665-4326-888a-c4a6d894636e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