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77312F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77312F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374122314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374122314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7312F">
        <w:rPr>
          <w:sz w:val="36"/>
          <w:szCs w:val="36"/>
        </w:rPr>
        <w:t>ПОЯСНЮВАЛЬНА ЗАПИСКА</w:t>
      </w:r>
    </w:p>
    <w:p w14:paraId="1A8F8DD2" w14:textId="27BFDBA0" w:rsidR="00D437FF" w:rsidRPr="0077312F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77312F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77312F">
        <w:rPr>
          <w:b/>
          <w:bCs/>
          <w:sz w:val="24"/>
          <w:szCs w:val="24"/>
        </w:rPr>
        <w:t xml:space="preserve">№ </w:t>
      </w:r>
      <w:r w:rsidR="00AF32F9" w:rsidRPr="0077312F">
        <w:rPr>
          <w:b/>
          <w:bCs/>
          <w:sz w:val="24"/>
          <w:szCs w:val="24"/>
        </w:rPr>
        <w:t>ПЗН-75062</w:t>
      </w:r>
      <w:r w:rsidR="003D4611" w:rsidRPr="0077312F">
        <w:rPr>
          <w:b/>
          <w:bCs/>
          <w:sz w:val="24"/>
          <w:szCs w:val="24"/>
        </w:rPr>
        <w:t xml:space="preserve"> від </w:t>
      </w:r>
      <w:r w:rsidR="00E67C2C" w:rsidRPr="0077312F">
        <w:rPr>
          <w:b/>
          <w:bCs/>
          <w:sz w:val="24"/>
          <w:szCs w:val="24"/>
        </w:rPr>
        <w:t>16.12.2024</w:t>
      </w:r>
    </w:p>
    <w:p w14:paraId="10406A3D" w14:textId="5272729F" w:rsidR="00D437FF" w:rsidRPr="0077312F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77312F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77312F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77312F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77312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7312F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F44FFC" w:rsidRPr="007731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 передачу ПРИВАТНОМУ АКЦІОНЕРНОМУ ТОВАРИСТВУ «ДТЕК КИЇВСЬКІ ЕЛЕКТРОМЕРЕЖІ» земельної ділянки в </w:t>
      </w:r>
      <w:r w:rsidR="00F44FFC" w:rsidRPr="0077312F">
        <w:rPr>
          <w:rStyle w:val="ad"/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оренду</w:t>
      </w:r>
      <w:r w:rsidR="00F44FFC" w:rsidRPr="0077312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r w:rsidR="00F44FFC" w:rsidRPr="0077312F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 xml:space="preserve">для експлуатації та обслуговування будівлі трансформаторної підстанції № 985 </w:t>
      </w:r>
      <w:r w:rsidR="00F44FFC" w:rsidRPr="007731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вул. </w:t>
      </w:r>
      <w:r w:rsidR="00F44FFC" w:rsidRPr="0077312F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 xml:space="preserve">Великій Житомирській, 30-а </w:t>
      </w:r>
      <w:r w:rsidR="00F44FFC" w:rsidRPr="007731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 </w:t>
      </w:r>
      <w:r w:rsidR="00F44FFC" w:rsidRPr="0077312F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Шевченківському</w:t>
      </w:r>
      <w:r w:rsidR="00F44FFC" w:rsidRPr="007731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районі міста Києва</w:t>
      </w:r>
    </w:p>
    <w:p w14:paraId="171890C9" w14:textId="714CCBD4" w:rsidR="003C0A13" w:rsidRPr="0077312F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77312F">
        <w:rPr>
          <w:b/>
          <w:bCs/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F44FFC" w:rsidRPr="0077312F" w14:paraId="57A16FBF" w14:textId="77777777" w:rsidTr="00B35002">
        <w:trPr>
          <w:cantSplit/>
          <w:trHeight w:val="293"/>
        </w:trPr>
        <w:tc>
          <w:tcPr>
            <w:tcW w:w="3266" w:type="dxa"/>
          </w:tcPr>
          <w:p w14:paraId="08E8ED21" w14:textId="77777777" w:rsidR="00F44FFC" w:rsidRPr="0077312F" w:rsidRDefault="00F44FFC" w:rsidP="00B35002">
            <w:pPr>
              <w:pStyle w:val="a5"/>
              <w:shd w:val="clear" w:color="auto" w:fill="auto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77312F">
              <w:rPr>
                <w:sz w:val="24"/>
                <w:szCs w:val="24"/>
              </w:rPr>
              <w:t>Назва:</w:t>
            </w:r>
          </w:p>
        </w:tc>
        <w:tc>
          <w:tcPr>
            <w:tcW w:w="6090" w:type="dxa"/>
          </w:tcPr>
          <w:p w14:paraId="6ADDBCD0" w14:textId="77777777" w:rsidR="00F44FFC" w:rsidRPr="0077312F" w:rsidRDefault="00F44FFC" w:rsidP="00B35002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77312F">
              <w:rPr>
                <w:i/>
                <w:sz w:val="24"/>
                <w:szCs w:val="24"/>
              </w:rPr>
              <w:t>ПРИВАТНЕ АКЦІОНЕРНЕ ТОВАРИСТВО «ДТЕК КИЇВСЬКІ ЕЛЕКТРОМЕРЕЖІ»</w:t>
            </w:r>
          </w:p>
        </w:tc>
      </w:tr>
      <w:tr w:rsidR="00F44FFC" w:rsidRPr="0077312F" w14:paraId="179CED4F" w14:textId="77777777" w:rsidTr="00B35002">
        <w:trPr>
          <w:cantSplit/>
          <w:trHeight w:val="523"/>
        </w:trPr>
        <w:tc>
          <w:tcPr>
            <w:tcW w:w="3266" w:type="dxa"/>
          </w:tcPr>
          <w:p w14:paraId="6748D9B6" w14:textId="77777777" w:rsidR="00F44FFC" w:rsidRPr="0077312F" w:rsidRDefault="00F44FFC" w:rsidP="00B35002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77312F">
              <w:rPr>
                <w:sz w:val="24"/>
                <w:szCs w:val="24"/>
              </w:rPr>
              <w:t xml:space="preserve"> Перелік засновників</w:t>
            </w:r>
          </w:p>
          <w:p w14:paraId="70D50776" w14:textId="77777777" w:rsidR="00F44FFC" w:rsidRPr="0077312F" w:rsidRDefault="00F44FFC" w:rsidP="00B35002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77312F">
              <w:rPr>
                <w:sz w:val="24"/>
                <w:szCs w:val="24"/>
              </w:rPr>
              <w:t xml:space="preserve"> (учасників) юридичної особи:</w:t>
            </w:r>
          </w:p>
        </w:tc>
        <w:tc>
          <w:tcPr>
            <w:tcW w:w="6090" w:type="dxa"/>
          </w:tcPr>
          <w:p w14:paraId="378C2CBC" w14:textId="77777777" w:rsidR="00F44FFC" w:rsidRPr="0077312F" w:rsidRDefault="00F44FFC" w:rsidP="00B35002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77312F">
              <w:rPr>
                <w:i/>
                <w:sz w:val="24"/>
                <w:szCs w:val="24"/>
              </w:rPr>
              <w:t>Акціонери згідно реєстру</w:t>
            </w:r>
          </w:p>
        </w:tc>
      </w:tr>
      <w:tr w:rsidR="00F44FFC" w:rsidRPr="0077312F" w14:paraId="2D4C654F" w14:textId="77777777" w:rsidTr="00B35002">
        <w:trPr>
          <w:cantSplit/>
          <w:trHeight w:val="517"/>
        </w:trPr>
        <w:tc>
          <w:tcPr>
            <w:tcW w:w="3266" w:type="dxa"/>
          </w:tcPr>
          <w:p w14:paraId="7A48AE56" w14:textId="77777777" w:rsidR="00F44FFC" w:rsidRPr="0077312F" w:rsidRDefault="00F44FFC" w:rsidP="00B35002">
            <w:pPr>
              <w:pStyle w:val="a5"/>
              <w:spacing w:line="240" w:lineRule="auto"/>
              <w:ind w:left="-113"/>
              <w:rPr>
                <w:b/>
                <w:sz w:val="24"/>
                <w:szCs w:val="24"/>
              </w:rPr>
            </w:pPr>
            <w:r w:rsidRPr="0077312F">
              <w:rPr>
                <w:sz w:val="24"/>
                <w:szCs w:val="24"/>
              </w:rPr>
              <w:t xml:space="preserve"> Кінцевий бенефіціарний  </w:t>
            </w:r>
          </w:p>
          <w:p w14:paraId="515513C0" w14:textId="77777777" w:rsidR="00F44FFC" w:rsidRPr="0077312F" w:rsidRDefault="00F44FFC" w:rsidP="00B35002">
            <w:pPr>
              <w:pStyle w:val="a5"/>
              <w:spacing w:line="240" w:lineRule="auto"/>
              <w:ind w:left="-113"/>
              <w:rPr>
                <w:b/>
                <w:sz w:val="16"/>
                <w:szCs w:val="16"/>
              </w:rPr>
            </w:pPr>
            <w:r w:rsidRPr="0077312F">
              <w:rPr>
                <w:sz w:val="24"/>
                <w:szCs w:val="24"/>
              </w:rPr>
              <w:t xml:space="preserve"> власник (контролер):</w:t>
            </w:r>
          </w:p>
        </w:tc>
        <w:tc>
          <w:tcPr>
            <w:tcW w:w="6090" w:type="dxa"/>
          </w:tcPr>
          <w:p w14:paraId="47E385FD" w14:textId="77777777" w:rsidR="00F44FFC" w:rsidRPr="0077312F" w:rsidRDefault="00F44FFC" w:rsidP="00B35002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77312F">
              <w:rPr>
                <w:i/>
                <w:sz w:val="24"/>
                <w:szCs w:val="24"/>
              </w:rPr>
              <w:t xml:space="preserve">Ахметов Рінат Леонідович, </w:t>
            </w:r>
          </w:p>
          <w:p w14:paraId="7E98218F" w14:textId="77777777" w:rsidR="00F44FFC" w:rsidRPr="0077312F" w:rsidRDefault="00F44FFC" w:rsidP="00B35002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77312F">
              <w:rPr>
                <w:i/>
                <w:sz w:val="24"/>
                <w:szCs w:val="24"/>
              </w:rPr>
              <w:t>01001, місто Київ, вулиця Паторжинського</w:t>
            </w:r>
          </w:p>
        </w:tc>
      </w:tr>
      <w:tr w:rsidR="00F44FFC" w:rsidRPr="0077312F" w14:paraId="7E8CC56F" w14:textId="77777777" w:rsidTr="00B35002">
        <w:trPr>
          <w:cantSplit/>
          <w:trHeight w:val="293"/>
        </w:trPr>
        <w:tc>
          <w:tcPr>
            <w:tcW w:w="3266" w:type="dxa"/>
          </w:tcPr>
          <w:p w14:paraId="66D75300" w14:textId="77777777" w:rsidR="00F44FFC" w:rsidRPr="0077312F" w:rsidRDefault="00F44FFC" w:rsidP="00B35002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77312F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090" w:type="dxa"/>
          </w:tcPr>
          <w:p w14:paraId="6D9815E4" w14:textId="69E04DE8" w:rsidR="00F44FFC" w:rsidRPr="0077312F" w:rsidRDefault="00F44FFC" w:rsidP="0077312F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77312F">
              <w:rPr>
                <w:i/>
                <w:sz w:val="24"/>
                <w:szCs w:val="24"/>
              </w:rPr>
              <w:t>від</w:t>
            </w:r>
            <w:r w:rsidRPr="0077312F">
              <w:rPr>
                <w:sz w:val="24"/>
                <w:szCs w:val="24"/>
              </w:rPr>
              <w:t xml:space="preserve"> </w:t>
            </w:r>
            <w:r w:rsidR="0077312F" w:rsidRPr="0077312F">
              <w:rPr>
                <w:i/>
                <w:iCs/>
                <w:sz w:val="24"/>
                <w:szCs w:val="24"/>
              </w:rPr>
              <w:t>15.11.2024 № 374122314</w:t>
            </w:r>
          </w:p>
        </w:tc>
      </w:tr>
    </w:tbl>
    <w:p w14:paraId="2821C570" w14:textId="77777777" w:rsidR="00D437FF" w:rsidRPr="0077312F" w:rsidRDefault="00D437FF">
      <w:pPr>
        <w:spacing w:after="79" w:line="1" w:lineRule="exact"/>
        <w:rPr>
          <w:rFonts w:ascii="Times New Roman" w:hAnsi="Times New Roman" w:cs="Times New Roman"/>
        </w:rPr>
      </w:pPr>
    </w:p>
    <w:p w14:paraId="424548FF" w14:textId="1A47EC27" w:rsidR="00D437FF" w:rsidRPr="0077312F" w:rsidRDefault="00D437FF" w:rsidP="00F44FFC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0B1660AB" w14:textId="6798CEB8" w:rsidR="00D437FF" w:rsidRPr="0077312F" w:rsidRDefault="00F44FFC" w:rsidP="00F44FFC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77312F">
        <w:rPr>
          <w:b/>
          <w:sz w:val="24"/>
          <w:szCs w:val="24"/>
        </w:rPr>
        <w:t>Відомості про земельну ділянку (кадастровий №</w:t>
      </w:r>
      <w:r w:rsidR="003D4611" w:rsidRPr="0077312F">
        <w:rPr>
          <w:b/>
          <w:bCs/>
          <w:sz w:val="24"/>
          <w:szCs w:val="24"/>
        </w:rPr>
        <w:t xml:space="preserve"> </w:t>
      </w:r>
      <w:r w:rsidR="008F1609" w:rsidRPr="0077312F">
        <w:rPr>
          <w:b/>
          <w:bCs/>
          <w:sz w:val="24"/>
          <w:szCs w:val="24"/>
        </w:rPr>
        <w:t>8000000000:91:157:0003</w:t>
      </w:r>
      <w:r w:rsidRPr="0077312F">
        <w:rPr>
          <w:b/>
          <w:bCs/>
          <w:sz w:val="24"/>
          <w:szCs w:val="24"/>
        </w:rPr>
        <w:t>)</w:t>
      </w:r>
      <w:r w:rsidR="002A31D3" w:rsidRPr="0077312F">
        <w:rPr>
          <w:b/>
          <w:bCs/>
          <w:sz w:val="24"/>
          <w:szCs w:val="24"/>
        </w:rPr>
        <w:t>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F44FFC" w:rsidRPr="0077312F" w14:paraId="7185A957" w14:textId="77777777" w:rsidTr="00F44FFC">
        <w:trPr>
          <w:trHeight w:hRule="exact" w:val="654"/>
        </w:trPr>
        <w:tc>
          <w:tcPr>
            <w:tcW w:w="3260" w:type="dxa"/>
            <w:shd w:val="clear" w:color="auto" w:fill="FFFFFF"/>
          </w:tcPr>
          <w:p w14:paraId="296B8490" w14:textId="77777777" w:rsidR="00F44FFC" w:rsidRPr="0077312F" w:rsidRDefault="00F44FFC" w:rsidP="00B3500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77312F">
              <w:rPr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00" w:type="dxa"/>
            <w:shd w:val="clear" w:color="auto" w:fill="FFFFFF"/>
          </w:tcPr>
          <w:p w14:paraId="60B867C8" w14:textId="77777777" w:rsidR="00F44FFC" w:rsidRPr="0077312F" w:rsidRDefault="00F44FFC" w:rsidP="00B35002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iCs/>
                <w:sz w:val="24"/>
                <w:szCs w:val="24"/>
              </w:rPr>
            </w:pPr>
            <w:r w:rsidRPr="0077312F">
              <w:rPr>
                <w:i/>
                <w:iCs/>
                <w:sz w:val="24"/>
                <w:szCs w:val="24"/>
              </w:rPr>
              <w:t>м. Київ, р-н Шевченківський,</w:t>
            </w:r>
          </w:p>
          <w:p w14:paraId="1CC94C6D" w14:textId="23070E32" w:rsidR="00F44FFC" w:rsidRPr="0077312F" w:rsidRDefault="00F44FFC" w:rsidP="00B35002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77312F">
              <w:rPr>
                <w:i/>
                <w:iCs/>
                <w:sz w:val="24"/>
                <w:szCs w:val="24"/>
              </w:rPr>
              <w:t>вул. Велика Житомирська, 30-а</w:t>
            </w:r>
          </w:p>
        </w:tc>
      </w:tr>
      <w:tr w:rsidR="00F44FFC" w:rsidRPr="0077312F" w14:paraId="256A0867" w14:textId="77777777" w:rsidTr="00B35002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2FBE7434" w14:textId="77777777" w:rsidR="00F44FFC" w:rsidRPr="0077312F" w:rsidRDefault="00F44FFC" w:rsidP="00B3500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77312F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100" w:type="dxa"/>
            <w:shd w:val="clear" w:color="auto" w:fill="FFFFFF"/>
          </w:tcPr>
          <w:p w14:paraId="387CC3A3" w14:textId="65311123" w:rsidR="00F44FFC" w:rsidRPr="0077312F" w:rsidRDefault="00F44FFC" w:rsidP="00F44FFC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77312F">
              <w:rPr>
                <w:i/>
                <w:sz w:val="24"/>
                <w:szCs w:val="24"/>
              </w:rPr>
              <w:t>0,0085</w:t>
            </w:r>
            <w:r w:rsidRPr="0077312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F44FFC" w:rsidRPr="0077312F" w14:paraId="2EBE8801" w14:textId="77777777" w:rsidTr="00B35002">
        <w:trPr>
          <w:trHeight w:hRule="exact" w:val="301"/>
        </w:trPr>
        <w:tc>
          <w:tcPr>
            <w:tcW w:w="3260" w:type="dxa"/>
            <w:shd w:val="clear" w:color="auto" w:fill="FFFFFF"/>
            <w:vAlign w:val="bottom"/>
          </w:tcPr>
          <w:p w14:paraId="6FD11621" w14:textId="77777777" w:rsidR="00F44FFC" w:rsidRPr="0077312F" w:rsidRDefault="00F44FFC" w:rsidP="00B3500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77312F">
              <w:rPr>
                <w:sz w:val="24"/>
                <w:szCs w:val="24"/>
              </w:rPr>
              <w:t xml:space="preserve"> Вид та термін користування:</w:t>
            </w:r>
          </w:p>
          <w:p w14:paraId="434AF177" w14:textId="77777777" w:rsidR="00F44FFC" w:rsidRPr="0077312F" w:rsidRDefault="00F44FFC" w:rsidP="00B35002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</w:p>
          <w:p w14:paraId="2D1E3747" w14:textId="77777777" w:rsidR="00F44FFC" w:rsidRPr="0077312F" w:rsidRDefault="00F44FFC" w:rsidP="00B35002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B3B587C" w14:textId="77777777" w:rsidR="00F44FFC" w:rsidRPr="0077312F" w:rsidRDefault="00F44FFC" w:rsidP="00B35002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77312F">
              <w:rPr>
                <w:i/>
                <w:sz w:val="24"/>
                <w:szCs w:val="24"/>
              </w:rPr>
              <w:t>право в процесі оформлення (оренда на 10 років)</w:t>
            </w:r>
          </w:p>
        </w:tc>
      </w:tr>
      <w:tr w:rsidR="00F44FFC" w:rsidRPr="0077312F" w14:paraId="1168798D" w14:textId="77777777" w:rsidTr="00B35002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5E746B0C" w14:textId="77777777" w:rsidR="00F44FFC" w:rsidRPr="0077312F" w:rsidRDefault="00F44FFC" w:rsidP="00B3500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77312F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100" w:type="dxa"/>
            <w:shd w:val="clear" w:color="auto" w:fill="FFFFFF"/>
          </w:tcPr>
          <w:p w14:paraId="333DC25B" w14:textId="77777777" w:rsidR="00F44FFC" w:rsidRPr="0077312F" w:rsidRDefault="00F44FFC" w:rsidP="00B35002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  <w:highlight w:val="white"/>
              </w:rPr>
            </w:pPr>
            <w:r w:rsidRPr="0077312F">
              <w:rPr>
                <w:i/>
                <w:sz w:val="24"/>
                <w:szCs w:val="24"/>
                <w:highlight w:val="white"/>
              </w:rPr>
              <w:t>землі промисловості, транспорту, електронних</w:t>
            </w:r>
          </w:p>
          <w:p w14:paraId="333B9FA6" w14:textId="4E266D59" w:rsidR="00F44FFC" w:rsidRPr="0077312F" w:rsidRDefault="00F44FFC" w:rsidP="00B35002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77312F">
              <w:rPr>
                <w:i/>
                <w:sz w:val="24"/>
                <w:szCs w:val="24"/>
                <w:highlight w:val="white"/>
              </w:rPr>
              <w:t>комунікацій, енергетики, оборони та іншого призначення</w:t>
            </w:r>
          </w:p>
        </w:tc>
      </w:tr>
      <w:tr w:rsidR="00F44FFC" w:rsidRPr="0077312F" w14:paraId="122C8BAB" w14:textId="77777777" w:rsidTr="00B35002">
        <w:trPr>
          <w:trHeight w:hRule="exact" w:val="1311"/>
        </w:trPr>
        <w:tc>
          <w:tcPr>
            <w:tcW w:w="3260" w:type="dxa"/>
            <w:shd w:val="clear" w:color="auto" w:fill="FFFFFF"/>
          </w:tcPr>
          <w:p w14:paraId="700BCC51" w14:textId="77777777" w:rsidR="00F44FFC" w:rsidRPr="0077312F" w:rsidRDefault="00F44FFC" w:rsidP="00B3500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77312F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100" w:type="dxa"/>
            <w:shd w:val="clear" w:color="auto" w:fill="FFFFFF"/>
          </w:tcPr>
          <w:p w14:paraId="6C3165FA" w14:textId="77777777" w:rsidR="00F44FFC" w:rsidRPr="0077312F" w:rsidRDefault="00F44FFC" w:rsidP="00B35002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rStyle w:val="ad"/>
                <w:sz w:val="24"/>
                <w:szCs w:val="24"/>
              </w:rPr>
            </w:pPr>
            <w:r w:rsidRPr="0077312F">
              <w:rPr>
                <w:i/>
                <w:sz w:val="24"/>
                <w:szCs w:val="24"/>
                <w:highlight w:val="white"/>
              </w:rPr>
              <w:t>14.02</w:t>
            </w:r>
            <w:r w:rsidRPr="0077312F">
              <w:rPr>
                <w:rStyle w:val="ad"/>
                <w:sz w:val="24"/>
                <w:szCs w:val="24"/>
              </w:rPr>
              <w:t xml:space="preserve"> для розміщення, будівництва, експлуатації та</w:t>
            </w:r>
          </w:p>
          <w:p w14:paraId="13F3083C" w14:textId="77777777" w:rsidR="00F44FFC" w:rsidRPr="0077312F" w:rsidRDefault="00F44FFC" w:rsidP="00B35002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rStyle w:val="ad"/>
                <w:sz w:val="24"/>
                <w:szCs w:val="24"/>
              </w:rPr>
            </w:pPr>
            <w:r w:rsidRPr="0077312F">
              <w:rPr>
                <w:rStyle w:val="ad"/>
                <w:sz w:val="24"/>
                <w:szCs w:val="24"/>
              </w:rPr>
              <w:t>обслуговування будівель і споруд об’єктів передачі</w:t>
            </w:r>
          </w:p>
          <w:p w14:paraId="731F94C1" w14:textId="77777777" w:rsidR="00F44FFC" w:rsidRPr="0077312F" w:rsidRDefault="00F44FFC" w:rsidP="00B35002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rStyle w:val="ad"/>
                <w:sz w:val="24"/>
                <w:szCs w:val="24"/>
              </w:rPr>
            </w:pPr>
            <w:r w:rsidRPr="0077312F">
              <w:rPr>
                <w:rStyle w:val="ad"/>
                <w:sz w:val="24"/>
                <w:szCs w:val="24"/>
              </w:rPr>
              <w:t>електричної енергії (для експлуатації та обслуговування</w:t>
            </w:r>
          </w:p>
          <w:p w14:paraId="0FAA452D" w14:textId="4D4ACCEB" w:rsidR="00F44FFC" w:rsidRPr="0077312F" w:rsidRDefault="00F44FFC" w:rsidP="00F44FFC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77312F">
              <w:rPr>
                <w:rStyle w:val="ad"/>
                <w:sz w:val="24"/>
                <w:szCs w:val="24"/>
              </w:rPr>
              <w:t>будівлі трансформаторної підстанції № 985</w:t>
            </w:r>
            <w:r w:rsidRPr="0077312F">
              <w:rPr>
                <w:i/>
                <w:sz w:val="24"/>
                <w:szCs w:val="24"/>
              </w:rPr>
              <w:t>)</w:t>
            </w:r>
          </w:p>
        </w:tc>
      </w:tr>
      <w:tr w:rsidR="00F44FFC" w:rsidRPr="0077312F" w14:paraId="7951477F" w14:textId="77777777" w:rsidTr="00B35002">
        <w:trPr>
          <w:trHeight w:hRule="exact" w:val="661"/>
        </w:trPr>
        <w:tc>
          <w:tcPr>
            <w:tcW w:w="3260" w:type="dxa"/>
            <w:shd w:val="clear" w:color="auto" w:fill="FFFFFF"/>
            <w:vAlign w:val="bottom"/>
          </w:tcPr>
          <w:p w14:paraId="51F6DB10" w14:textId="77777777" w:rsidR="00F44FFC" w:rsidRPr="0077312F" w:rsidRDefault="00F44FFC" w:rsidP="00B3500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77312F">
              <w:rPr>
                <w:sz w:val="24"/>
                <w:szCs w:val="24"/>
              </w:rPr>
              <w:t xml:space="preserve"> Нормативна грошова оцінка </w:t>
            </w:r>
            <w:r w:rsidRPr="0077312F">
              <w:rPr>
                <w:sz w:val="24"/>
                <w:szCs w:val="24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63EDAA5" w14:textId="1675D012" w:rsidR="00F44FFC" w:rsidRPr="003269FC" w:rsidRDefault="00F44FFC" w:rsidP="00B35002">
            <w:pPr>
              <w:pStyle w:val="a7"/>
              <w:spacing w:after="0"/>
              <w:ind w:firstLine="0"/>
              <w:rPr>
                <w:bCs/>
                <w:i/>
                <w:sz w:val="24"/>
                <w:szCs w:val="24"/>
              </w:rPr>
            </w:pPr>
            <w:r w:rsidRPr="0077312F">
              <w:rPr>
                <w:rStyle w:val="ad"/>
                <w:iCs w:val="0"/>
                <w:sz w:val="24"/>
                <w:szCs w:val="24"/>
              </w:rPr>
              <w:t xml:space="preserve"> </w:t>
            </w:r>
            <w:r w:rsidRPr="003269FC">
              <w:rPr>
                <w:rStyle w:val="ad"/>
                <w:i w:val="0"/>
                <w:iCs w:val="0"/>
                <w:sz w:val="24"/>
                <w:szCs w:val="24"/>
              </w:rPr>
              <w:t xml:space="preserve"> </w:t>
            </w:r>
            <w:r w:rsidR="003269FC" w:rsidRPr="003269FC">
              <w:rPr>
                <w:bCs/>
                <w:i/>
                <w:sz w:val="24"/>
                <w:szCs w:val="24"/>
                <w:lang w:val="en-US"/>
              </w:rPr>
              <w:t xml:space="preserve">360 584 </w:t>
            </w:r>
            <w:r w:rsidR="003269FC" w:rsidRPr="003269FC">
              <w:rPr>
                <w:bCs/>
                <w:i/>
                <w:sz w:val="24"/>
                <w:szCs w:val="24"/>
              </w:rPr>
              <w:t xml:space="preserve">грн </w:t>
            </w:r>
            <w:r w:rsidR="003269FC" w:rsidRPr="003269FC">
              <w:rPr>
                <w:bCs/>
                <w:i/>
                <w:sz w:val="24"/>
                <w:szCs w:val="24"/>
                <w:lang w:val="en-US"/>
              </w:rPr>
              <w:t>84</w:t>
            </w:r>
            <w:r w:rsidR="003269FC" w:rsidRPr="003269FC">
              <w:rPr>
                <w:i/>
                <w:sz w:val="24"/>
                <w:szCs w:val="24"/>
              </w:rPr>
              <w:t xml:space="preserve"> </w:t>
            </w:r>
            <w:r w:rsidRPr="003269FC">
              <w:rPr>
                <w:bCs/>
                <w:i/>
                <w:sz w:val="24"/>
                <w:szCs w:val="24"/>
              </w:rPr>
              <w:t>коп.</w:t>
            </w:r>
          </w:p>
          <w:p w14:paraId="345699A6" w14:textId="77777777" w:rsidR="00F44FFC" w:rsidRPr="0077312F" w:rsidRDefault="00F44FFC" w:rsidP="00B35002">
            <w:pPr>
              <w:pStyle w:val="a7"/>
              <w:spacing w:after="0"/>
              <w:ind w:firstLine="0"/>
              <w:rPr>
                <w:rStyle w:val="ad"/>
                <w:iCs w:val="0"/>
                <w:sz w:val="24"/>
                <w:szCs w:val="24"/>
                <w:highlight w:val="yellow"/>
              </w:rPr>
            </w:pPr>
          </w:p>
        </w:tc>
      </w:tr>
      <w:tr w:rsidR="00F44FFC" w:rsidRPr="0077312F" w14:paraId="3B2E7D8B" w14:textId="77777777" w:rsidTr="00B35002">
        <w:trPr>
          <w:trHeight w:hRule="exact" w:val="661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3E30DD4E" w14:textId="77777777" w:rsidR="00F44FFC" w:rsidRPr="0077312F" w:rsidRDefault="00F44FFC" w:rsidP="00B35002">
            <w:pPr>
              <w:pStyle w:val="a7"/>
              <w:spacing w:after="0"/>
              <w:ind w:firstLine="0"/>
              <w:rPr>
                <w:i/>
                <w:sz w:val="24"/>
                <w:szCs w:val="24"/>
              </w:rPr>
            </w:pPr>
            <w:r w:rsidRPr="0077312F">
              <w:rPr>
                <w:sz w:val="24"/>
                <w:szCs w:val="24"/>
              </w:rPr>
              <w:t xml:space="preserve"> *</w:t>
            </w:r>
            <w:r w:rsidRPr="0077312F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73A6D113" w14:textId="77777777" w:rsidR="00F44FFC" w:rsidRPr="0077312F" w:rsidRDefault="00F44FFC" w:rsidP="00B35002">
            <w:pPr>
              <w:pStyle w:val="a7"/>
              <w:spacing w:after="0"/>
              <w:ind w:firstLine="0"/>
              <w:rPr>
                <w:i/>
                <w:sz w:val="24"/>
                <w:szCs w:val="24"/>
              </w:rPr>
            </w:pPr>
            <w:r w:rsidRPr="0077312F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  <w:p w14:paraId="61AFBAA4" w14:textId="77777777" w:rsidR="00F44FFC" w:rsidRPr="0077312F" w:rsidRDefault="00F44FFC" w:rsidP="00B35002">
            <w:pPr>
              <w:pStyle w:val="a7"/>
              <w:spacing w:after="0"/>
              <w:ind w:firstLine="0"/>
              <w:rPr>
                <w:i/>
                <w:sz w:val="24"/>
                <w:szCs w:val="24"/>
              </w:rPr>
            </w:pPr>
          </w:p>
          <w:p w14:paraId="2D97FF6B" w14:textId="77777777" w:rsidR="00F44FFC" w:rsidRPr="0077312F" w:rsidRDefault="00F44FFC" w:rsidP="00B35002">
            <w:pPr>
              <w:pStyle w:val="a7"/>
              <w:spacing w:after="0"/>
              <w:ind w:firstLine="0"/>
              <w:rPr>
                <w:rStyle w:val="ad"/>
                <w:b/>
                <w:iCs w:val="0"/>
                <w:sz w:val="24"/>
                <w:szCs w:val="24"/>
              </w:rPr>
            </w:pPr>
          </w:p>
        </w:tc>
      </w:tr>
    </w:tbl>
    <w:p w14:paraId="0DFF6391" w14:textId="77777777" w:rsidR="004B5ED5" w:rsidRPr="0077312F" w:rsidRDefault="004B5ED5" w:rsidP="00F44FFC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74872E0D" w14:textId="4A2EC2F3" w:rsidR="00D437FF" w:rsidRPr="0077312F" w:rsidRDefault="003D4611" w:rsidP="00F44FF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77312F">
        <w:rPr>
          <w:b/>
          <w:bCs/>
          <w:sz w:val="24"/>
          <w:szCs w:val="24"/>
        </w:rPr>
        <w:t>Обґрунтування прийняття рішення</w:t>
      </w:r>
      <w:r w:rsidR="00276994" w:rsidRPr="0077312F">
        <w:rPr>
          <w:b/>
          <w:bCs/>
          <w:sz w:val="24"/>
          <w:szCs w:val="24"/>
        </w:rPr>
        <w:t>.</w:t>
      </w:r>
    </w:p>
    <w:p w14:paraId="3AB0D7C9" w14:textId="58C59CD3" w:rsidR="00F44FFC" w:rsidRPr="0077312F" w:rsidRDefault="00F44FFC" w:rsidP="00F44FFC">
      <w:pPr>
        <w:pStyle w:val="1"/>
        <w:shd w:val="clear" w:color="auto" w:fill="auto"/>
        <w:spacing w:after="0"/>
        <w:ind w:firstLine="567"/>
        <w:jc w:val="both"/>
        <w:rPr>
          <w:color w:val="auto"/>
          <w:sz w:val="24"/>
          <w:szCs w:val="24"/>
        </w:rPr>
      </w:pPr>
      <w:r w:rsidRPr="0077312F">
        <w:rPr>
          <w:sz w:val="24"/>
          <w:szCs w:val="24"/>
        </w:rPr>
        <w:t xml:space="preserve">На замовлення </w:t>
      </w:r>
      <w:r w:rsidRPr="0077312F">
        <w:rPr>
          <w:color w:val="000000" w:themeColor="text1"/>
          <w:sz w:val="24"/>
          <w:szCs w:val="24"/>
        </w:rPr>
        <w:t>ПРИВАТНОГО АКЦІОНЕРНОГО ТОВАРИСТВА «ДТЕК КИЇВСЬКІ ЕЛЕКТРОМЕРЕЖІ»</w:t>
      </w:r>
      <w:r w:rsidR="00BD60CA">
        <w:rPr>
          <w:color w:val="000000" w:themeColor="text1"/>
          <w:sz w:val="24"/>
          <w:szCs w:val="24"/>
        </w:rPr>
        <w:t xml:space="preserve"> </w:t>
      </w:r>
      <w:r w:rsidR="00BD60CA" w:rsidRPr="001F6FB1">
        <w:rPr>
          <w:sz w:val="24"/>
          <w:szCs w:val="24"/>
        </w:rPr>
        <w:t>та враховуючи рішення Київської міської ради</w:t>
      </w:r>
      <w:r w:rsidR="00BD60CA">
        <w:rPr>
          <w:sz w:val="24"/>
          <w:szCs w:val="24"/>
        </w:rPr>
        <w:t xml:space="preserve"> </w:t>
      </w:r>
      <w:r w:rsidR="00BD60CA" w:rsidRPr="001F6FB1">
        <w:rPr>
          <w:sz w:val="24"/>
          <w:szCs w:val="24"/>
        </w:rPr>
        <w:t xml:space="preserve">від 10.09.2015 </w:t>
      </w:r>
      <w:r w:rsidR="00BD60CA">
        <w:rPr>
          <w:sz w:val="24"/>
          <w:szCs w:val="24"/>
        </w:rPr>
        <w:t xml:space="preserve">                      </w:t>
      </w:r>
      <w:r w:rsidR="00BD60CA" w:rsidRPr="001F6FB1">
        <w:rPr>
          <w:sz w:val="24"/>
          <w:szCs w:val="24"/>
        </w:rPr>
        <w:t>№ 958/1822 «Про інвентаризацію земель міста Києва»</w:t>
      </w:r>
      <w:r w:rsidRPr="0077312F">
        <w:rPr>
          <w:sz w:val="24"/>
          <w:szCs w:val="24"/>
        </w:rPr>
        <w:t xml:space="preserve"> землевпорядною організацією розроблено технічну документацію із землеустрою щодо інвен</w:t>
      </w:r>
      <w:r w:rsidR="00BD60CA">
        <w:rPr>
          <w:sz w:val="24"/>
          <w:szCs w:val="24"/>
        </w:rPr>
        <w:t>таризації земельної ділянки, яка</w:t>
      </w:r>
      <w:r w:rsidRPr="0077312F">
        <w:rPr>
          <w:sz w:val="24"/>
          <w:szCs w:val="24"/>
        </w:rPr>
        <w:t xml:space="preserve"> згідно із статтею 186</w:t>
      </w:r>
      <w:r w:rsidRPr="0077312F">
        <w:rPr>
          <w:sz w:val="24"/>
          <w:szCs w:val="24"/>
          <w:vertAlign w:val="superscript"/>
        </w:rPr>
        <w:t>1</w:t>
      </w:r>
      <w:r w:rsidRPr="0077312F">
        <w:rPr>
          <w:sz w:val="24"/>
          <w:szCs w:val="24"/>
        </w:rPr>
        <w:t xml:space="preserve"> Земельного кодексу України (в р</w:t>
      </w:r>
      <w:r w:rsidR="00BD60CA">
        <w:rPr>
          <w:sz w:val="24"/>
          <w:szCs w:val="24"/>
        </w:rPr>
        <w:t>едакції до 27.05.2021) погоджена</w:t>
      </w:r>
      <w:r w:rsidRPr="0077312F">
        <w:rPr>
          <w:sz w:val="24"/>
          <w:szCs w:val="24"/>
        </w:rPr>
        <w:t xml:space="preserve"> з відповідними органами, зокрема:</w:t>
      </w:r>
    </w:p>
    <w:p w14:paraId="2D530732" w14:textId="77777777" w:rsidR="00F44FFC" w:rsidRPr="0077312F" w:rsidRDefault="00F44FFC" w:rsidP="00F44FFC">
      <w:pPr>
        <w:pStyle w:val="1"/>
        <w:shd w:val="clear" w:color="auto" w:fill="auto"/>
        <w:spacing w:after="0"/>
        <w:ind w:firstLine="567"/>
        <w:jc w:val="both"/>
        <w:rPr>
          <w:sz w:val="10"/>
          <w:szCs w:val="10"/>
        </w:rPr>
      </w:pPr>
    </w:p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791"/>
      </w:tblGrid>
      <w:tr w:rsidR="00F44FFC" w:rsidRPr="0077312F" w14:paraId="65E0BC7C" w14:textId="77777777" w:rsidTr="00B35002">
        <w:tc>
          <w:tcPr>
            <w:tcW w:w="5098" w:type="dxa"/>
            <w:hideMark/>
          </w:tcPr>
          <w:p w14:paraId="6547E673" w14:textId="77777777" w:rsidR="00F44FFC" w:rsidRPr="0077312F" w:rsidRDefault="00F44FFC" w:rsidP="00B3500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7312F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1260A917" w14:textId="77777777" w:rsidR="00F44FFC" w:rsidRPr="0077312F" w:rsidRDefault="00F44FFC" w:rsidP="00B3500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7312F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міської державної адміністрації </w:t>
            </w:r>
          </w:p>
          <w:p w14:paraId="21438CA2" w14:textId="77777777" w:rsidR="00F44FFC" w:rsidRPr="0077312F" w:rsidRDefault="00F44FFC" w:rsidP="00B3500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7312F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 сфері містобудування та архітектури:</w:t>
            </w:r>
          </w:p>
        </w:tc>
        <w:tc>
          <w:tcPr>
            <w:tcW w:w="4791" w:type="dxa"/>
            <w:vAlign w:val="bottom"/>
            <w:hideMark/>
          </w:tcPr>
          <w:p w14:paraId="3776DBF3" w14:textId="00B0F9AC" w:rsidR="00F44FFC" w:rsidRPr="0077312F" w:rsidRDefault="00F44FFC" w:rsidP="00F44FFC">
            <w:pPr>
              <w:pStyle w:val="1"/>
              <w:shd w:val="clear" w:color="auto" w:fill="auto"/>
              <w:spacing w:after="0"/>
              <w:rPr>
                <w:color w:val="auto"/>
                <w:sz w:val="24"/>
                <w:szCs w:val="24"/>
              </w:rPr>
            </w:pPr>
            <w:r w:rsidRPr="0077312F">
              <w:rPr>
                <w:b/>
                <w:sz w:val="24"/>
                <w:szCs w:val="24"/>
              </w:rPr>
              <w:t>від 09.04.2020  № 4339/0/09/19-20</w:t>
            </w:r>
          </w:p>
        </w:tc>
      </w:tr>
      <w:tr w:rsidR="00F44FFC" w:rsidRPr="0077312F" w14:paraId="4A376D64" w14:textId="77777777" w:rsidTr="00B35002">
        <w:trPr>
          <w:trHeight w:val="897"/>
        </w:trPr>
        <w:tc>
          <w:tcPr>
            <w:tcW w:w="5098" w:type="dxa"/>
          </w:tcPr>
          <w:p w14:paraId="79ABDEA0" w14:textId="77777777" w:rsidR="00F44FFC" w:rsidRPr="0077312F" w:rsidRDefault="00F44FFC" w:rsidP="00B35002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  <w:p w14:paraId="51888A73" w14:textId="77777777" w:rsidR="00F44FFC" w:rsidRPr="0077312F" w:rsidRDefault="00F44FFC" w:rsidP="00B3500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7312F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7E342E06" w14:textId="77777777" w:rsidR="00F44FFC" w:rsidRPr="0077312F" w:rsidRDefault="00F44FFC" w:rsidP="00B3500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7312F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охорони культурної спадщини:</w:t>
            </w:r>
          </w:p>
          <w:p w14:paraId="32D68AA0" w14:textId="77777777" w:rsidR="00F44FFC" w:rsidRPr="0077312F" w:rsidRDefault="00F44FFC" w:rsidP="00B35002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</w:tc>
        <w:tc>
          <w:tcPr>
            <w:tcW w:w="4791" w:type="dxa"/>
            <w:vAlign w:val="bottom"/>
          </w:tcPr>
          <w:p w14:paraId="6B90EC12" w14:textId="0157B80A" w:rsidR="00F44FFC" w:rsidRPr="0077312F" w:rsidRDefault="00F44FFC" w:rsidP="00B35002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77312F">
              <w:rPr>
                <w:b/>
                <w:sz w:val="24"/>
                <w:szCs w:val="24"/>
              </w:rPr>
              <w:t>від 23.07.2020 № 066-2494</w:t>
            </w:r>
          </w:p>
          <w:p w14:paraId="31BD6779" w14:textId="77777777" w:rsidR="00F44FFC" w:rsidRPr="0077312F" w:rsidRDefault="00F44FFC" w:rsidP="00B35002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</w:tr>
      <w:tr w:rsidR="00F44FFC" w:rsidRPr="0077312F" w14:paraId="4FF2EFB4" w14:textId="77777777" w:rsidTr="00B35002">
        <w:tc>
          <w:tcPr>
            <w:tcW w:w="5098" w:type="dxa"/>
            <w:hideMark/>
          </w:tcPr>
          <w:p w14:paraId="18A1456D" w14:textId="2A70E6AC" w:rsidR="00F44FFC" w:rsidRPr="0077312F" w:rsidRDefault="00F44FFC" w:rsidP="00BD60CA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7312F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територіальний орган центрального органу виконавчої влади, що реалізує державну політику у сфері земельних відносин:</w:t>
            </w:r>
          </w:p>
        </w:tc>
        <w:tc>
          <w:tcPr>
            <w:tcW w:w="4791" w:type="dxa"/>
            <w:vAlign w:val="bottom"/>
          </w:tcPr>
          <w:p w14:paraId="7DF12F6D" w14:textId="70A683ED" w:rsidR="00F44FFC" w:rsidRPr="0077312F" w:rsidRDefault="00F44FFC" w:rsidP="00B35002">
            <w:pPr>
              <w:pStyle w:val="1"/>
              <w:shd w:val="clear" w:color="auto" w:fill="auto"/>
              <w:spacing w:after="0"/>
              <w:ind w:left="429" w:firstLine="0"/>
              <w:rPr>
                <w:b/>
                <w:color w:val="auto"/>
                <w:sz w:val="24"/>
                <w:szCs w:val="24"/>
              </w:rPr>
            </w:pPr>
            <w:r w:rsidRPr="0077312F">
              <w:rPr>
                <w:b/>
                <w:sz w:val="24"/>
                <w:szCs w:val="24"/>
              </w:rPr>
              <w:t>від 16.04.2020 № 97-26-0.32-1271/35-20</w:t>
            </w:r>
          </w:p>
          <w:p w14:paraId="28B557B8" w14:textId="77777777" w:rsidR="00F44FFC" w:rsidRPr="0077312F" w:rsidRDefault="00F44FFC" w:rsidP="00B35002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</w:tr>
    </w:tbl>
    <w:p w14:paraId="35E2BFA2" w14:textId="77777777" w:rsidR="00F44FFC" w:rsidRPr="0077312F" w:rsidRDefault="00F44FFC" w:rsidP="00F44FFC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  <w:lang w:eastAsia="en-US" w:bidi="ar-SA"/>
        </w:rPr>
      </w:pPr>
    </w:p>
    <w:p w14:paraId="3B166445" w14:textId="56DE6B43" w:rsidR="00F44FFC" w:rsidRPr="0077312F" w:rsidRDefault="00F44FFC" w:rsidP="00F44FFC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77312F"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DE39921" w14:textId="77777777" w:rsidR="00E82B1B" w:rsidRPr="0077312F" w:rsidRDefault="00E82B1B" w:rsidP="00F44FFC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77312F" w:rsidRDefault="003D4611" w:rsidP="00F44FFC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77312F">
        <w:rPr>
          <w:b/>
          <w:bCs/>
          <w:sz w:val="24"/>
          <w:szCs w:val="24"/>
        </w:rPr>
        <w:t>Мета прийняття рішення.</w:t>
      </w:r>
    </w:p>
    <w:p w14:paraId="7C2C9695" w14:textId="736C37C1" w:rsidR="00D437FF" w:rsidRPr="0077312F" w:rsidRDefault="00F44FFC" w:rsidP="00F44FFC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77312F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3D4611" w:rsidRPr="0077312F">
        <w:rPr>
          <w:sz w:val="24"/>
          <w:szCs w:val="24"/>
        </w:rPr>
        <w:t>.</w:t>
      </w:r>
    </w:p>
    <w:p w14:paraId="280F5370" w14:textId="0CB30FF4" w:rsidR="00BB725B" w:rsidRPr="0077312F" w:rsidRDefault="00BB725B" w:rsidP="00F44FFC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77312F" w:rsidRDefault="009A054D" w:rsidP="00F44FFC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77312F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77312F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77312F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7312F">
              <w:rPr>
                <w:bCs/>
                <w:sz w:val="24"/>
                <w:szCs w:val="24"/>
              </w:rPr>
              <w:t xml:space="preserve">  </w:t>
            </w:r>
            <w:r w:rsidR="005300ED" w:rsidRPr="0077312F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77312F"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77312F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77312F">
              <w:rPr>
                <w:bCs/>
                <w:sz w:val="24"/>
                <w:szCs w:val="24"/>
              </w:rPr>
              <w:t xml:space="preserve">  </w:t>
            </w:r>
            <w:r w:rsidR="005300ED" w:rsidRPr="0077312F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0AAF" w14:textId="257B9EAD" w:rsidR="005300ED" w:rsidRPr="0077312F" w:rsidRDefault="00F44FFC" w:rsidP="002E473C">
            <w:pPr>
              <w:jc w:val="both"/>
              <w:rPr>
                <w:rFonts w:ascii="Times New Roman" w:hAnsi="Times New Roman" w:cs="Times New Roman"/>
              </w:rPr>
            </w:pPr>
            <w:r w:rsidRPr="0077312F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забудована нежитловою будівлею (трансформаторна підстанція № </w:t>
            </w:r>
            <w:r w:rsidR="002E473C" w:rsidRPr="0077312F">
              <w:rPr>
                <w:rFonts w:ascii="Times New Roman" w:hAnsi="Times New Roman" w:cs="Times New Roman"/>
                <w:i/>
                <w:color w:val="auto"/>
              </w:rPr>
              <w:t>985</w:t>
            </w:r>
            <w:r w:rsidRPr="0077312F">
              <w:rPr>
                <w:rFonts w:ascii="Times New Roman" w:hAnsi="Times New Roman" w:cs="Times New Roman"/>
                <w:i/>
                <w:color w:val="auto"/>
              </w:rPr>
              <w:t>) літ. «</w:t>
            </w:r>
            <w:r w:rsidR="002E473C" w:rsidRPr="0077312F">
              <w:rPr>
                <w:rFonts w:ascii="Times New Roman" w:hAnsi="Times New Roman" w:cs="Times New Roman"/>
                <w:i/>
                <w:color w:val="auto"/>
              </w:rPr>
              <w:t>К</w:t>
            </w:r>
            <w:r w:rsidRPr="0077312F">
              <w:rPr>
                <w:rFonts w:ascii="Times New Roman" w:hAnsi="Times New Roman" w:cs="Times New Roman"/>
                <w:i/>
                <w:color w:val="auto"/>
              </w:rPr>
              <w:t xml:space="preserve">» загальною площею </w:t>
            </w:r>
            <w:r w:rsidR="002E473C" w:rsidRPr="0077312F">
              <w:rPr>
                <w:rFonts w:ascii="Times New Roman" w:hAnsi="Times New Roman" w:cs="Times New Roman"/>
                <w:i/>
                <w:color w:val="auto"/>
              </w:rPr>
              <w:t>17</w:t>
            </w:r>
            <w:r w:rsidRPr="0077312F">
              <w:rPr>
                <w:rFonts w:ascii="Times New Roman" w:hAnsi="Times New Roman" w:cs="Times New Roman"/>
                <w:i/>
                <w:color w:val="auto"/>
              </w:rPr>
              <w:t>,</w:t>
            </w:r>
            <w:r w:rsidR="002E473C" w:rsidRPr="0077312F">
              <w:rPr>
                <w:rFonts w:ascii="Times New Roman" w:hAnsi="Times New Roman" w:cs="Times New Roman"/>
                <w:i/>
                <w:color w:val="auto"/>
              </w:rPr>
              <w:t>4</w:t>
            </w:r>
            <w:r w:rsidRPr="0077312F">
              <w:rPr>
                <w:rFonts w:ascii="Times New Roman" w:hAnsi="Times New Roman" w:cs="Times New Roman"/>
                <w:i/>
                <w:color w:val="auto"/>
              </w:rPr>
              <w:t xml:space="preserve"> кв.м (реєстраційний номер об’єкта нерухомого майна: </w:t>
            </w:r>
            <w:r w:rsidR="002E473C" w:rsidRPr="0077312F">
              <w:rPr>
                <w:rFonts w:ascii="Times New Roman" w:hAnsi="Times New Roman" w:cs="Times New Roman"/>
                <w:i/>
                <w:color w:val="auto"/>
              </w:rPr>
              <w:t>15507548</w:t>
            </w:r>
            <w:r w:rsidRPr="0077312F">
              <w:rPr>
                <w:rFonts w:ascii="Times New Roman" w:hAnsi="Times New Roman" w:cs="Times New Roman"/>
                <w:i/>
                <w:color w:val="auto"/>
              </w:rPr>
              <w:t xml:space="preserve">80000), яка належить </w:t>
            </w:r>
            <w:r w:rsidRPr="0077312F">
              <w:rPr>
                <w:rFonts w:ascii="Times New Roman" w:hAnsi="Times New Roman" w:cs="Times New Roman"/>
                <w:i/>
              </w:rPr>
              <w:t xml:space="preserve">на праві власності ПРАТ «ДТЕК КИЇВСЬКІ ЕЛЕКТРОМЕРЕЖІ» та зареєстрована в Державному реєстрі </w:t>
            </w:r>
            <w:r w:rsidR="002E473C" w:rsidRPr="0077312F">
              <w:rPr>
                <w:rFonts w:ascii="Times New Roman" w:hAnsi="Times New Roman" w:cs="Times New Roman"/>
                <w:i/>
              </w:rPr>
              <w:t>речових прав на нерухоме майно 08</w:t>
            </w:r>
            <w:r w:rsidRPr="0077312F">
              <w:rPr>
                <w:rFonts w:ascii="Times New Roman" w:hAnsi="Times New Roman" w:cs="Times New Roman"/>
                <w:i/>
              </w:rPr>
              <w:t>.0</w:t>
            </w:r>
            <w:r w:rsidR="002E473C" w:rsidRPr="0077312F">
              <w:rPr>
                <w:rFonts w:ascii="Times New Roman" w:hAnsi="Times New Roman" w:cs="Times New Roman"/>
                <w:i/>
              </w:rPr>
              <w:t>5</w:t>
            </w:r>
            <w:r w:rsidRPr="0077312F">
              <w:rPr>
                <w:rFonts w:ascii="Times New Roman" w:hAnsi="Times New Roman" w:cs="Times New Roman"/>
                <w:i/>
              </w:rPr>
              <w:t>.201</w:t>
            </w:r>
            <w:r w:rsidR="002E473C" w:rsidRPr="0077312F">
              <w:rPr>
                <w:rFonts w:ascii="Times New Roman" w:hAnsi="Times New Roman" w:cs="Times New Roman"/>
                <w:i/>
              </w:rPr>
              <w:t>8</w:t>
            </w:r>
            <w:r w:rsidRPr="0077312F">
              <w:rPr>
                <w:rFonts w:ascii="Times New Roman" w:hAnsi="Times New Roman" w:cs="Times New Roman"/>
                <w:i/>
              </w:rPr>
              <w:t xml:space="preserve">, номер запису про право власності </w:t>
            </w:r>
            <w:r w:rsidR="002E473C" w:rsidRPr="0077312F">
              <w:rPr>
                <w:rFonts w:ascii="Times New Roman" w:hAnsi="Times New Roman" w:cs="Times New Roman"/>
                <w:i/>
              </w:rPr>
              <w:t>26109564</w:t>
            </w:r>
            <w:r w:rsidRPr="0077312F">
              <w:rPr>
                <w:rFonts w:ascii="Times New Roman" w:hAnsi="Times New Roman" w:cs="Times New Roman"/>
                <w:i/>
              </w:rPr>
              <w:t xml:space="preserve"> (інформація з Державного реєстру речових прав на нерухоме майно                від </w:t>
            </w:r>
            <w:r w:rsidR="002E473C" w:rsidRPr="0077312F">
              <w:rPr>
                <w:rFonts w:ascii="Times New Roman" w:hAnsi="Times New Roman" w:cs="Times New Roman"/>
                <w:i/>
              </w:rPr>
              <w:t>16</w:t>
            </w:r>
            <w:r w:rsidRPr="0077312F">
              <w:rPr>
                <w:rFonts w:ascii="Times New Roman" w:hAnsi="Times New Roman" w:cs="Times New Roman"/>
                <w:i/>
              </w:rPr>
              <w:t xml:space="preserve">.12.2024  № </w:t>
            </w:r>
            <w:r w:rsidR="002E473C" w:rsidRPr="0077312F">
              <w:rPr>
                <w:rFonts w:ascii="Times New Roman" w:hAnsi="Times New Roman" w:cs="Times New Roman"/>
                <w:i/>
              </w:rPr>
              <w:t>408174861</w:t>
            </w:r>
            <w:r w:rsidRPr="0077312F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F44FFC" w:rsidRPr="0077312F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F44FFC" w:rsidRPr="0077312F" w:rsidRDefault="00F44FFC" w:rsidP="00F44FFC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7312F">
              <w:rPr>
                <w:bCs/>
                <w:sz w:val="24"/>
                <w:szCs w:val="24"/>
              </w:rPr>
              <w:t xml:space="preserve">  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30EE" w14:textId="5DE015F9" w:rsidR="00F44FFC" w:rsidRPr="0077312F" w:rsidRDefault="00F44FFC" w:rsidP="00F44FFC">
            <w:pPr>
              <w:rPr>
                <w:rFonts w:ascii="Times New Roman" w:hAnsi="Times New Roman" w:cs="Times New Roman"/>
              </w:rPr>
            </w:pPr>
            <w:r w:rsidRPr="0077312F">
              <w:rPr>
                <w:rFonts w:ascii="Times New Roman" w:hAnsi="Times New Roman" w:cs="Times New Roman"/>
                <w:bCs/>
                <w:i/>
              </w:rPr>
              <w:t>Детальний план території відсутній.</w:t>
            </w:r>
          </w:p>
        </w:tc>
      </w:tr>
      <w:tr w:rsidR="005300ED" w:rsidRPr="0077312F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77312F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7312F">
              <w:rPr>
                <w:bCs/>
                <w:sz w:val="24"/>
                <w:szCs w:val="24"/>
              </w:rPr>
              <w:t xml:space="preserve">  </w:t>
            </w:r>
            <w:r w:rsidR="005300ED" w:rsidRPr="0077312F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77312F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77312F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7312F">
              <w:rPr>
                <w:bCs/>
                <w:sz w:val="24"/>
                <w:szCs w:val="24"/>
              </w:rPr>
              <w:t xml:space="preserve">  </w:t>
            </w:r>
            <w:r w:rsidR="005300ED" w:rsidRPr="0077312F">
              <w:rPr>
                <w:bCs/>
                <w:sz w:val="24"/>
                <w:szCs w:val="24"/>
              </w:rPr>
              <w:t xml:space="preserve">згідно </w:t>
            </w:r>
            <w:r w:rsidR="00364476" w:rsidRPr="0077312F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54F8" w14:textId="5F975D5E" w:rsidR="005300ED" w:rsidRPr="0077312F" w:rsidRDefault="00F44FFC" w:rsidP="002E473C">
            <w:pPr>
              <w:jc w:val="both"/>
              <w:rPr>
                <w:rFonts w:ascii="Times New Roman" w:hAnsi="Times New Roman" w:cs="Times New Roman"/>
              </w:rPr>
            </w:pPr>
            <w:r w:rsidRPr="0077312F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2E473C" w:rsidRPr="0077312F">
              <w:rPr>
                <w:rFonts w:ascii="Times New Roman" w:hAnsi="Times New Roman" w:cs="Times New Roman"/>
                <w:i/>
              </w:rPr>
              <w:t xml:space="preserve">                        </w:t>
            </w:r>
            <w:r w:rsidRPr="0077312F">
              <w:rPr>
                <w:rFonts w:ascii="Times New Roman" w:hAnsi="Times New Roman" w:cs="Times New Roman"/>
                <w:i/>
              </w:rPr>
              <w:t xml:space="preserve">від 28.03.2002 № 370/1804, земельна ділянка за функціональним призначенням належить до території </w:t>
            </w:r>
            <w:r w:rsidR="002E473C" w:rsidRPr="0077312F">
              <w:rPr>
                <w:rFonts w:ascii="Times New Roman" w:hAnsi="Times New Roman" w:cs="Times New Roman"/>
                <w:i/>
              </w:rPr>
              <w:t xml:space="preserve">середньо- та малоповерхової забудови </w:t>
            </w:r>
            <w:r w:rsidRPr="0077312F">
              <w:rPr>
                <w:rFonts w:ascii="Times New Roman" w:hAnsi="Times New Roman" w:cs="Times New Roman"/>
                <w:i/>
              </w:rPr>
              <w:t>(</w:t>
            </w:r>
            <w:r w:rsidR="002E473C" w:rsidRPr="0077312F">
              <w:rPr>
                <w:rFonts w:ascii="Times New Roman" w:hAnsi="Times New Roman" w:cs="Times New Roman"/>
                <w:i/>
              </w:rPr>
              <w:t>висновок</w:t>
            </w:r>
            <w:r w:rsidRPr="0077312F">
              <w:rPr>
                <w:rFonts w:ascii="Times New Roman" w:hAnsi="Times New Roman" w:cs="Times New Roman"/>
                <w:i/>
                <w:color w:val="auto"/>
              </w:rPr>
              <w:t xml:space="preserve"> Департаменту</w:t>
            </w:r>
            <w:r w:rsidRPr="0077312F">
              <w:rPr>
                <w:rFonts w:ascii="Times New Roman" w:hAnsi="Times New Roman" w:cs="Times New Roman"/>
                <w:i/>
              </w:rPr>
              <w:t xml:space="preserve"> містобудування та архітектури виконавчого органу Київської міської ради (Київської місько</w:t>
            </w:r>
            <w:r w:rsidR="002E473C" w:rsidRPr="0077312F">
              <w:rPr>
                <w:rFonts w:ascii="Times New Roman" w:hAnsi="Times New Roman" w:cs="Times New Roman"/>
                <w:i/>
              </w:rPr>
              <w:t>ї державної адміністрації) від 0</w:t>
            </w:r>
            <w:r w:rsidRPr="0077312F">
              <w:rPr>
                <w:rFonts w:ascii="Times New Roman" w:hAnsi="Times New Roman" w:cs="Times New Roman"/>
                <w:i/>
              </w:rPr>
              <w:t>9.</w:t>
            </w:r>
            <w:r w:rsidR="002E473C" w:rsidRPr="0077312F">
              <w:rPr>
                <w:rFonts w:ascii="Times New Roman" w:hAnsi="Times New Roman" w:cs="Times New Roman"/>
                <w:i/>
              </w:rPr>
              <w:t>04</w:t>
            </w:r>
            <w:r w:rsidRPr="0077312F">
              <w:rPr>
                <w:rFonts w:ascii="Times New Roman" w:hAnsi="Times New Roman" w:cs="Times New Roman"/>
                <w:i/>
              </w:rPr>
              <w:t>.202</w:t>
            </w:r>
            <w:r w:rsidR="002E473C" w:rsidRPr="0077312F">
              <w:rPr>
                <w:rFonts w:ascii="Times New Roman" w:hAnsi="Times New Roman" w:cs="Times New Roman"/>
                <w:i/>
              </w:rPr>
              <w:t>0</w:t>
            </w:r>
            <w:r w:rsidRPr="0077312F">
              <w:rPr>
                <w:rFonts w:ascii="Times New Roman" w:hAnsi="Times New Roman" w:cs="Times New Roman"/>
                <w:i/>
              </w:rPr>
              <w:t xml:space="preserve"> </w:t>
            </w:r>
            <w:r w:rsidR="002E473C" w:rsidRPr="0077312F">
              <w:rPr>
                <w:rFonts w:ascii="Times New Roman" w:hAnsi="Times New Roman" w:cs="Times New Roman"/>
                <w:i/>
              </w:rPr>
              <w:t xml:space="preserve">                          </w:t>
            </w:r>
            <w:r w:rsidRPr="0077312F">
              <w:rPr>
                <w:rFonts w:ascii="Times New Roman" w:hAnsi="Times New Roman" w:cs="Times New Roman"/>
                <w:i/>
              </w:rPr>
              <w:t xml:space="preserve">№ </w:t>
            </w:r>
            <w:r w:rsidR="002E473C" w:rsidRPr="0077312F">
              <w:rPr>
                <w:rFonts w:ascii="Times New Roman" w:hAnsi="Times New Roman" w:cs="Times New Roman"/>
                <w:i/>
              </w:rPr>
              <w:t>4339/0/09/19-20</w:t>
            </w:r>
            <w:r w:rsidRPr="0077312F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5300ED" w:rsidRPr="0077312F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77312F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7312F">
              <w:rPr>
                <w:bCs/>
                <w:sz w:val="24"/>
                <w:szCs w:val="24"/>
              </w:rPr>
              <w:t xml:space="preserve">  </w:t>
            </w:r>
            <w:r w:rsidR="005300ED" w:rsidRPr="0077312F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C48E" w14:textId="46DDD76D" w:rsidR="005300ED" w:rsidRPr="0077312F" w:rsidRDefault="00793BA6" w:rsidP="002E473C">
            <w:pPr>
              <w:pStyle w:val="a5"/>
              <w:shd w:val="clear" w:color="auto" w:fill="auto"/>
              <w:spacing w:line="240" w:lineRule="auto"/>
              <w:jc w:val="both"/>
            </w:pPr>
            <w:r w:rsidRPr="0077312F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77312F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77312F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7312F">
              <w:rPr>
                <w:bCs/>
                <w:sz w:val="24"/>
                <w:szCs w:val="24"/>
              </w:rPr>
              <w:t xml:space="preserve">  </w:t>
            </w:r>
            <w:r w:rsidR="005300ED" w:rsidRPr="0077312F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FDA1" w14:textId="5D68D15D" w:rsidR="005300ED" w:rsidRPr="0077312F" w:rsidRDefault="00793BA6" w:rsidP="002E473C">
            <w:pPr>
              <w:pStyle w:val="a5"/>
              <w:shd w:val="clear" w:color="auto" w:fill="auto"/>
              <w:spacing w:line="240" w:lineRule="auto"/>
              <w:jc w:val="both"/>
            </w:pPr>
            <w:r w:rsidRPr="0077312F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 w:rsidR="00276994" w:rsidRPr="0077312F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BD60CA" w:rsidRPr="0077312F" w14:paraId="3DFE47E3" w14:textId="77777777" w:rsidTr="00EE4786">
        <w:trPr>
          <w:cantSplit/>
          <w:trHeight w:val="4407"/>
        </w:trPr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6FFCF" w14:textId="7E25DC0F" w:rsidR="00BD60CA" w:rsidRPr="0077312F" w:rsidRDefault="00BD60CA" w:rsidP="00AC78A9">
            <w:pPr>
              <w:pStyle w:val="a5"/>
              <w:ind w:left="-142"/>
              <w:rPr>
                <w:bCs/>
                <w:sz w:val="24"/>
                <w:szCs w:val="24"/>
              </w:rPr>
            </w:pPr>
            <w:r w:rsidRPr="0077312F">
              <w:rPr>
                <w:bCs/>
                <w:sz w:val="24"/>
                <w:szCs w:val="24"/>
              </w:rPr>
              <w:t xml:space="preserve">  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3A33" w14:textId="1A8855E0" w:rsidR="00BD60CA" w:rsidRPr="0077312F" w:rsidRDefault="00BD60CA" w:rsidP="002E473C">
            <w:pPr>
              <w:pStyle w:val="af1"/>
              <w:ind w:firstLine="24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77312F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розташована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у Центральному історичному ареалі міста, </w:t>
            </w:r>
            <w:r w:rsidRPr="0077312F">
              <w:rPr>
                <w:rFonts w:ascii="Times New Roman" w:hAnsi="Times New Roman" w:cs="Times New Roman"/>
                <w:i/>
                <w:color w:val="auto"/>
              </w:rPr>
              <w:t>в архітектурній та археологічній охоронних зонах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та зоні охоронюваного ландшафту, на території </w:t>
            </w:r>
            <w:r w:rsidRPr="0077312F">
              <w:rPr>
                <w:rFonts w:ascii="Times New Roman" w:hAnsi="Times New Roman" w:cs="Times New Roman"/>
                <w:i/>
                <w:color w:val="auto"/>
              </w:rPr>
              <w:t>пам’ятки ландшафту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, історії місцевого значення «Історичний ландшафт Київських гар і долини р. Дніпра, на території </w:t>
            </w:r>
            <w:r w:rsidRPr="0077312F">
              <w:rPr>
                <w:rFonts w:ascii="Times New Roman" w:hAnsi="Times New Roman" w:cs="Times New Roman"/>
                <w:i/>
                <w:color w:val="auto"/>
              </w:rPr>
              <w:t xml:space="preserve">пам’ятки </w:t>
            </w:r>
            <w:r>
              <w:rPr>
                <w:rFonts w:ascii="Times New Roman" w:hAnsi="Times New Roman" w:cs="Times New Roman"/>
                <w:i/>
                <w:color w:val="auto"/>
              </w:rPr>
              <w:t>археології національного значення – культурний шар «Міста Ярослава» ІХ-ХІІІ ст., ХІ-ХІІІ ст., в межах буферної зони об</w:t>
            </w:r>
            <w:r w:rsidRPr="00BD60CA">
              <w:rPr>
                <w:rFonts w:ascii="Times New Roman" w:hAnsi="Times New Roman" w:cs="Times New Roman"/>
                <w:i/>
                <w:color w:val="auto"/>
              </w:rPr>
              <w:t>’</w:t>
            </w:r>
            <w:r>
              <w:rPr>
                <w:rFonts w:ascii="Times New Roman" w:hAnsi="Times New Roman" w:cs="Times New Roman"/>
                <w:i/>
                <w:color w:val="auto"/>
              </w:rPr>
              <w:t>єкта всесвітньої спадщини ЮНЕСКО «Київ: Собор Святої Софії і прилеглі монастирські споруди, Києво-Печерська Лавра»,</w:t>
            </w:r>
            <w:r w:rsidRPr="0077312F">
              <w:rPr>
                <w:rFonts w:ascii="Times New Roman" w:hAnsi="Times New Roman" w:cs="Times New Roman"/>
                <w:i/>
                <w:color w:val="auto"/>
              </w:rPr>
              <w:t xml:space="preserve"> на території Державного історико-архітектурного заповідника «Стародавній Київ», (лист</w:t>
            </w:r>
            <w:r>
              <w:rPr>
                <w:rFonts w:ascii="Times New Roman" w:hAnsi="Times New Roman" w:cs="Times New Roman"/>
                <w:i/>
                <w:color w:val="auto"/>
              </w:rPr>
              <w:t>и</w:t>
            </w:r>
            <w:r w:rsidRPr="0077312F">
              <w:rPr>
                <w:rFonts w:ascii="Times New Roman" w:hAnsi="Times New Roman" w:cs="Times New Roman"/>
                <w:i/>
                <w:color w:val="auto"/>
              </w:rPr>
              <w:t xml:space="preserve"> Департаменту охорони культурної спадщини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від 23.07.2020 № 066-2494, </w:t>
            </w:r>
            <w:r w:rsidRPr="0077312F">
              <w:rPr>
                <w:rFonts w:ascii="Times New Roman" w:hAnsi="Times New Roman" w:cs="Times New Roman"/>
                <w:i/>
                <w:color w:val="auto"/>
              </w:rPr>
              <w:t xml:space="preserve">від 08.12.2023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77312F">
              <w:rPr>
                <w:rFonts w:ascii="Times New Roman" w:hAnsi="Times New Roman" w:cs="Times New Roman"/>
                <w:i/>
                <w:color w:val="auto"/>
              </w:rPr>
              <w:t>№ 066-4476).</w:t>
            </w:r>
          </w:p>
          <w:p w14:paraId="5AB0717A" w14:textId="157737B3" w:rsidR="00BD60CA" w:rsidRPr="0077312F" w:rsidRDefault="00BD60CA" w:rsidP="00BD60CA">
            <w:pPr>
              <w:pStyle w:val="af1"/>
              <w:jc w:val="both"/>
              <w:rPr>
                <w:bCs/>
                <w:i/>
              </w:rPr>
            </w:pPr>
            <w:r w:rsidRPr="0077312F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Проєктом рішення запропоновано з урахуванням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існуючої</w:t>
            </w:r>
          </w:p>
        </w:tc>
      </w:tr>
      <w:tr w:rsidR="00BD60CA" w:rsidRPr="0077312F" w14:paraId="79AE48BC" w14:textId="77777777" w:rsidTr="00EE4786">
        <w:trPr>
          <w:cantSplit/>
          <w:trHeight w:val="7455"/>
        </w:trPr>
        <w:tc>
          <w:tcPr>
            <w:tcW w:w="34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00416" w14:textId="77777777" w:rsidR="00BD60CA" w:rsidRPr="0077312F" w:rsidRDefault="00BD60CA" w:rsidP="00AC78A9">
            <w:pPr>
              <w:pStyle w:val="a5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138BF9" w14:textId="04F39A30" w:rsidR="00BD60CA" w:rsidRPr="0077312F" w:rsidRDefault="00BD60CA" w:rsidP="00BD60CA">
            <w:pPr>
              <w:pStyle w:val="af1"/>
              <w:jc w:val="both"/>
              <w:rPr>
                <w:bCs/>
                <w:i/>
              </w:rPr>
            </w:pPr>
            <w:r w:rsidRPr="0077312F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судової практики (постанови Верховного Cуду                           від 18.06.2020  у справі  № 925/449</w:t>
            </w:r>
            <w:r w:rsidRPr="0077312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/19,  від 27.01.2021 у</w:t>
            </w:r>
            <w:r w:rsidRPr="0077312F"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77312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справі № 630/269/16, від 10.02.2021 у справі                       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</w:t>
            </w:r>
          </w:p>
          <w:p w14:paraId="58ED99B6" w14:textId="77777777" w:rsidR="00BD60CA" w:rsidRPr="0077312F" w:rsidRDefault="00BD60CA" w:rsidP="00BD60CA">
            <w:pPr>
              <w:pStyle w:val="af1"/>
              <w:jc w:val="both"/>
              <w:rPr>
                <w:rFonts w:ascii="Times New Roman" w:hAnsi="Times New Roman" w:cs="Times New Roman"/>
                <w:i/>
              </w:rPr>
            </w:pPr>
            <w:r w:rsidRPr="0077312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виконавчого органу Київської міської ради (Київської міської державної адміністрації).</w:t>
            </w:r>
          </w:p>
          <w:p w14:paraId="2E2EB52F" w14:textId="77777777" w:rsidR="00BD60CA" w:rsidRPr="0077312F" w:rsidRDefault="00BD60CA" w:rsidP="00BD60CA">
            <w:pPr>
              <w:pStyle w:val="af1"/>
              <w:ind w:firstLine="249"/>
              <w:jc w:val="both"/>
              <w:rPr>
                <w:rFonts w:ascii="Times New Roman" w:hAnsi="Times New Roman" w:cs="Times New Roman"/>
                <w:i/>
              </w:rPr>
            </w:pPr>
            <w:r w:rsidRPr="0077312F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0E98C49" w14:textId="77777777" w:rsidR="00BD60CA" w:rsidRPr="0077312F" w:rsidRDefault="00BD60CA" w:rsidP="00BD60CA">
            <w:pPr>
              <w:pStyle w:val="af1"/>
              <w:ind w:firstLine="249"/>
              <w:jc w:val="both"/>
              <w:rPr>
                <w:rFonts w:ascii="Times New Roman" w:hAnsi="Times New Roman" w:cs="Times New Roman"/>
                <w:i/>
              </w:rPr>
            </w:pPr>
            <w:r w:rsidRPr="0077312F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77312F">
              <w:rPr>
                <w:rFonts w:ascii="Times New Roman" w:hAnsi="Times New Roman" w:cs="Times New Roman"/>
                <w:i/>
              </w:rPr>
              <w:br/>
              <w:t>від 17.04.2018 у справі № 826/8107/16, від 16.09.2021 у справі № 826/8847/16.</w:t>
            </w:r>
          </w:p>
          <w:p w14:paraId="4B899F3A" w14:textId="2AB7BFE9" w:rsidR="00BD60CA" w:rsidRPr="0077312F" w:rsidRDefault="00BD60CA" w:rsidP="00BD60CA">
            <w:pPr>
              <w:pStyle w:val="a5"/>
              <w:spacing w:line="240" w:lineRule="auto"/>
              <w:ind w:firstLine="249"/>
              <w:jc w:val="both"/>
              <w:rPr>
                <w:i/>
                <w:color w:val="auto"/>
              </w:rPr>
            </w:pPr>
            <w:r w:rsidRPr="0077312F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BD60CA" w:rsidRDefault="00276994" w:rsidP="00BD60CA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12"/>
          <w:szCs w:val="12"/>
        </w:rPr>
      </w:pPr>
    </w:p>
    <w:p w14:paraId="4ED8F24D" w14:textId="4517FFF0" w:rsidR="009A054D" w:rsidRPr="0077312F" w:rsidRDefault="003269FC" w:rsidP="00BD60C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77312F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DDDAC6B" w14:textId="77777777" w:rsidR="002E473C" w:rsidRPr="0077312F" w:rsidRDefault="002E473C" w:rsidP="00BD60CA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r w:rsidRPr="0077312F">
        <w:rPr>
          <w:sz w:val="24"/>
          <w:szCs w:val="24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77312F">
        <w:rPr>
          <w:sz w:val="24"/>
          <w:szCs w:val="24"/>
        </w:rPr>
        <w:br/>
        <w:t>від 20.04.2017 № 241/2463.</w:t>
      </w:r>
    </w:p>
    <w:p w14:paraId="0C2C2A90" w14:textId="77777777" w:rsidR="002E473C" w:rsidRPr="0077312F" w:rsidRDefault="002E473C" w:rsidP="00BD60CA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r w:rsidRPr="0077312F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56997CE" w14:textId="77777777" w:rsidR="002E473C" w:rsidRPr="0077312F" w:rsidRDefault="002E473C" w:rsidP="00BD60CA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r w:rsidRPr="0077312F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0EF163E0" w:rsidR="004E6C43" w:rsidRPr="0077312F" w:rsidRDefault="002E473C" w:rsidP="00BD60CA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77312F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BD60CA" w:rsidRDefault="000623E7" w:rsidP="00BD60C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12"/>
          <w:szCs w:val="12"/>
        </w:rPr>
      </w:pPr>
    </w:p>
    <w:p w14:paraId="31558646" w14:textId="00379492" w:rsidR="009A054D" w:rsidRPr="0077312F" w:rsidRDefault="003269FC" w:rsidP="00BD60CA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77312F">
        <w:rPr>
          <w:b/>
          <w:bCs/>
          <w:sz w:val="24"/>
          <w:szCs w:val="24"/>
        </w:rPr>
        <w:t>Фінансово-економічне обґрунтування.</w:t>
      </w:r>
    </w:p>
    <w:p w14:paraId="2B92D578" w14:textId="77777777" w:rsidR="002E473C" w:rsidRPr="0077312F" w:rsidRDefault="002E473C" w:rsidP="00BD60CA">
      <w:pPr>
        <w:pStyle w:val="1"/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77312F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E3EAAFF" w14:textId="6E28D963" w:rsidR="002E473C" w:rsidRPr="0077312F" w:rsidRDefault="002E473C" w:rsidP="00BD60C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77312F">
        <w:rPr>
          <w:sz w:val="24"/>
          <w:szCs w:val="24"/>
        </w:rPr>
        <w:t>Відповідно до Податкового кодексу України, Закону України «Про оренду землі» та рішення Київської міської ради 14.12.2023 № 7531/7572 «Про бюджет міста Києва на 2024 рік» орієнтовний розмір річної орендної плати складатиме:</w:t>
      </w:r>
      <w:r w:rsidRPr="003269FC">
        <w:rPr>
          <w:b/>
          <w:sz w:val="24"/>
          <w:szCs w:val="24"/>
        </w:rPr>
        <w:t xml:space="preserve"> </w:t>
      </w:r>
      <w:r w:rsidR="003269FC" w:rsidRPr="003269FC">
        <w:rPr>
          <w:b/>
          <w:sz w:val="24"/>
          <w:szCs w:val="24"/>
        </w:rPr>
        <w:t>10</w:t>
      </w:r>
      <w:r w:rsidR="003269FC">
        <w:rPr>
          <w:b/>
          <w:sz w:val="24"/>
          <w:szCs w:val="24"/>
          <w:lang w:val="en-US"/>
        </w:rPr>
        <w:t> </w:t>
      </w:r>
      <w:r w:rsidR="003269FC" w:rsidRPr="003269FC">
        <w:rPr>
          <w:b/>
          <w:sz w:val="24"/>
          <w:szCs w:val="24"/>
        </w:rPr>
        <w:t>817</w:t>
      </w:r>
      <w:r w:rsidR="003269FC">
        <w:rPr>
          <w:b/>
          <w:sz w:val="24"/>
          <w:szCs w:val="24"/>
        </w:rPr>
        <w:t xml:space="preserve"> грн </w:t>
      </w:r>
      <w:r w:rsidR="003269FC" w:rsidRPr="003269FC">
        <w:rPr>
          <w:b/>
          <w:sz w:val="24"/>
          <w:szCs w:val="24"/>
        </w:rPr>
        <w:t xml:space="preserve">55 </w:t>
      </w:r>
      <w:r w:rsidR="003269FC">
        <w:rPr>
          <w:b/>
          <w:sz w:val="24"/>
          <w:szCs w:val="24"/>
        </w:rPr>
        <w:t>коп.</w:t>
      </w:r>
      <w:r w:rsidR="003269FC" w:rsidRPr="003269FC">
        <w:rPr>
          <w:b/>
          <w:sz w:val="24"/>
          <w:szCs w:val="24"/>
        </w:rPr>
        <w:t xml:space="preserve"> на рік (3%</w:t>
      </w:r>
      <w:r w:rsidRPr="003269FC">
        <w:rPr>
          <w:b/>
          <w:sz w:val="24"/>
          <w:szCs w:val="24"/>
        </w:rPr>
        <w:t>).</w:t>
      </w:r>
    </w:p>
    <w:p w14:paraId="7384468F" w14:textId="77777777" w:rsidR="000623E7" w:rsidRPr="00BD60CA" w:rsidRDefault="000623E7" w:rsidP="00BD60C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12"/>
          <w:szCs w:val="12"/>
        </w:rPr>
      </w:pPr>
    </w:p>
    <w:p w14:paraId="3F9C2743" w14:textId="65C7E2B5" w:rsidR="009A054D" w:rsidRPr="0077312F" w:rsidRDefault="003269FC" w:rsidP="00BD60CA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77312F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47E7132E" w:rsidR="009A054D" w:rsidRPr="0077312F" w:rsidRDefault="002E473C" w:rsidP="00BD60C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77312F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170C3D25" w14:textId="77777777" w:rsidR="00D50739" w:rsidRPr="0077312F" w:rsidRDefault="00D50739" w:rsidP="00BD60C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266CB229" w:rsidR="008E40D5" w:rsidRDefault="009A054D" w:rsidP="00BD60CA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77312F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77312F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32FBA823" w14:textId="77777777" w:rsidR="00BD60CA" w:rsidRPr="0077312F" w:rsidRDefault="00BD60CA" w:rsidP="00BD60CA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bookmarkStart w:id="0" w:name="_GoBack"/>
      <w:bookmarkEnd w:id="0"/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77312F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77312F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77312F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77312F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77312F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77312F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77312F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77312F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2CB36789" w14:textId="77777777" w:rsidR="007907EB" w:rsidRPr="00F24F9E" w:rsidRDefault="007907EB" w:rsidP="00BD60CA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9"/>
      <w:headerReference w:type="default" r:id="rId10"/>
      <w:footerReference w:type="even" r:id="rId11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9DBA73" w14:textId="77777777" w:rsidR="006B1A03" w:rsidRDefault="006B1A03">
      <w:r>
        <w:separator/>
      </w:r>
    </w:p>
  </w:endnote>
  <w:endnote w:type="continuationSeparator" w:id="0">
    <w:p w14:paraId="638473A3" w14:textId="77777777" w:rsidR="006B1A03" w:rsidRDefault="006B1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1D97DB" w14:textId="77777777" w:rsidR="006B1A03" w:rsidRDefault="006B1A03"/>
  </w:footnote>
  <w:footnote w:type="continuationSeparator" w:id="0">
    <w:p w14:paraId="5087D0E4" w14:textId="77777777" w:rsidR="006B1A03" w:rsidRDefault="006B1A0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3398CE12" w:rsidR="00CA192D" w:rsidRPr="00AF32F9" w:rsidRDefault="00F44FFC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F44FFC">
      <w:rPr>
        <w:rFonts w:ascii="Times New Roman" w:hAnsi="Times New Roman" w:cs="Times New Roman"/>
        <w:i w:val="0"/>
        <w:sz w:val="12"/>
        <w:szCs w:val="12"/>
        <w:lang w:val="ru-RU"/>
      </w:rPr>
      <w:t>ПЗН-75062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F44FFC">
      <w:rPr>
        <w:sz w:val="12"/>
        <w:szCs w:val="12"/>
        <w:lang w:val="ru-RU"/>
      </w:rPr>
      <w:t>16.12.2024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374122314</w:t>
    </w:r>
  </w:p>
  <w:p w14:paraId="725BA2D4" w14:textId="52B37939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D60CA" w:rsidRPr="00BD60C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AC908" w14:textId="77777777" w:rsidR="00F44FFC" w:rsidRPr="00AF32F9" w:rsidRDefault="00F44FFC" w:rsidP="00F44FFC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F44FFC">
      <w:rPr>
        <w:rFonts w:ascii="Times New Roman" w:hAnsi="Times New Roman" w:cs="Times New Roman"/>
        <w:i w:val="0"/>
        <w:sz w:val="12"/>
        <w:szCs w:val="12"/>
        <w:lang w:val="ru-RU"/>
      </w:rPr>
      <w:t>ПЗН-75062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F44FFC">
      <w:rPr>
        <w:sz w:val="12"/>
        <w:szCs w:val="12"/>
        <w:lang w:val="ru-RU"/>
      </w:rPr>
      <w:t>16.12.2024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374122314</w:t>
    </w:r>
  </w:p>
  <w:p w14:paraId="3C28E5CE" w14:textId="5908F2F9" w:rsidR="00F44FFC" w:rsidRDefault="00F44FFC" w:rsidP="00F44FFC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567991624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D60CA" w:rsidRPr="00BD60C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75C2F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E473C"/>
    <w:rsid w:val="002F1C68"/>
    <w:rsid w:val="003058CF"/>
    <w:rsid w:val="0031587F"/>
    <w:rsid w:val="00321136"/>
    <w:rsid w:val="003269FC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B5ED5"/>
    <w:rsid w:val="004C0E09"/>
    <w:rsid w:val="004D4053"/>
    <w:rsid w:val="004E6C43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6B1A03"/>
    <w:rsid w:val="00707ACB"/>
    <w:rsid w:val="007262F6"/>
    <w:rsid w:val="007401DD"/>
    <w:rsid w:val="00751CDC"/>
    <w:rsid w:val="00753FA4"/>
    <w:rsid w:val="007579C7"/>
    <w:rsid w:val="0077312F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A10BB2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D60CA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24F9E"/>
    <w:rsid w:val="00F44FFC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paragraph" w:styleId="af1">
    <w:name w:val="No Spacing"/>
    <w:uiPriority w:val="1"/>
    <w:qFormat/>
    <w:rsid w:val="002E473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1201</Words>
  <Characters>6849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8034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104</cp:revision>
  <cp:lastPrinted>2021-11-25T14:48:00Z</cp:lastPrinted>
  <dcterms:created xsi:type="dcterms:W3CDTF">2019-02-06T15:49:00Z</dcterms:created>
  <dcterms:modified xsi:type="dcterms:W3CDTF">2024-12-18T14:56:00Z</dcterms:modified>
</cp:coreProperties>
</file>