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274F" w:rsidRPr="002810F4" w:rsidRDefault="0081274F" w:rsidP="002810F4">
      <w:pPr>
        <w:spacing w:after="0" w:line="240" w:lineRule="auto"/>
        <w:jc w:val="center"/>
        <w:rPr>
          <w:rFonts w:ascii="Times New Roman" w:hAnsi="Times New Roman" w:cs="Times New Roman"/>
          <w:b/>
          <w:sz w:val="28"/>
          <w:szCs w:val="28"/>
        </w:rPr>
      </w:pPr>
      <w:r w:rsidRPr="002810F4">
        <w:rPr>
          <w:rFonts w:ascii="Times New Roman" w:hAnsi="Times New Roman" w:cs="Times New Roman"/>
          <w:b/>
          <w:sz w:val="28"/>
          <w:szCs w:val="28"/>
        </w:rPr>
        <w:t>Порівняльна таблиця</w:t>
      </w:r>
    </w:p>
    <w:p w:rsidR="0081274F" w:rsidRPr="002810F4" w:rsidRDefault="0081274F" w:rsidP="002810F4">
      <w:pPr>
        <w:spacing w:after="0" w:line="240" w:lineRule="auto"/>
        <w:jc w:val="center"/>
        <w:rPr>
          <w:rFonts w:ascii="Times New Roman" w:hAnsi="Times New Roman" w:cs="Times New Roman"/>
          <w:b/>
          <w:sz w:val="28"/>
          <w:szCs w:val="28"/>
        </w:rPr>
      </w:pPr>
      <w:r w:rsidRPr="002810F4">
        <w:rPr>
          <w:rFonts w:ascii="Times New Roman" w:hAnsi="Times New Roman" w:cs="Times New Roman"/>
          <w:b/>
          <w:sz w:val="28"/>
          <w:szCs w:val="28"/>
        </w:rPr>
        <w:t>до проєкту рішення Київської міської ради</w:t>
      </w:r>
    </w:p>
    <w:p w:rsidR="0081274F" w:rsidRDefault="0081274F" w:rsidP="002810F4">
      <w:pPr>
        <w:spacing w:after="0" w:line="240" w:lineRule="auto"/>
        <w:jc w:val="center"/>
        <w:rPr>
          <w:rFonts w:ascii="Times New Roman" w:hAnsi="Times New Roman" w:cs="Times New Roman"/>
          <w:b/>
          <w:sz w:val="28"/>
          <w:szCs w:val="28"/>
        </w:rPr>
      </w:pPr>
      <w:r w:rsidRPr="002810F4">
        <w:rPr>
          <w:rFonts w:ascii="Times New Roman" w:hAnsi="Times New Roman" w:cs="Times New Roman"/>
          <w:b/>
          <w:sz w:val="28"/>
          <w:szCs w:val="28"/>
        </w:rPr>
        <w:t>«Про деякі питання обрання незалежних членів наглядової ради КОМУНАЛЬНОГО ПІДПРИЄМСТВА ВИКОНАВЧОГО ОРГАНУ КИЇВРАДИ  (КИЇВСЬКОЇ МІСЬКОЇ ДЕРЖАВНОЇ АДМІНІСТРАЦІЇ) «КИЇВТЕПЛОЕНЕРГО» та інших комунальних підприємств»</w:t>
      </w:r>
    </w:p>
    <w:p w:rsidR="004621A3" w:rsidRPr="002810F4" w:rsidRDefault="004621A3" w:rsidP="002810F4">
      <w:pPr>
        <w:spacing w:after="0" w:line="240" w:lineRule="auto"/>
        <w:jc w:val="center"/>
        <w:rPr>
          <w:rFonts w:ascii="Times New Roman" w:hAnsi="Times New Roman" w:cs="Times New Roman"/>
          <w:b/>
          <w:sz w:val="28"/>
          <w:szCs w:val="28"/>
        </w:rPr>
      </w:pPr>
    </w:p>
    <w:p w:rsidR="0081274F" w:rsidRDefault="0081274F" w:rsidP="002810F4">
      <w:pPr>
        <w:spacing w:after="0" w:line="240" w:lineRule="auto"/>
        <w:rPr>
          <w:rFonts w:ascii="Times New Roman" w:hAnsi="Times New Roman" w:cs="Times New Roman"/>
          <w:sz w:val="28"/>
          <w:szCs w:val="28"/>
        </w:rPr>
      </w:pPr>
    </w:p>
    <w:tbl>
      <w:tblPr>
        <w:tblStyle w:val="a7"/>
        <w:tblW w:w="0" w:type="auto"/>
        <w:tblLook w:val="04A0" w:firstRow="1" w:lastRow="0" w:firstColumn="1" w:lastColumn="0" w:noHBand="0" w:noVBand="1"/>
      </w:tblPr>
      <w:tblGrid>
        <w:gridCol w:w="4814"/>
        <w:gridCol w:w="4815"/>
      </w:tblGrid>
      <w:tr w:rsidR="0081274F" w:rsidTr="0081274F">
        <w:tc>
          <w:tcPr>
            <w:tcW w:w="4814" w:type="dxa"/>
          </w:tcPr>
          <w:p w:rsidR="0081274F" w:rsidRPr="002810F4" w:rsidRDefault="0081274F" w:rsidP="002810F4">
            <w:pPr>
              <w:jc w:val="center"/>
              <w:rPr>
                <w:rFonts w:ascii="Times New Roman" w:hAnsi="Times New Roman" w:cs="Times New Roman"/>
                <w:b/>
                <w:sz w:val="28"/>
                <w:szCs w:val="28"/>
              </w:rPr>
            </w:pPr>
            <w:r w:rsidRPr="002810F4">
              <w:rPr>
                <w:rFonts w:ascii="Times New Roman" w:hAnsi="Times New Roman" w:cs="Times New Roman"/>
                <w:b/>
                <w:sz w:val="28"/>
                <w:szCs w:val="28"/>
              </w:rPr>
              <w:t>Чинна редакція</w:t>
            </w:r>
          </w:p>
        </w:tc>
        <w:tc>
          <w:tcPr>
            <w:tcW w:w="4815" w:type="dxa"/>
          </w:tcPr>
          <w:p w:rsidR="0081274F" w:rsidRPr="002810F4" w:rsidRDefault="0081274F" w:rsidP="002810F4">
            <w:pPr>
              <w:jc w:val="center"/>
              <w:rPr>
                <w:rFonts w:ascii="Times New Roman" w:hAnsi="Times New Roman" w:cs="Times New Roman"/>
                <w:b/>
                <w:sz w:val="28"/>
                <w:szCs w:val="28"/>
              </w:rPr>
            </w:pPr>
            <w:r w:rsidRPr="002810F4">
              <w:rPr>
                <w:rFonts w:ascii="Times New Roman" w:hAnsi="Times New Roman" w:cs="Times New Roman"/>
                <w:b/>
                <w:sz w:val="28"/>
                <w:szCs w:val="28"/>
              </w:rPr>
              <w:t>Зміни</w:t>
            </w:r>
          </w:p>
        </w:tc>
      </w:tr>
      <w:tr w:rsidR="0081274F" w:rsidTr="0081274F">
        <w:tc>
          <w:tcPr>
            <w:tcW w:w="4814" w:type="dxa"/>
          </w:tcPr>
          <w:p w:rsidR="00AB2B16" w:rsidRPr="00D35486" w:rsidRDefault="00AB2B16" w:rsidP="002810F4">
            <w:pPr>
              <w:ind w:firstLine="306"/>
              <w:jc w:val="both"/>
              <w:rPr>
                <w:rFonts w:ascii="Times New Roman" w:hAnsi="Times New Roman" w:cs="Times New Roman"/>
                <w:sz w:val="28"/>
                <w:szCs w:val="28"/>
              </w:rPr>
            </w:pPr>
            <w:r w:rsidRPr="00D35486">
              <w:rPr>
                <w:rFonts w:ascii="Times New Roman" w:hAnsi="Times New Roman" w:cs="Times New Roman"/>
                <w:sz w:val="28"/>
                <w:szCs w:val="28"/>
              </w:rPr>
              <w:t>18. Не пізніше наступного робочого дня після закінчення строку подання документів на участь у конкурсному відборі та ухвалення рішень про допуск або відмову у допуску до участі у конкурсному відборі щодо кожного претендента конкурсна комісія надсилає за адресами електронної пошти чи повідомляє засобами телефонного зв'язку претендентам, допущеним до участі у конкурсному відборі, запрошення до складання письмового та усного іспиту та відомості про фінансово-економічне становище підприємства за останні 12 місяців (файли у форматі *.</w:t>
            </w:r>
            <w:proofErr w:type="spellStart"/>
            <w:r w:rsidRPr="00D35486">
              <w:rPr>
                <w:rFonts w:ascii="Times New Roman" w:hAnsi="Times New Roman" w:cs="Times New Roman"/>
                <w:sz w:val="28"/>
                <w:szCs w:val="28"/>
              </w:rPr>
              <w:t>doc</w:t>
            </w:r>
            <w:proofErr w:type="spellEnd"/>
            <w:r w:rsidRPr="00D35486">
              <w:rPr>
                <w:rFonts w:ascii="Times New Roman" w:hAnsi="Times New Roman" w:cs="Times New Roman"/>
                <w:sz w:val="28"/>
                <w:szCs w:val="28"/>
              </w:rPr>
              <w:t>, *.</w:t>
            </w:r>
            <w:proofErr w:type="spellStart"/>
            <w:r w:rsidRPr="00D35486">
              <w:rPr>
                <w:rFonts w:ascii="Times New Roman" w:hAnsi="Times New Roman" w:cs="Times New Roman"/>
                <w:sz w:val="28"/>
                <w:szCs w:val="28"/>
              </w:rPr>
              <w:t>docx</w:t>
            </w:r>
            <w:proofErr w:type="spellEnd"/>
            <w:r w:rsidRPr="00D35486">
              <w:rPr>
                <w:rFonts w:ascii="Times New Roman" w:hAnsi="Times New Roman" w:cs="Times New Roman"/>
                <w:sz w:val="28"/>
                <w:szCs w:val="28"/>
              </w:rPr>
              <w:t>, *.</w:t>
            </w:r>
            <w:proofErr w:type="spellStart"/>
            <w:r w:rsidRPr="00D35486">
              <w:rPr>
                <w:rFonts w:ascii="Times New Roman" w:hAnsi="Times New Roman" w:cs="Times New Roman"/>
                <w:sz w:val="28"/>
                <w:szCs w:val="28"/>
              </w:rPr>
              <w:t>rtf</w:t>
            </w:r>
            <w:proofErr w:type="spellEnd"/>
            <w:r w:rsidRPr="00D35486">
              <w:rPr>
                <w:rFonts w:ascii="Times New Roman" w:hAnsi="Times New Roman" w:cs="Times New Roman"/>
                <w:sz w:val="28"/>
                <w:szCs w:val="28"/>
              </w:rPr>
              <w:t xml:space="preserve"> або у вигляді сканованих копій документів):</w:t>
            </w:r>
          </w:p>
          <w:p w:rsidR="00AB2B16" w:rsidRPr="00D35486" w:rsidRDefault="00AB2B16" w:rsidP="002810F4">
            <w:pPr>
              <w:ind w:firstLine="306"/>
              <w:jc w:val="both"/>
              <w:rPr>
                <w:rFonts w:ascii="Times New Roman" w:hAnsi="Times New Roman" w:cs="Times New Roman"/>
                <w:sz w:val="28"/>
                <w:szCs w:val="28"/>
              </w:rPr>
            </w:pPr>
            <w:r w:rsidRPr="00D35486">
              <w:rPr>
                <w:rFonts w:ascii="Times New Roman" w:hAnsi="Times New Roman" w:cs="Times New Roman"/>
                <w:sz w:val="28"/>
                <w:szCs w:val="28"/>
              </w:rPr>
              <w:t>1) відомості про баланс;</w:t>
            </w:r>
          </w:p>
          <w:p w:rsidR="00AB2B16" w:rsidRPr="00D35486" w:rsidRDefault="00AB2B16" w:rsidP="002810F4">
            <w:pPr>
              <w:ind w:firstLine="306"/>
              <w:jc w:val="both"/>
              <w:rPr>
                <w:rFonts w:ascii="Times New Roman" w:hAnsi="Times New Roman" w:cs="Times New Roman"/>
                <w:sz w:val="28"/>
                <w:szCs w:val="28"/>
              </w:rPr>
            </w:pPr>
            <w:r w:rsidRPr="00D35486">
              <w:rPr>
                <w:rFonts w:ascii="Times New Roman" w:hAnsi="Times New Roman" w:cs="Times New Roman"/>
                <w:sz w:val="28"/>
                <w:szCs w:val="28"/>
              </w:rPr>
              <w:t>2) звіт про фінансові результати;</w:t>
            </w:r>
          </w:p>
          <w:p w:rsidR="00AB2B16" w:rsidRPr="00D35486" w:rsidRDefault="00AB2B16" w:rsidP="002810F4">
            <w:pPr>
              <w:ind w:firstLine="306"/>
              <w:jc w:val="both"/>
              <w:rPr>
                <w:rFonts w:ascii="Times New Roman" w:hAnsi="Times New Roman" w:cs="Times New Roman"/>
                <w:sz w:val="28"/>
                <w:szCs w:val="28"/>
              </w:rPr>
            </w:pPr>
            <w:r w:rsidRPr="00D35486">
              <w:rPr>
                <w:rFonts w:ascii="Times New Roman" w:hAnsi="Times New Roman" w:cs="Times New Roman"/>
                <w:sz w:val="28"/>
                <w:szCs w:val="28"/>
              </w:rPr>
              <w:t>3) звіт про рух коштів;</w:t>
            </w:r>
          </w:p>
          <w:p w:rsidR="00AB2B16" w:rsidRPr="00D35486" w:rsidRDefault="00AB2B16" w:rsidP="002810F4">
            <w:pPr>
              <w:ind w:firstLine="306"/>
              <w:jc w:val="both"/>
              <w:rPr>
                <w:rFonts w:ascii="Times New Roman" w:hAnsi="Times New Roman" w:cs="Times New Roman"/>
                <w:sz w:val="28"/>
                <w:szCs w:val="28"/>
              </w:rPr>
            </w:pPr>
            <w:r w:rsidRPr="00D35486">
              <w:rPr>
                <w:rFonts w:ascii="Times New Roman" w:hAnsi="Times New Roman" w:cs="Times New Roman"/>
                <w:sz w:val="28"/>
                <w:szCs w:val="28"/>
              </w:rPr>
              <w:t>4) примітки до річної фінансової звітності;</w:t>
            </w:r>
          </w:p>
          <w:p w:rsidR="00AB2B16" w:rsidRPr="00D35486" w:rsidRDefault="00AB2B16" w:rsidP="002810F4">
            <w:pPr>
              <w:ind w:firstLine="306"/>
              <w:jc w:val="both"/>
              <w:rPr>
                <w:rFonts w:ascii="Times New Roman" w:hAnsi="Times New Roman" w:cs="Times New Roman"/>
                <w:sz w:val="28"/>
                <w:szCs w:val="28"/>
              </w:rPr>
            </w:pPr>
            <w:r w:rsidRPr="00D35486">
              <w:rPr>
                <w:rFonts w:ascii="Times New Roman" w:hAnsi="Times New Roman" w:cs="Times New Roman"/>
                <w:sz w:val="28"/>
                <w:szCs w:val="28"/>
              </w:rPr>
              <w:t xml:space="preserve">5) </w:t>
            </w:r>
            <w:proofErr w:type="spellStart"/>
            <w:r w:rsidRPr="00D35486">
              <w:rPr>
                <w:rFonts w:ascii="Times New Roman" w:hAnsi="Times New Roman" w:cs="Times New Roman"/>
                <w:sz w:val="28"/>
                <w:szCs w:val="28"/>
              </w:rPr>
              <w:t>розшифровку</w:t>
            </w:r>
            <w:proofErr w:type="spellEnd"/>
            <w:r w:rsidRPr="00D35486">
              <w:rPr>
                <w:rFonts w:ascii="Times New Roman" w:hAnsi="Times New Roman" w:cs="Times New Roman"/>
                <w:sz w:val="28"/>
                <w:szCs w:val="28"/>
              </w:rPr>
              <w:t xml:space="preserve"> простроченої кредиторської заборгованості, фінансовий план підприємства, звіт про інвестиції в основний капітал;</w:t>
            </w:r>
          </w:p>
          <w:p w:rsidR="00AB2B16" w:rsidRPr="00D35486" w:rsidRDefault="00AB2B16" w:rsidP="002810F4">
            <w:pPr>
              <w:ind w:firstLine="306"/>
              <w:jc w:val="both"/>
              <w:rPr>
                <w:rFonts w:ascii="Times New Roman" w:hAnsi="Times New Roman" w:cs="Times New Roman"/>
                <w:sz w:val="28"/>
                <w:szCs w:val="28"/>
              </w:rPr>
            </w:pPr>
            <w:r w:rsidRPr="00D35486">
              <w:rPr>
                <w:rFonts w:ascii="Times New Roman" w:hAnsi="Times New Roman" w:cs="Times New Roman"/>
                <w:sz w:val="28"/>
                <w:szCs w:val="28"/>
              </w:rPr>
              <w:t>6) статут підприємства;</w:t>
            </w:r>
          </w:p>
          <w:p w:rsidR="00AB2B16" w:rsidRPr="00D35486" w:rsidRDefault="00AB2B16" w:rsidP="002810F4">
            <w:pPr>
              <w:ind w:firstLine="306"/>
              <w:jc w:val="both"/>
              <w:rPr>
                <w:rFonts w:ascii="Times New Roman" w:hAnsi="Times New Roman" w:cs="Times New Roman"/>
                <w:sz w:val="28"/>
                <w:szCs w:val="28"/>
              </w:rPr>
            </w:pPr>
            <w:r w:rsidRPr="00D35486">
              <w:rPr>
                <w:rFonts w:ascii="Times New Roman" w:hAnsi="Times New Roman" w:cs="Times New Roman"/>
                <w:sz w:val="28"/>
                <w:szCs w:val="28"/>
              </w:rPr>
              <w:t>7) аудиторський звіт (у разі його наявності) та звіт про фінансово-господарську діяльність підприємства.</w:t>
            </w:r>
          </w:p>
          <w:p w:rsidR="00AB2B16" w:rsidRPr="00D35486" w:rsidRDefault="00AB2B16" w:rsidP="002810F4">
            <w:pPr>
              <w:ind w:firstLine="306"/>
              <w:jc w:val="both"/>
              <w:rPr>
                <w:rFonts w:ascii="Times New Roman" w:hAnsi="Times New Roman" w:cs="Times New Roman"/>
                <w:sz w:val="28"/>
                <w:szCs w:val="28"/>
              </w:rPr>
            </w:pPr>
            <w:r w:rsidRPr="00D35486">
              <w:rPr>
                <w:rFonts w:ascii="Times New Roman" w:hAnsi="Times New Roman" w:cs="Times New Roman"/>
                <w:sz w:val="28"/>
                <w:szCs w:val="28"/>
              </w:rPr>
              <w:t>За допомогою відомостей про фінансово-економічне становище підприємства претендент зможе дати повну та ґрунтовну відповідь на письмову частину іспиту та вільно відповісти на усну частину іспиту.</w:t>
            </w:r>
          </w:p>
          <w:p w:rsidR="002810F4" w:rsidRPr="00D35486" w:rsidRDefault="002810F4" w:rsidP="002810F4">
            <w:pPr>
              <w:ind w:firstLine="306"/>
              <w:jc w:val="both"/>
              <w:rPr>
                <w:rFonts w:ascii="Times New Roman" w:hAnsi="Times New Roman" w:cs="Times New Roman"/>
                <w:sz w:val="28"/>
                <w:szCs w:val="28"/>
              </w:rPr>
            </w:pPr>
          </w:p>
          <w:p w:rsidR="002810F4" w:rsidRPr="00D35486" w:rsidRDefault="002810F4" w:rsidP="002810F4">
            <w:pPr>
              <w:ind w:firstLine="306"/>
              <w:jc w:val="both"/>
              <w:rPr>
                <w:rFonts w:ascii="Times New Roman" w:hAnsi="Times New Roman" w:cs="Times New Roman"/>
                <w:sz w:val="28"/>
                <w:szCs w:val="28"/>
              </w:rPr>
            </w:pPr>
          </w:p>
          <w:p w:rsidR="002810F4" w:rsidRPr="00D35486" w:rsidRDefault="002810F4" w:rsidP="002810F4">
            <w:pPr>
              <w:ind w:firstLine="306"/>
              <w:jc w:val="both"/>
              <w:rPr>
                <w:rFonts w:ascii="Times New Roman" w:hAnsi="Times New Roman" w:cs="Times New Roman"/>
                <w:sz w:val="28"/>
                <w:szCs w:val="28"/>
              </w:rPr>
            </w:pPr>
          </w:p>
          <w:p w:rsidR="002810F4" w:rsidRPr="00D35486" w:rsidRDefault="002810F4" w:rsidP="002810F4">
            <w:pPr>
              <w:ind w:firstLine="306"/>
              <w:jc w:val="both"/>
              <w:rPr>
                <w:rFonts w:ascii="Times New Roman" w:hAnsi="Times New Roman" w:cs="Times New Roman"/>
                <w:sz w:val="28"/>
                <w:szCs w:val="28"/>
              </w:rPr>
            </w:pPr>
          </w:p>
          <w:p w:rsidR="002810F4" w:rsidRPr="00D35486" w:rsidRDefault="002810F4" w:rsidP="002810F4">
            <w:pPr>
              <w:ind w:firstLine="306"/>
              <w:jc w:val="both"/>
              <w:rPr>
                <w:rFonts w:ascii="Times New Roman" w:hAnsi="Times New Roman" w:cs="Times New Roman"/>
                <w:sz w:val="28"/>
                <w:szCs w:val="28"/>
              </w:rPr>
            </w:pPr>
          </w:p>
          <w:p w:rsidR="002810F4" w:rsidRPr="00D35486" w:rsidRDefault="002810F4" w:rsidP="002810F4">
            <w:pPr>
              <w:ind w:firstLine="306"/>
              <w:jc w:val="both"/>
              <w:rPr>
                <w:rFonts w:ascii="Times New Roman" w:hAnsi="Times New Roman" w:cs="Times New Roman"/>
                <w:sz w:val="28"/>
                <w:szCs w:val="28"/>
              </w:rPr>
            </w:pPr>
          </w:p>
          <w:p w:rsidR="00AB2B16" w:rsidRPr="00D35486" w:rsidRDefault="00AB2B16" w:rsidP="002810F4">
            <w:pPr>
              <w:ind w:firstLine="306"/>
              <w:jc w:val="both"/>
              <w:rPr>
                <w:rFonts w:ascii="Times New Roman" w:hAnsi="Times New Roman" w:cs="Times New Roman"/>
                <w:sz w:val="28"/>
                <w:szCs w:val="28"/>
              </w:rPr>
            </w:pPr>
            <w:r w:rsidRPr="00D35486">
              <w:rPr>
                <w:rFonts w:ascii="Times New Roman" w:hAnsi="Times New Roman" w:cs="Times New Roman"/>
                <w:sz w:val="28"/>
                <w:szCs w:val="28"/>
              </w:rPr>
              <w:t>19. За один день до дати проведення письмового та усного іспитів конкурсна комісія визначає одне письмове та одне усне конкурсне завдання для кожного претендента, враховуючи специфіку роботи підприємства.</w:t>
            </w:r>
          </w:p>
          <w:p w:rsidR="00D35486" w:rsidRPr="00D35486" w:rsidRDefault="00D35486" w:rsidP="002810F4">
            <w:pPr>
              <w:ind w:firstLine="306"/>
              <w:jc w:val="both"/>
              <w:rPr>
                <w:rFonts w:ascii="Times New Roman" w:hAnsi="Times New Roman" w:cs="Times New Roman"/>
                <w:sz w:val="28"/>
                <w:szCs w:val="28"/>
              </w:rPr>
            </w:pPr>
          </w:p>
          <w:p w:rsidR="00D35486" w:rsidRPr="00D35486" w:rsidRDefault="00D35486" w:rsidP="002810F4">
            <w:pPr>
              <w:ind w:firstLine="306"/>
              <w:jc w:val="both"/>
              <w:rPr>
                <w:rFonts w:ascii="Times New Roman" w:hAnsi="Times New Roman" w:cs="Times New Roman"/>
                <w:sz w:val="28"/>
                <w:szCs w:val="28"/>
              </w:rPr>
            </w:pPr>
          </w:p>
          <w:p w:rsidR="00D35486" w:rsidRPr="00D35486" w:rsidRDefault="00D35486" w:rsidP="002810F4">
            <w:pPr>
              <w:ind w:firstLine="306"/>
              <w:jc w:val="both"/>
              <w:rPr>
                <w:rFonts w:ascii="Times New Roman" w:hAnsi="Times New Roman" w:cs="Times New Roman"/>
                <w:sz w:val="28"/>
                <w:szCs w:val="28"/>
              </w:rPr>
            </w:pPr>
          </w:p>
          <w:p w:rsidR="00D35486" w:rsidRPr="00D35486" w:rsidRDefault="00D35486" w:rsidP="002810F4">
            <w:pPr>
              <w:ind w:firstLine="306"/>
              <w:jc w:val="both"/>
              <w:rPr>
                <w:rFonts w:ascii="Times New Roman" w:hAnsi="Times New Roman" w:cs="Times New Roman"/>
                <w:sz w:val="28"/>
                <w:szCs w:val="28"/>
              </w:rPr>
            </w:pPr>
          </w:p>
          <w:p w:rsidR="00D35486" w:rsidRPr="00D35486" w:rsidRDefault="00D35486" w:rsidP="002810F4">
            <w:pPr>
              <w:ind w:firstLine="306"/>
              <w:jc w:val="both"/>
              <w:rPr>
                <w:rFonts w:ascii="Times New Roman" w:hAnsi="Times New Roman" w:cs="Times New Roman"/>
                <w:sz w:val="28"/>
                <w:szCs w:val="28"/>
              </w:rPr>
            </w:pPr>
          </w:p>
          <w:p w:rsidR="00AB2B16" w:rsidRPr="00D35486" w:rsidRDefault="00AB2B16" w:rsidP="002810F4">
            <w:pPr>
              <w:ind w:firstLine="306"/>
              <w:jc w:val="both"/>
              <w:rPr>
                <w:rFonts w:ascii="Times New Roman" w:hAnsi="Times New Roman" w:cs="Times New Roman"/>
                <w:sz w:val="28"/>
                <w:szCs w:val="28"/>
              </w:rPr>
            </w:pPr>
            <w:r w:rsidRPr="00D35486">
              <w:rPr>
                <w:rFonts w:ascii="Times New Roman" w:hAnsi="Times New Roman" w:cs="Times New Roman"/>
                <w:sz w:val="28"/>
                <w:szCs w:val="28"/>
              </w:rPr>
              <w:t>20. Під час проведення конкурсного відбору конкурсна комісія враховує здатність претендентів висловлювати свої думки, вміння викладати інформацію в письмовій формі, комунікабельність, тактовність, ділові та вольові якості, готовність брати на себе відповідальність, уміння аналізувати проблеми та надавати пропозиції їх вирішення, виявляти творчий підхід до роботи, емоційну врівноваженість тощо.</w:t>
            </w:r>
          </w:p>
          <w:p w:rsidR="00AB2B16" w:rsidRPr="00D35486" w:rsidRDefault="00AB2B16" w:rsidP="002810F4">
            <w:pPr>
              <w:ind w:firstLine="306"/>
              <w:jc w:val="both"/>
              <w:rPr>
                <w:rFonts w:ascii="Times New Roman" w:hAnsi="Times New Roman" w:cs="Times New Roman"/>
                <w:sz w:val="28"/>
                <w:szCs w:val="28"/>
              </w:rPr>
            </w:pPr>
            <w:r w:rsidRPr="00D35486">
              <w:rPr>
                <w:rFonts w:ascii="Times New Roman" w:hAnsi="Times New Roman" w:cs="Times New Roman"/>
                <w:sz w:val="28"/>
                <w:szCs w:val="28"/>
              </w:rPr>
              <w:t>21. Конкурсна комісія визначає переможців конкурсного відбору на підставі критеріїв оцінювання за результатами дослідження письмових відповідей та усної частини іспиту.</w:t>
            </w:r>
          </w:p>
          <w:p w:rsidR="0081274F" w:rsidRPr="00D35486" w:rsidRDefault="00AB2B16" w:rsidP="002810F4">
            <w:pPr>
              <w:ind w:firstLine="306"/>
              <w:jc w:val="both"/>
              <w:rPr>
                <w:rFonts w:ascii="Times New Roman" w:hAnsi="Times New Roman" w:cs="Times New Roman"/>
                <w:sz w:val="28"/>
                <w:szCs w:val="28"/>
              </w:rPr>
            </w:pPr>
            <w:r w:rsidRPr="00D35486">
              <w:rPr>
                <w:rFonts w:ascii="Times New Roman" w:hAnsi="Times New Roman" w:cs="Times New Roman"/>
                <w:sz w:val="28"/>
                <w:szCs w:val="28"/>
              </w:rPr>
              <w:t>Конкурсна комісія шляхом голосування відбирає з числа претендентів тих претендентів, які найуспішніше склали іспит. У разі, якщо кількість переможців конкурсного відбору менша, ніж кількість посад, конкурсна комісія вправі визначити переможцями тих претендентів, які на підставі критеріїв оцінювання за результатами дослідження письмових відповідей та усної частини іспиту набрали меншу кількість балів. На решту незаповнених посад незалежних членів конкурсний відбір проводиться повторно.</w:t>
            </w:r>
          </w:p>
        </w:tc>
        <w:tc>
          <w:tcPr>
            <w:tcW w:w="4815" w:type="dxa"/>
          </w:tcPr>
          <w:p w:rsidR="0081274F" w:rsidRPr="00D35486" w:rsidRDefault="0081274F" w:rsidP="002810F4">
            <w:pPr>
              <w:ind w:firstLine="306"/>
              <w:jc w:val="both"/>
              <w:rPr>
                <w:rFonts w:ascii="Times New Roman" w:hAnsi="Times New Roman" w:cs="Times New Roman"/>
                <w:sz w:val="28"/>
                <w:szCs w:val="28"/>
              </w:rPr>
            </w:pPr>
            <w:r w:rsidRPr="00D35486">
              <w:rPr>
                <w:rFonts w:ascii="Times New Roman" w:hAnsi="Times New Roman" w:cs="Times New Roman"/>
                <w:sz w:val="28"/>
                <w:szCs w:val="28"/>
              </w:rPr>
              <w:t>18. Не пізніше наступного робочого дня після закінчення строку подання документів на участь у конкурсному відборі та ухвалення рішень про допуск або відмову у допуску до участі у конкурсному відборі щодо кожного претендента конкурсна комісія надсилає за адресами електронної пошти чи повідомляє засобами телефонного зв'язку претендентам, допущеним до участі у конкурсному відборі, запрошення до проведення конкурсу та відомості про фінансово-економічне становище підприємства за останні 12 місяців (файли у форматі *.</w:t>
            </w:r>
            <w:proofErr w:type="spellStart"/>
            <w:r w:rsidRPr="00D35486">
              <w:rPr>
                <w:rFonts w:ascii="Times New Roman" w:hAnsi="Times New Roman" w:cs="Times New Roman"/>
                <w:sz w:val="28"/>
                <w:szCs w:val="28"/>
              </w:rPr>
              <w:t>doc</w:t>
            </w:r>
            <w:proofErr w:type="spellEnd"/>
            <w:r w:rsidRPr="00D35486">
              <w:rPr>
                <w:rFonts w:ascii="Times New Roman" w:hAnsi="Times New Roman" w:cs="Times New Roman"/>
                <w:sz w:val="28"/>
                <w:szCs w:val="28"/>
              </w:rPr>
              <w:t>, *.</w:t>
            </w:r>
            <w:proofErr w:type="spellStart"/>
            <w:r w:rsidRPr="00D35486">
              <w:rPr>
                <w:rFonts w:ascii="Times New Roman" w:hAnsi="Times New Roman" w:cs="Times New Roman"/>
                <w:sz w:val="28"/>
                <w:szCs w:val="28"/>
              </w:rPr>
              <w:t>docx</w:t>
            </w:r>
            <w:proofErr w:type="spellEnd"/>
            <w:r w:rsidRPr="00D35486">
              <w:rPr>
                <w:rFonts w:ascii="Times New Roman" w:hAnsi="Times New Roman" w:cs="Times New Roman"/>
                <w:sz w:val="28"/>
                <w:szCs w:val="28"/>
              </w:rPr>
              <w:t>, *.</w:t>
            </w:r>
            <w:proofErr w:type="spellStart"/>
            <w:r w:rsidRPr="00D35486">
              <w:rPr>
                <w:rFonts w:ascii="Times New Roman" w:hAnsi="Times New Roman" w:cs="Times New Roman"/>
                <w:sz w:val="28"/>
                <w:szCs w:val="28"/>
              </w:rPr>
              <w:t>rtf</w:t>
            </w:r>
            <w:proofErr w:type="spellEnd"/>
            <w:r w:rsidRPr="00D35486">
              <w:rPr>
                <w:rFonts w:ascii="Times New Roman" w:hAnsi="Times New Roman" w:cs="Times New Roman"/>
                <w:sz w:val="28"/>
                <w:szCs w:val="28"/>
              </w:rPr>
              <w:t xml:space="preserve"> або у вигляді сканованих копій документів):</w:t>
            </w:r>
          </w:p>
          <w:p w:rsidR="0081274F" w:rsidRPr="00D35486" w:rsidRDefault="0081274F" w:rsidP="002810F4">
            <w:pPr>
              <w:ind w:firstLine="306"/>
              <w:jc w:val="both"/>
              <w:rPr>
                <w:rFonts w:ascii="Times New Roman" w:hAnsi="Times New Roman" w:cs="Times New Roman"/>
                <w:sz w:val="28"/>
                <w:szCs w:val="28"/>
              </w:rPr>
            </w:pPr>
            <w:r w:rsidRPr="00D35486">
              <w:rPr>
                <w:rFonts w:ascii="Times New Roman" w:hAnsi="Times New Roman" w:cs="Times New Roman"/>
                <w:sz w:val="28"/>
                <w:szCs w:val="28"/>
              </w:rPr>
              <w:t>1) відомості про баланс;</w:t>
            </w:r>
          </w:p>
          <w:p w:rsidR="0081274F" w:rsidRPr="00D35486" w:rsidRDefault="0081274F" w:rsidP="002810F4">
            <w:pPr>
              <w:ind w:firstLine="306"/>
              <w:jc w:val="both"/>
              <w:rPr>
                <w:rFonts w:ascii="Times New Roman" w:hAnsi="Times New Roman" w:cs="Times New Roman"/>
                <w:sz w:val="28"/>
                <w:szCs w:val="28"/>
              </w:rPr>
            </w:pPr>
            <w:r w:rsidRPr="00D35486">
              <w:rPr>
                <w:rFonts w:ascii="Times New Roman" w:hAnsi="Times New Roman" w:cs="Times New Roman"/>
                <w:sz w:val="28"/>
                <w:szCs w:val="28"/>
              </w:rPr>
              <w:t>2) звіт про фінансові результати;</w:t>
            </w:r>
          </w:p>
          <w:p w:rsidR="0081274F" w:rsidRPr="00D35486" w:rsidRDefault="0081274F" w:rsidP="002810F4">
            <w:pPr>
              <w:ind w:firstLine="306"/>
              <w:jc w:val="both"/>
              <w:rPr>
                <w:rFonts w:ascii="Times New Roman" w:hAnsi="Times New Roman" w:cs="Times New Roman"/>
                <w:sz w:val="28"/>
                <w:szCs w:val="28"/>
              </w:rPr>
            </w:pPr>
            <w:r w:rsidRPr="00D35486">
              <w:rPr>
                <w:rFonts w:ascii="Times New Roman" w:hAnsi="Times New Roman" w:cs="Times New Roman"/>
                <w:sz w:val="28"/>
                <w:szCs w:val="28"/>
              </w:rPr>
              <w:t>3) звіт про рух коштів;</w:t>
            </w:r>
          </w:p>
          <w:p w:rsidR="0081274F" w:rsidRPr="00D35486" w:rsidRDefault="0081274F" w:rsidP="002810F4">
            <w:pPr>
              <w:ind w:firstLine="306"/>
              <w:jc w:val="both"/>
              <w:rPr>
                <w:rFonts w:ascii="Times New Roman" w:hAnsi="Times New Roman" w:cs="Times New Roman"/>
                <w:sz w:val="28"/>
                <w:szCs w:val="28"/>
              </w:rPr>
            </w:pPr>
            <w:r w:rsidRPr="00D35486">
              <w:rPr>
                <w:rFonts w:ascii="Times New Roman" w:hAnsi="Times New Roman" w:cs="Times New Roman"/>
                <w:sz w:val="28"/>
                <w:szCs w:val="28"/>
              </w:rPr>
              <w:t>4) примітки до річної фінансової звітності;</w:t>
            </w:r>
          </w:p>
          <w:p w:rsidR="0081274F" w:rsidRPr="00D35486" w:rsidRDefault="0081274F" w:rsidP="002810F4">
            <w:pPr>
              <w:ind w:firstLine="306"/>
              <w:jc w:val="both"/>
              <w:rPr>
                <w:rFonts w:ascii="Times New Roman" w:hAnsi="Times New Roman" w:cs="Times New Roman"/>
                <w:sz w:val="28"/>
                <w:szCs w:val="28"/>
              </w:rPr>
            </w:pPr>
            <w:r w:rsidRPr="00D35486">
              <w:rPr>
                <w:rFonts w:ascii="Times New Roman" w:hAnsi="Times New Roman" w:cs="Times New Roman"/>
                <w:sz w:val="28"/>
                <w:szCs w:val="28"/>
              </w:rPr>
              <w:t xml:space="preserve">5) </w:t>
            </w:r>
            <w:proofErr w:type="spellStart"/>
            <w:r w:rsidRPr="00D35486">
              <w:rPr>
                <w:rFonts w:ascii="Times New Roman" w:hAnsi="Times New Roman" w:cs="Times New Roman"/>
                <w:sz w:val="28"/>
                <w:szCs w:val="28"/>
              </w:rPr>
              <w:t>розшифровку</w:t>
            </w:r>
            <w:proofErr w:type="spellEnd"/>
            <w:r w:rsidRPr="00D35486">
              <w:rPr>
                <w:rFonts w:ascii="Times New Roman" w:hAnsi="Times New Roman" w:cs="Times New Roman"/>
                <w:sz w:val="28"/>
                <w:szCs w:val="28"/>
              </w:rPr>
              <w:t xml:space="preserve"> простроченої кредиторської заборгованості, фінансовий план підприємства, звіт про інвестиції в основний капітал;</w:t>
            </w:r>
          </w:p>
          <w:p w:rsidR="0081274F" w:rsidRPr="00D35486" w:rsidRDefault="0081274F" w:rsidP="002810F4">
            <w:pPr>
              <w:ind w:firstLine="306"/>
              <w:jc w:val="both"/>
              <w:rPr>
                <w:rFonts w:ascii="Times New Roman" w:hAnsi="Times New Roman" w:cs="Times New Roman"/>
                <w:sz w:val="28"/>
                <w:szCs w:val="28"/>
              </w:rPr>
            </w:pPr>
            <w:r w:rsidRPr="00D35486">
              <w:rPr>
                <w:rFonts w:ascii="Times New Roman" w:hAnsi="Times New Roman" w:cs="Times New Roman"/>
                <w:sz w:val="28"/>
                <w:szCs w:val="28"/>
              </w:rPr>
              <w:t>6) статут підприємства;</w:t>
            </w:r>
          </w:p>
          <w:p w:rsidR="0081274F" w:rsidRPr="00D35486" w:rsidRDefault="0081274F" w:rsidP="002810F4">
            <w:pPr>
              <w:ind w:firstLine="306"/>
              <w:jc w:val="both"/>
              <w:rPr>
                <w:rFonts w:ascii="Times New Roman" w:hAnsi="Times New Roman" w:cs="Times New Roman"/>
                <w:sz w:val="28"/>
                <w:szCs w:val="28"/>
              </w:rPr>
            </w:pPr>
            <w:r w:rsidRPr="00D35486">
              <w:rPr>
                <w:rFonts w:ascii="Times New Roman" w:hAnsi="Times New Roman" w:cs="Times New Roman"/>
                <w:sz w:val="28"/>
                <w:szCs w:val="28"/>
              </w:rPr>
              <w:t>7) аудиторський звіт (у разі його наявності) та звіт про фінансово-господарську діяльність підприємства.</w:t>
            </w:r>
          </w:p>
          <w:p w:rsidR="0081274F" w:rsidRPr="00D35486" w:rsidRDefault="0081274F" w:rsidP="002810F4">
            <w:pPr>
              <w:ind w:firstLine="306"/>
              <w:jc w:val="both"/>
              <w:rPr>
                <w:rFonts w:ascii="Times New Roman" w:hAnsi="Times New Roman" w:cs="Times New Roman"/>
                <w:sz w:val="28"/>
                <w:szCs w:val="28"/>
              </w:rPr>
            </w:pPr>
            <w:r w:rsidRPr="00D35486">
              <w:rPr>
                <w:rFonts w:ascii="Times New Roman" w:hAnsi="Times New Roman" w:cs="Times New Roman"/>
                <w:sz w:val="28"/>
                <w:szCs w:val="28"/>
              </w:rPr>
              <w:t>За допомогою відомостей про фінансово-економічне становище підприємства претендент зможе підготувати презентацію щодо розвитку підприємства відповідно до обраного профілю та вимог до членів наглядової ради та взяти участь у співбесіді. Профілі та вимоги до членів наглядової ради визначаються враховуючи специфіку роботи підприємства та зазначаються в оголошенні про проведення конкурсного відбору.</w:t>
            </w:r>
          </w:p>
          <w:p w:rsidR="0081274F" w:rsidRPr="00D35486" w:rsidRDefault="0081274F" w:rsidP="002810F4">
            <w:pPr>
              <w:ind w:firstLine="306"/>
              <w:jc w:val="both"/>
              <w:rPr>
                <w:rFonts w:ascii="Times New Roman" w:hAnsi="Times New Roman" w:cs="Times New Roman"/>
                <w:sz w:val="28"/>
                <w:szCs w:val="28"/>
              </w:rPr>
            </w:pPr>
            <w:r w:rsidRPr="00D35486">
              <w:rPr>
                <w:rFonts w:ascii="Times New Roman" w:hAnsi="Times New Roman" w:cs="Times New Roman"/>
                <w:sz w:val="28"/>
                <w:szCs w:val="28"/>
              </w:rPr>
              <w:t>19. Під час проведення конкурсного відбору конкурсна комісія враховує здатність претендентів висловлювати свої думки, вміння викладати інформацію, комунікабельність, тактовність, ділові та вольові якості, готовність брати на себе відповідальність, уміння аналізувати проблеми та надавати пропозиції їх вирішення, виявляти творчий підхід до роботи, емоційну врівноваженість тощо.</w:t>
            </w:r>
          </w:p>
          <w:p w:rsidR="0081274F" w:rsidRPr="00D35486" w:rsidRDefault="0081274F" w:rsidP="002810F4">
            <w:pPr>
              <w:ind w:firstLine="306"/>
              <w:jc w:val="both"/>
              <w:rPr>
                <w:rFonts w:ascii="Times New Roman" w:hAnsi="Times New Roman" w:cs="Times New Roman"/>
                <w:sz w:val="28"/>
                <w:szCs w:val="28"/>
              </w:rPr>
            </w:pPr>
            <w:r w:rsidRPr="00D35486">
              <w:rPr>
                <w:rFonts w:ascii="Times New Roman" w:hAnsi="Times New Roman" w:cs="Times New Roman"/>
                <w:sz w:val="28"/>
                <w:szCs w:val="28"/>
              </w:rPr>
              <w:t>20. Конкурсна комісія визначає переможців конкурсного відбору на підставі критеріїв оцінювання та проведення співбесіди з претендентами. Конкурсна комісія відбирає з числа претендентів тих претендентів, які набрали найбільшу кількість балів на підставі критеріїв оцінювання.</w:t>
            </w:r>
          </w:p>
          <w:p w:rsidR="00D35486" w:rsidRPr="00D35486" w:rsidRDefault="00D35486" w:rsidP="002810F4">
            <w:pPr>
              <w:ind w:firstLine="306"/>
              <w:jc w:val="both"/>
              <w:rPr>
                <w:rFonts w:ascii="Times New Roman" w:hAnsi="Times New Roman" w:cs="Times New Roman"/>
                <w:sz w:val="28"/>
                <w:szCs w:val="28"/>
              </w:rPr>
            </w:pPr>
          </w:p>
          <w:p w:rsidR="00D35486" w:rsidRPr="00D35486" w:rsidRDefault="00D35486" w:rsidP="002810F4">
            <w:pPr>
              <w:ind w:firstLine="306"/>
              <w:jc w:val="both"/>
              <w:rPr>
                <w:rFonts w:ascii="Times New Roman" w:hAnsi="Times New Roman" w:cs="Times New Roman"/>
                <w:sz w:val="28"/>
                <w:szCs w:val="28"/>
              </w:rPr>
            </w:pPr>
          </w:p>
          <w:p w:rsidR="00D35486" w:rsidRPr="00D35486" w:rsidRDefault="00D35486" w:rsidP="002810F4">
            <w:pPr>
              <w:ind w:firstLine="306"/>
              <w:jc w:val="both"/>
              <w:rPr>
                <w:rFonts w:ascii="Times New Roman" w:hAnsi="Times New Roman" w:cs="Times New Roman"/>
                <w:sz w:val="28"/>
                <w:szCs w:val="28"/>
              </w:rPr>
            </w:pPr>
          </w:p>
          <w:p w:rsidR="0081274F" w:rsidRPr="00D35486" w:rsidRDefault="0081274F" w:rsidP="002810F4">
            <w:pPr>
              <w:ind w:firstLine="306"/>
              <w:jc w:val="both"/>
              <w:rPr>
                <w:rFonts w:ascii="Times New Roman" w:hAnsi="Times New Roman" w:cs="Times New Roman"/>
                <w:sz w:val="28"/>
                <w:szCs w:val="28"/>
              </w:rPr>
            </w:pPr>
            <w:r w:rsidRPr="00D35486">
              <w:rPr>
                <w:rFonts w:ascii="Times New Roman" w:hAnsi="Times New Roman" w:cs="Times New Roman"/>
                <w:sz w:val="28"/>
                <w:szCs w:val="28"/>
              </w:rPr>
              <w:t>21. У разі, якщо кількість претендентів, які набрали найвищий бал більша, ніж кількість посад незалежних членів наглядової ради, перевага надається тим претендентам, чий досвід роботи за фахом, який відповідає обраному профілю, є більшим.  У разі, якщо кількість переможців конкурсного відбору менша, ніж кількість посад, конкурсна комісія вправі визначити переможцями тих претендентів, які на підставі критеріїв оцінювання набрали меншу кількість балів. На решту незаповнених посад незалежних членів конкурсний відбір проводиться повторно.</w:t>
            </w:r>
          </w:p>
        </w:tc>
      </w:tr>
      <w:tr w:rsidR="00A41921" w:rsidTr="0081274F">
        <w:tc>
          <w:tcPr>
            <w:tcW w:w="4814" w:type="dxa"/>
          </w:tcPr>
          <w:p w:rsidR="00A41921" w:rsidRPr="00D35486" w:rsidRDefault="00A41921" w:rsidP="002810F4">
            <w:pPr>
              <w:ind w:firstLine="306"/>
              <w:jc w:val="both"/>
              <w:rPr>
                <w:rFonts w:ascii="Times New Roman" w:hAnsi="Times New Roman" w:cs="Times New Roman"/>
                <w:sz w:val="28"/>
                <w:szCs w:val="28"/>
              </w:rPr>
            </w:pPr>
            <w:r>
              <w:rPr>
                <w:rFonts w:ascii="Times New Roman" w:hAnsi="Times New Roman" w:cs="Times New Roman"/>
                <w:sz w:val="28"/>
                <w:szCs w:val="28"/>
              </w:rPr>
              <w:lastRenderedPageBreak/>
              <w:t xml:space="preserve">Відсутній </w:t>
            </w:r>
          </w:p>
        </w:tc>
        <w:tc>
          <w:tcPr>
            <w:tcW w:w="4815" w:type="dxa"/>
          </w:tcPr>
          <w:p w:rsidR="00A41921" w:rsidRPr="00D35486" w:rsidRDefault="00A41921" w:rsidP="00A41921">
            <w:pPr>
              <w:jc w:val="both"/>
              <w:rPr>
                <w:rFonts w:ascii="Times New Roman" w:hAnsi="Times New Roman" w:cs="Times New Roman"/>
                <w:sz w:val="28"/>
                <w:szCs w:val="28"/>
              </w:rPr>
            </w:pPr>
            <w:r w:rsidRPr="00A41921">
              <w:rPr>
                <w:rFonts w:ascii="Times New Roman" w:hAnsi="Times New Roman" w:cs="Times New Roman"/>
                <w:sz w:val="28"/>
                <w:szCs w:val="28"/>
              </w:rPr>
              <w:t>Додаток 6</w:t>
            </w:r>
          </w:p>
        </w:tc>
      </w:tr>
      <w:tr w:rsidR="00A41921" w:rsidTr="0081274F">
        <w:tc>
          <w:tcPr>
            <w:tcW w:w="4814" w:type="dxa"/>
          </w:tcPr>
          <w:p w:rsidR="00A41921" w:rsidRPr="00D35486" w:rsidRDefault="00A41921" w:rsidP="002810F4">
            <w:pPr>
              <w:ind w:firstLine="306"/>
              <w:jc w:val="both"/>
              <w:rPr>
                <w:rFonts w:ascii="Times New Roman" w:hAnsi="Times New Roman" w:cs="Times New Roman"/>
                <w:sz w:val="28"/>
                <w:szCs w:val="28"/>
              </w:rPr>
            </w:pPr>
            <w:r>
              <w:rPr>
                <w:rFonts w:ascii="Times New Roman" w:hAnsi="Times New Roman" w:cs="Times New Roman"/>
                <w:sz w:val="28"/>
                <w:szCs w:val="28"/>
              </w:rPr>
              <w:t xml:space="preserve">Відсутній </w:t>
            </w:r>
          </w:p>
        </w:tc>
        <w:tc>
          <w:tcPr>
            <w:tcW w:w="4815" w:type="dxa"/>
          </w:tcPr>
          <w:p w:rsidR="00A41921" w:rsidRPr="00D35486" w:rsidRDefault="00A41921" w:rsidP="00A41921">
            <w:pPr>
              <w:jc w:val="both"/>
              <w:rPr>
                <w:rFonts w:ascii="Times New Roman" w:hAnsi="Times New Roman" w:cs="Times New Roman"/>
                <w:sz w:val="28"/>
                <w:szCs w:val="28"/>
              </w:rPr>
            </w:pPr>
            <w:r>
              <w:rPr>
                <w:rFonts w:ascii="Times New Roman" w:hAnsi="Times New Roman" w:cs="Times New Roman"/>
                <w:sz w:val="28"/>
                <w:szCs w:val="28"/>
              </w:rPr>
              <w:t>Додаток 7</w:t>
            </w:r>
          </w:p>
        </w:tc>
      </w:tr>
    </w:tbl>
    <w:p w:rsidR="0081274F" w:rsidRDefault="0081274F" w:rsidP="002810F4">
      <w:pPr>
        <w:spacing w:after="0" w:line="240" w:lineRule="auto"/>
        <w:rPr>
          <w:rFonts w:ascii="Times New Roman" w:hAnsi="Times New Roman" w:cs="Times New Roman"/>
          <w:sz w:val="28"/>
          <w:szCs w:val="28"/>
        </w:rPr>
      </w:pPr>
    </w:p>
    <w:p w:rsidR="002050CF" w:rsidRDefault="002050CF" w:rsidP="002810F4">
      <w:pPr>
        <w:spacing w:after="0" w:line="240" w:lineRule="auto"/>
        <w:rPr>
          <w:rFonts w:ascii="Times New Roman" w:hAnsi="Times New Roman" w:cs="Times New Roman"/>
          <w:sz w:val="28"/>
          <w:szCs w:val="28"/>
        </w:rPr>
      </w:pPr>
    </w:p>
    <w:p w:rsidR="005A629F" w:rsidRDefault="005A629F" w:rsidP="002810F4">
      <w:pPr>
        <w:spacing w:after="0" w:line="240" w:lineRule="auto"/>
        <w:rPr>
          <w:rFonts w:ascii="Times New Roman" w:hAnsi="Times New Roman" w:cs="Times New Roman"/>
          <w:sz w:val="28"/>
          <w:szCs w:val="28"/>
        </w:rPr>
      </w:pPr>
      <w:bookmarkStart w:id="0" w:name="_GoBack"/>
      <w:bookmarkEnd w:id="0"/>
    </w:p>
    <w:p w:rsidR="002050CF" w:rsidRPr="002050CF" w:rsidRDefault="002050CF" w:rsidP="002050CF">
      <w:pPr>
        <w:spacing w:after="0" w:line="240" w:lineRule="auto"/>
        <w:rPr>
          <w:rFonts w:ascii="Times New Roman" w:hAnsi="Times New Roman" w:cs="Times New Roman"/>
          <w:sz w:val="28"/>
          <w:szCs w:val="28"/>
        </w:rPr>
      </w:pPr>
      <w:r w:rsidRPr="002050CF">
        <w:rPr>
          <w:rFonts w:ascii="Times New Roman" w:hAnsi="Times New Roman" w:cs="Times New Roman"/>
          <w:sz w:val="28"/>
          <w:szCs w:val="28"/>
        </w:rPr>
        <w:t xml:space="preserve">Київський міський голова </w:t>
      </w:r>
      <w:r w:rsidRPr="002050CF">
        <w:rPr>
          <w:rFonts w:ascii="Times New Roman" w:hAnsi="Times New Roman" w:cs="Times New Roman"/>
          <w:sz w:val="28"/>
          <w:szCs w:val="28"/>
        </w:rPr>
        <w:tab/>
      </w:r>
      <w:r w:rsidRPr="002050CF">
        <w:rPr>
          <w:rFonts w:ascii="Times New Roman" w:hAnsi="Times New Roman" w:cs="Times New Roman"/>
          <w:sz w:val="28"/>
          <w:szCs w:val="28"/>
        </w:rPr>
        <w:tab/>
      </w:r>
      <w:r w:rsidRPr="002050CF">
        <w:rPr>
          <w:rFonts w:ascii="Times New Roman" w:hAnsi="Times New Roman" w:cs="Times New Roman"/>
          <w:sz w:val="28"/>
          <w:szCs w:val="28"/>
        </w:rPr>
        <w:tab/>
      </w:r>
      <w:r w:rsidRPr="002050CF">
        <w:rPr>
          <w:rFonts w:ascii="Times New Roman" w:hAnsi="Times New Roman" w:cs="Times New Roman"/>
          <w:sz w:val="28"/>
          <w:szCs w:val="28"/>
        </w:rPr>
        <w:tab/>
      </w:r>
      <w:r w:rsidRPr="002050CF">
        <w:rPr>
          <w:rFonts w:ascii="Times New Roman" w:hAnsi="Times New Roman" w:cs="Times New Roman"/>
          <w:sz w:val="28"/>
          <w:szCs w:val="28"/>
        </w:rPr>
        <w:tab/>
      </w:r>
      <w:r w:rsidRPr="002050CF">
        <w:rPr>
          <w:rFonts w:ascii="Times New Roman" w:hAnsi="Times New Roman" w:cs="Times New Roman"/>
          <w:sz w:val="28"/>
          <w:szCs w:val="28"/>
        </w:rPr>
        <w:tab/>
        <w:t xml:space="preserve">Віталій КЛИЧКО </w:t>
      </w:r>
    </w:p>
    <w:p w:rsidR="002050CF" w:rsidRDefault="002050CF" w:rsidP="002050CF">
      <w:pPr>
        <w:spacing w:after="0" w:line="240" w:lineRule="auto"/>
        <w:rPr>
          <w:rFonts w:ascii="Times New Roman" w:hAnsi="Times New Roman" w:cs="Times New Roman"/>
          <w:sz w:val="28"/>
          <w:szCs w:val="28"/>
        </w:rPr>
      </w:pPr>
    </w:p>
    <w:p w:rsidR="00212FF6" w:rsidRPr="002050CF" w:rsidRDefault="00212FF6" w:rsidP="002050CF">
      <w:pPr>
        <w:spacing w:after="0" w:line="240" w:lineRule="auto"/>
        <w:rPr>
          <w:rFonts w:ascii="Times New Roman" w:hAnsi="Times New Roman" w:cs="Times New Roman"/>
          <w:sz w:val="28"/>
          <w:szCs w:val="28"/>
        </w:rPr>
      </w:pPr>
    </w:p>
    <w:p w:rsidR="002050CF" w:rsidRPr="002050CF" w:rsidRDefault="002050CF" w:rsidP="002050CF">
      <w:pPr>
        <w:spacing w:after="0" w:line="240" w:lineRule="auto"/>
        <w:rPr>
          <w:rFonts w:ascii="Times New Roman" w:hAnsi="Times New Roman" w:cs="Times New Roman"/>
          <w:sz w:val="28"/>
          <w:szCs w:val="28"/>
        </w:rPr>
      </w:pPr>
      <w:r w:rsidRPr="002050CF">
        <w:rPr>
          <w:rFonts w:ascii="Times New Roman" w:hAnsi="Times New Roman" w:cs="Times New Roman"/>
          <w:sz w:val="28"/>
          <w:szCs w:val="28"/>
        </w:rPr>
        <w:t xml:space="preserve">Заступник голови Київської міської </w:t>
      </w:r>
    </w:p>
    <w:p w:rsidR="002050CF" w:rsidRPr="00075F0A" w:rsidRDefault="002050CF" w:rsidP="002050CF">
      <w:pPr>
        <w:spacing w:after="0" w:line="240" w:lineRule="auto"/>
        <w:rPr>
          <w:rFonts w:ascii="Times New Roman" w:hAnsi="Times New Roman" w:cs="Times New Roman"/>
          <w:sz w:val="28"/>
          <w:szCs w:val="28"/>
        </w:rPr>
      </w:pPr>
      <w:r w:rsidRPr="002050CF">
        <w:rPr>
          <w:rFonts w:ascii="Times New Roman" w:hAnsi="Times New Roman" w:cs="Times New Roman"/>
          <w:sz w:val="28"/>
          <w:szCs w:val="28"/>
        </w:rPr>
        <w:t xml:space="preserve">державної адміністрації </w:t>
      </w:r>
      <w:r w:rsidRPr="002050CF">
        <w:rPr>
          <w:rFonts w:ascii="Times New Roman" w:hAnsi="Times New Roman" w:cs="Times New Roman"/>
          <w:sz w:val="28"/>
          <w:szCs w:val="28"/>
        </w:rPr>
        <w:tab/>
      </w:r>
      <w:r w:rsidRPr="002050CF">
        <w:rPr>
          <w:rFonts w:ascii="Times New Roman" w:hAnsi="Times New Roman" w:cs="Times New Roman"/>
          <w:sz w:val="28"/>
          <w:szCs w:val="28"/>
        </w:rPr>
        <w:tab/>
      </w:r>
      <w:r w:rsidRPr="002050CF">
        <w:rPr>
          <w:rFonts w:ascii="Times New Roman" w:hAnsi="Times New Roman" w:cs="Times New Roman"/>
          <w:sz w:val="28"/>
          <w:szCs w:val="28"/>
        </w:rPr>
        <w:tab/>
        <w:t xml:space="preserve">                              Петро ПАНТЕЛЕЄВ</w:t>
      </w:r>
    </w:p>
    <w:sectPr w:rsidR="002050CF" w:rsidRPr="00075F0A">
      <w:headerReference w:type="default" r:id="rId7"/>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B95" w:rsidRDefault="00BB0B95">
      <w:pPr>
        <w:spacing w:after="0" w:line="240" w:lineRule="auto"/>
      </w:pPr>
      <w:r>
        <w:separator/>
      </w:r>
    </w:p>
  </w:endnote>
  <w:endnote w:type="continuationSeparator" w:id="0">
    <w:p w:rsidR="00BB0B95" w:rsidRDefault="00BB0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B95" w:rsidRDefault="00BB0B95">
      <w:pPr>
        <w:spacing w:after="0" w:line="240" w:lineRule="auto"/>
      </w:pPr>
      <w:r>
        <w:separator/>
      </w:r>
    </w:p>
  </w:footnote>
  <w:footnote w:type="continuationSeparator" w:id="0">
    <w:p w:rsidR="00BB0B95" w:rsidRDefault="00BB0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196A" w:rsidRDefault="005A629F" w:rsidP="00C86B7A">
    <w:pPr>
      <w:pStyle w:val="a3"/>
      <w:jc w:val="center"/>
    </w:pPr>
  </w:p>
  <w:p w:rsidR="003E196A" w:rsidRDefault="005A629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0F09B6"/>
    <w:multiLevelType w:val="hybridMultilevel"/>
    <w:tmpl w:val="1ED8A194"/>
    <w:lvl w:ilvl="0" w:tplc="A3545A7E">
      <w:start w:val="1"/>
      <w:numFmt w:val="decimal"/>
      <w:lvlText w:val="%1."/>
      <w:lvlJc w:val="left"/>
      <w:pPr>
        <w:ind w:left="1415" w:hanging="564"/>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 w15:restartNumberingAfterBreak="0">
    <w:nsid w:val="42241385"/>
    <w:multiLevelType w:val="multilevel"/>
    <w:tmpl w:val="DCDA4116"/>
    <w:lvl w:ilvl="0">
      <w:start w:val="1"/>
      <w:numFmt w:val="decimal"/>
      <w:lvlText w:val="%1."/>
      <w:lvlJc w:val="left"/>
      <w:pPr>
        <w:ind w:left="1069" w:hanging="360"/>
      </w:pPr>
      <w:rPr>
        <w:rFonts w:hint="default"/>
      </w:rPr>
    </w:lvl>
    <w:lvl w:ilvl="1">
      <w:start w:val="1"/>
      <w:numFmt w:val="decimal"/>
      <w:isLgl/>
      <w:lvlText w:val="%1.%2"/>
      <w:lvlJc w:val="left"/>
      <w:pPr>
        <w:ind w:left="1549" w:hanging="48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 w15:restartNumberingAfterBreak="0">
    <w:nsid w:val="587306C7"/>
    <w:multiLevelType w:val="hybridMultilevel"/>
    <w:tmpl w:val="EA901DFE"/>
    <w:lvl w:ilvl="0" w:tplc="EA822C88">
      <w:start w:val="1"/>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217"/>
    <w:rsid w:val="000117C7"/>
    <w:rsid w:val="00027615"/>
    <w:rsid w:val="0003440A"/>
    <w:rsid w:val="00037CD6"/>
    <w:rsid w:val="00075F0A"/>
    <w:rsid w:val="000905AE"/>
    <w:rsid w:val="000B0AEE"/>
    <w:rsid w:val="000B6947"/>
    <w:rsid w:val="000D0A3C"/>
    <w:rsid w:val="00124231"/>
    <w:rsid w:val="00152666"/>
    <w:rsid w:val="001559B0"/>
    <w:rsid w:val="00156217"/>
    <w:rsid w:val="001B3244"/>
    <w:rsid w:val="001B74DD"/>
    <w:rsid w:val="001F66F6"/>
    <w:rsid w:val="002050CF"/>
    <w:rsid w:val="002072F8"/>
    <w:rsid w:val="00212FF6"/>
    <w:rsid w:val="00224D92"/>
    <w:rsid w:val="002810F4"/>
    <w:rsid w:val="002F759A"/>
    <w:rsid w:val="00343507"/>
    <w:rsid w:val="00395D4A"/>
    <w:rsid w:val="004621A3"/>
    <w:rsid w:val="00473430"/>
    <w:rsid w:val="00476523"/>
    <w:rsid w:val="004F0D9A"/>
    <w:rsid w:val="004F6042"/>
    <w:rsid w:val="00545F01"/>
    <w:rsid w:val="0056453C"/>
    <w:rsid w:val="00574477"/>
    <w:rsid w:val="00591E54"/>
    <w:rsid w:val="00593CA7"/>
    <w:rsid w:val="005A629F"/>
    <w:rsid w:val="005A7FDC"/>
    <w:rsid w:val="005B436E"/>
    <w:rsid w:val="005F3F00"/>
    <w:rsid w:val="005F7D78"/>
    <w:rsid w:val="006433D4"/>
    <w:rsid w:val="00650078"/>
    <w:rsid w:val="006B28E7"/>
    <w:rsid w:val="006C1157"/>
    <w:rsid w:val="006C5C7C"/>
    <w:rsid w:val="007943C9"/>
    <w:rsid w:val="007A4613"/>
    <w:rsid w:val="007F739F"/>
    <w:rsid w:val="0081274F"/>
    <w:rsid w:val="008354B4"/>
    <w:rsid w:val="00854394"/>
    <w:rsid w:val="00860AEB"/>
    <w:rsid w:val="008D7D4A"/>
    <w:rsid w:val="00947420"/>
    <w:rsid w:val="0095163D"/>
    <w:rsid w:val="00973DA9"/>
    <w:rsid w:val="00976EF2"/>
    <w:rsid w:val="00985628"/>
    <w:rsid w:val="00990154"/>
    <w:rsid w:val="009B2780"/>
    <w:rsid w:val="009B7C4E"/>
    <w:rsid w:val="009C2F40"/>
    <w:rsid w:val="00A07B51"/>
    <w:rsid w:val="00A14D96"/>
    <w:rsid w:val="00A41921"/>
    <w:rsid w:val="00A60291"/>
    <w:rsid w:val="00AB2B16"/>
    <w:rsid w:val="00B40E8E"/>
    <w:rsid w:val="00B628C9"/>
    <w:rsid w:val="00B73668"/>
    <w:rsid w:val="00B97016"/>
    <w:rsid w:val="00BB0B95"/>
    <w:rsid w:val="00C108C3"/>
    <w:rsid w:val="00C410F6"/>
    <w:rsid w:val="00C723BC"/>
    <w:rsid w:val="00C83917"/>
    <w:rsid w:val="00CB1487"/>
    <w:rsid w:val="00D02651"/>
    <w:rsid w:val="00D26022"/>
    <w:rsid w:val="00D26FDA"/>
    <w:rsid w:val="00D35486"/>
    <w:rsid w:val="00D72FA6"/>
    <w:rsid w:val="00DA234A"/>
    <w:rsid w:val="00DB284B"/>
    <w:rsid w:val="00DB60A7"/>
    <w:rsid w:val="00DC3F27"/>
    <w:rsid w:val="00DF2C65"/>
    <w:rsid w:val="00DF38B8"/>
    <w:rsid w:val="00E22910"/>
    <w:rsid w:val="00E312C6"/>
    <w:rsid w:val="00E32F61"/>
    <w:rsid w:val="00EE6665"/>
    <w:rsid w:val="00F02E01"/>
    <w:rsid w:val="00F30976"/>
    <w:rsid w:val="00F3467E"/>
    <w:rsid w:val="00F36254"/>
    <w:rsid w:val="00F41C27"/>
    <w:rsid w:val="00F67425"/>
    <w:rsid w:val="00FC5F4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243A4"/>
  <w15:chartTrackingRefBased/>
  <w15:docId w15:val="{E34CE0D7-284F-4582-8493-150727ABD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152666"/>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27615"/>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027615"/>
  </w:style>
  <w:style w:type="paragraph" w:styleId="a5">
    <w:name w:val="Balloon Text"/>
    <w:basedOn w:val="a"/>
    <w:link w:val="a6"/>
    <w:uiPriority w:val="99"/>
    <w:semiHidden/>
    <w:unhideWhenUsed/>
    <w:rsid w:val="00027615"/>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027615"/>
    <w:rPr>
      <w:rFonts w:ascii="Segoe UI" w:hAnsi="Segoe UI" w:cs="Segoe UI"/>
      <w:sz w:val="18"/>
      <w:szCs w:val="18"/>
    </w:rPr>
  </w:style>
  <w:style w:type="table" w:styleId="a7">
    <w:name w:val="Table Grid"/>
    <w:basedOn w:val="a1"/>
    <w:uiPriority w:val="59"/>
    <w:rsid w:val="001559B0"/>
    <w:pPr>
      <w:spacing w:after="0" w:line="240" w:lineRule="auto"/>
    </w:pPr>
    <w:rPr>
      <w:rFonts w:ascii="Microsoft Sans Serif" w:eastAsia="Microsoft Sans Serif" w:hAnsi="Microsoft Sans Serif" w:cs="Microsoft Sans Serif"/>
      <w:sz w:val="24"/>
      <w:szCs w:val="24"/>
      <w:lang w:val="uk"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973DA9"/>
    <w:pPr>
      <w:ind w:left="720"/>
      <w:contextualSpacing/>
    </w:pPr>
  </w:style>
  <w:style w:type="paragraph" w:customStyle="1" w:styleId="rvps2">
    <w:name w:val="rvps2"/>
    <w:basedOn w:val="a"/>
    <w:rsid w:val="0094742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9">
    <w:name w:val="Normal (Web)"/>
    <w:basedOn w:val="a"/>
    <w:uiPriority w:val="99"/>
    <w:semiHidden/>
    <w:unhideWhenUsed/>
    <w:rsid w:val="00037CD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30">
    <w:name w:val="Заголовок 3 Знак"/>
    <w:basedOn w:val="a0"/>
    <w:link w:val="3"/>
    <w:uiPriority w:val="9"/>
    <w:rsid w:val="00152666"/>
    <w:rPr>
      <w:rFonts w:ascii="Times New Roman" w:eastAsia="Times New Roman" w:hAnsi="Times New Roman" w:cs="Times New Roman"/>
      <w:b/>
      <w:bCs/>
      <w:sz w:val="27"/>
      <w:szCs w:val="27"/>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364476">
      <w:bodyDiv w:val="1"/>
      <w:marLeft w:val="0"/>
      <w:marRight w:val="0"/>
      <w:marTop w:val="0"/>
      <w:marBottom w:val="0"/>
      <w:divBdr>
        <w:top w:val="none" w:sz="0" w:space="0" w:color="auto"/>
        <w:left w:val="none" w:sz="0" w:space="0" w:color="auto"/>
        <w:bottom w:val="none" w:sz="0" w:space="0" w:color="auto"/>
        <w:right w:val="none" w:sz="0" w:space="0" w:color="auto"/>
      </w:divBdr>
    </w:div>
    <w:div w:id="913859067">
      <w:bodyDiv w:val="1"/>
      <w:marLeft w:val="0"/>
      <w:marRight w:val="0"/>
      <w:marTop w:val="0"/>
      <w:marBottom w:val="0"/>
      <w:divBdr>
        <w:top w:val="none" w:sz="0" w:space="0" w:color="auto"/>
        <w:left w:val="none" w:sz="0" w:space="0" w:color="auto"/>
        <w:bottom w:val="none" w:sz="0" w:space="0" w:color="auto"/>
        <w:right w:val="none" w:sz="0" w:space="0" w:color="auto"/>
      </w:divBdr>
    </w:div>
    <w:div w:id="121281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3512</Words>
  <Characters>2002</Characters>
  <Application>Microsoft Office Word</Application>
  <DocSecurity>0</DocSecurity>
  <Lines>16</Lines>
  <Paragraphs>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Ткаченко</cp:lastModifiedBy>
  <cp:revision>12</cp:revision>
  <cp:lastPrinted>2026-05-27T08:42:00Z</cp:lastPrinted>
  <dcterms:created xsi:type="dcterms:W3CDTF">2026-10-27T15:55:00Z</dcterms:created>
  <dcterms:modified xsi:type="dcterms:W3CDTF">2026-10-27T16:47:00Z</dcterms:modified>
</cp:coreProperties>
</file>