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78A399B4" w14:textId="77777777" w:rsidR="00AA1E0B" w:rsidRDefault="00AA1E0B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9BCBA" w14:textId="1E673687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02.05.2023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408010862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8000000000:62:040:0003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Ващенко Світлана Віталіївна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Деснянський, вул. Радистів, 35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942C5A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15139D88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52040"/>
    <w:rsid w:val="00AA1AE3"/>
    <w:rsid w:val="00AA1E0B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maksym.zaj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259D1-D071-436D-9656-5FF6C290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3</cp:revision>
  <cp:lastPrinted>2021-11-24T13:30:00Z</cp:lastPrinted>
  <dcterms:created xsi:type="dcterms:W3CDTF">2023-05-30T09:29:00Z</dcterms:created>
  <dcterms:modified xsi:type="dcterms:W3CDTF">2023-06-27T13:33:00Z</dcterms:modified>
</cp:coreProperties>
</file>