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6C8AA62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422014732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422014732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ПЗН-77445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19.02.2025</w:t>
      </w:r>
    </w:p>
    <w:p w14:paraId="279C27D0" w14:textId="0763256B" w:rsidR="00D437FF" w:rsidRDefault="003D4611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20487F" w:rsidRPr="0020487F">
        <w:rPr>
          <w:rFonts w:ascii="Times New Roman" w:hAnsi="Times New Roman" w:cs="Times New Roman"/>
          <w:b/>
          <w:sz w:val="24"/>
          <w:szCs w:val="24"/>
        </w:rPr>
        <w:t xml:space="preserve">надання АКЦІОНЕРНОМУ ТОВАРИСТВУ «АНТОНОВ» дозволу на розроблення проєкту землеустрою щодо відведення земельної ділянки у постійне користування для розміщення, обслуговування </w:t>
      </w:r>
      <w:r w:rsidR="0047107E">
        <w:rPr>
          <w:rFonts w:ascii="Times New Roman" w:hAnsi="Times New Roman" w:cs="Times New Roman"/>
          <w:b/>
          <w:sz w:val="24"/>
          <w:szCs w:val="24"/>
        </w:rPr>
        <w:t xml:space="preserve">лінійних </w:t>
      </w:r>
      <w:r w:rsidR="0020487F" w:rsidRPr="0020487F">
        <w:rPr>
          <w:rFonts w:ascii="Times New Roman" w:hAnsi="Times New Roman" w:cs="Times New Roman"/>
          <w:b/>
          <w:sz w:val="24"/>
          <w:szCs w:val="24"/>
        </w:rPr>
        <w:t>об’єктів транспортної інфраструктури (заїзди-виїзди) на просп. Академіка Палладіна, 60 у Святошинському районі міста Києва</w:t>
      </w:r>
    </w:p>
    <w:p w14:paraId="23755E70" w14:textId="77777777" w:rsidR="0020487F" w:rsidRPr="00D92080" w:rsidRDefault="0020487F" w:rsidP="00A54958">
      <w:pPr>
        <w:pStyle w:val="20"/>
        <w:shd w:val="clear" w:color="auto" w:fill="auto"/>
        <w:ind w:right="2798"/>
        <w:rPr>
          <w:sz w:val="12"/>
          <w:szCs w:val="12"/>
        </w:rPr>
      </w:pP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D92080">
        <w:trPr>
          <w:cantSplit/>
          <w:trHeight w:hRule="exact" w:val="41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АКЦІОНЕРНЕ ТОВАРИСТВО «АНТОНОВ»</w:t>
            </w:r>
          </w:p>
        </w:tc>
      </w:tr>
      <w:tr w:rsidR="003C0A13" w14:paraId="745C51F1" w14:textId="77777777" w:rsidTr="00D92080">
        <w:trPr>
          <w:cantSplit/>
          <w:trHeight w:hRule="exact" w:val="931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4C2D242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31DBBD8C" w14:textId="17FBDE35" w:rsidR="00B463B1" w:rsidRPr="00B463B1" w:rsidRDefault="00AA3CF3" w:rsidP="00B463B1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 w:history="1">
              <w:r w:rsidR="00B463B1" w:rsidRPr="00B463B1">
                <w:rPr>
                  <w:rFonts w:ascii="Times New Roman" w:eastAsia="Times New Roman" w:hAnsi="Times New Roman" w:cs="Times New Roman"/>
                  <w:i/>
                  <w:iCs/>
                </w:rPr>
                <w:t>АКЦІОНЕРНЕ ТОВАРИСТВО «УКРАЇНСЬКА ОБОРОННА ПРОМИСЛОВІСТЬ»</w:t>
              </w:r>
            </w:hyperlink>
          </w:p>
          <w:p w14:paraId="1FC56FBC" w14:textId="0DFCFB6A" w:rsidR="003C0A13" w:rsidRPr="00B463B1" w:rsidRDefault="00B463B1" w:rsidP="00B463B1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  <w:iCs/>
              </w:rPr>
            </w:pPr>
            <w:r w:rsidRPr="00B463B1">
              <w:rPr>
                <w:rFonts w:ascii="Times New Roman" w:eastAsia="Times New Roman" w:hAnsi="Times New Roman" w:cs="Times New Roman"/>
                <w:i/>
                <w:iCs/>
              </w:rPr>
              <w:t>Адреса засновника: Україна, місто Київ, вул.</w:t>
            </w:r>
            <w:r w:rsidR="00CA773A" w:rsidRPr="00CA773A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 </w:t>
            </w:r>
            <w:r w:rsidRPr="00B463B1">
              <w:rPr>
                <w:rFonts w:ascii="Times New Roman" w:eastAsia="Times New Roman" w:hAnsi="Times New Roman" w:cs="Times New Roman"/>
                <w:i/>
                <w:iCs/>
              </w:rPr>
              <w:t xml:space="preserve">Дегтярівська 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32C29EF3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B463B1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B463B1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660BA" w14:paraId="71964F0B" w14:textId="77777777" w:rsidTr="005154B6">
        <w:trPr>
          <w:cantSplit/>
          <w:trHeight w:hRule="exact" w:val="388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31.01.2025 № 422014732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16630FEA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67680A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75:300:0052</w:t>
      </w:r>
      <w:r w:rsidR="0067680A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B463B1">
        <w:trPr>
          <w:cantSplit/>
          <w:trHeight w:val="667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Святошинський, просп. Академіка Палладіна, 60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0,08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20487F">
        <w:trPr>
          <w:cantSplit/>
          <w:trHeight w:val="675"/>
        </w:trPr>
        <w:tc>
          <w:tcPr>
            <w:tcW w:w="3536" w:type="dxa"/>
          </w:tcPr>
          <w:p w14:paraId="2F3D2E38" w14:textId="45C38378" w:rsidR="00C022FD" w:rsidRPr="00C022FD" w:rsidRDefault="0020487F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54842F41" w:rsidR="00C022FD" w:rsidRPr="00535EBE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en-US"/>
              </w:rPr>
            </w:pPr>
            <w:r w:rsidRPr="00447390">
              <w:rPr>
                <w:rFonts w:ascii="Times New Roman" w:hAnsi="Times New Roman"/>
                <w:i/>
              </w:rPr>
              <w:t>для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розміщення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, </w:t>
            </w:r>
            <w:r w:rsidRPr="00447390">
              <w:rPr>
                <w:rFonts w:ascii="Times New Roman" w:hAnsi="Times New Roman"/>
                <w:i/>
              </w:rPr>
              <w:t>обслуговування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535EBE">
              <w:rPr>
                <w:rFonts w:ascii="Times New Roman" w:hAnsi="Times New Roman"/>
                <w:i/>
                <w:lang w:val="uk-UA"/>
              </w:rPr>
              <w:t xml:space="preserve">лінійних </w:t>
            </w:r>
            <w:r w:rsidRPr="00447390">
              <w:rPr>
                <w:rFonts w:ascii="Times New Roman" w:hAnsi="Times New Roman"/>
                <w:i/>
              </w:rPr>
              <w:t>об</w:t>
            </w:r>
            <w:r w:rsidRPr="00535EBE">
              <w:rPr>
                <w:rFonts w:ascii="Times New Roman" w:hAnsi="Times New Roman"/>
                <w:i/>
                <w:lang w:val="en-US"/>
              </w:rPr>
              <w:t>'</w:t>
            </w:r>
            <w:r w:rsidRPr="00447390">
              <w:rPr>
                <w:rFonts w:ascii="Times New Roman" w:hAnsi="Times New Roman"/>
                <w:i/>
              </w:rPr>
              <w:t>єктів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транспортної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Pr="00447390">
              <w:rPr>
                <w:rFonts w:ascii="Times New Roman" w:hAnsi="Times New Roman"/>
                <w:i/>
              </w:rPr>
              <w:t>інфраструктури</w:t>
            </w:r>
            <w:r w:rsidRPr="00535EBE">
              <w:rPr>
                <w:rFonts w:ascii="Times New Roman" w:hAnsi="Times New Roman"/>
                <w:i/>
                <w:lang w:val="en-US"/>
              </w:rPr>
              <w:t xml:space="preserve"> (</w:t>
            </w:r>
            <w:r w:rsidRPr="00447390">
              <w:rPr>
                <w:rFonts w:ascii="Times New Roman" w:hAnsi="Times New Roman"/>
                <w:i/>
              </w:rPr>
              <w:t>заїзди</w:t>
            </w:r>
            <w:r w:rsidRPr="00535EBE">
              <w:rPr>
                <w:rFonts w:ascii="Times New Roman" w:hAnsi="Times New Roman"/>
                <w:i/>
                <w:lang w:val="en-US"/>
              </w:rPr>
              <w:t>-</w:t>
            </w:r>
            <w:r w:rsidRPr="00447390">
              <w:rPr>
                <w:rFonts w:ascii="Times New Roman" w:hAnsi="Times New Roman"/>
                <w:i/>
              </w:rPr>
              <w:t>виїзди</w:t>
            </w:r>
            <w:r w:rsidRPr="00535EBE">
              <w:rPr>
                <w:rFonts w:ascii="Times New Roman" w:hAnsi="Times New Roman"/>
                <w:i/>
                <w:lang w:val="en-US"/>
              </w:rPr>
              <w:t>)</w:t>
            </w:r>
          </w:p>
        </w:tc>
      </w:tr>
    </w:tbl>
    <w:p w14:paraId="54E578E1" w14:textId="77777777" w:rsidR="00C022FD" w:rsidRPr="00A54958" w:rsidRDefault="00C022FD" w:rsidP="00D92080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Pr="005154B6" w:rsidRDefault="009F1756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D92080">
        <w:trPr>
          <w:cantSplit/>
          <w:trHeight w:val="377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D92080">
        <w:trPr>
          <w:cantSplit/>
          <w:trHeight w:val="549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50376440" w:rsidR="002B31E8" w:rsidRPr="0041184B" w:rsidRDefault="002B31E8" w:rsidP="00D9208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до </w:t>
            </w:r>
            <w:r w:rsidR="00B463B1" w:rsidRPr="00B463B1">
              <w:rPr>
                <w:i/>
                <w:sz w:val="24"/>
                <w:szCs w:val="24"/>
              </w:rPr>
              <w:t>Генерального плану міста Києва та проекту планування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B463B1" w:rsidRPr="00B463B1">
              <w:rPr>
                <w:i/>
                <w:sz w:val="24"/>
                <w:szCs w:val="24"/>
              </w:rPr>
              <w:t>його приміської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B463B1" w:rsidRPr="00B463B1">
              <w:rPr>
                <w:i/>
                <w:sz w:val="24"/>
                <w:szCs w:val="24"/>
              </w:rPr>
              <w:t>зони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B463B1" w:rsidRPr="00B463B1">
              <w:rPr>
                <w:i/>
                <w:sz w:val="24"/>
                <w:szCs w:val="24"/>
              </w:rPr>
              <w:t>на</w:t>
            </w:r>
            <w:r w:rsidR="00D92080">
              <w:rPr>
                <w:i/>
                <w:sz w:val="24"/>
                <w:szCs w:val="24"/>
              </w:rPr>
              <w:t xml:space="preserve">  період </w:t>
            </w:r>
            <w:r w:rsidR="00B463B1" w:rsidRPr="00B463B1">
              <w:rPr>
                <w:i/>
                <w:sz w:val="24"/>
                <w:szCs w:val="24"/>
              </w:rPr>
              <w:t>до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B463B1" w:rsidRPr="00B463B1">
              <w:rPr>
                <w:i/>
                <w:sz w:val="24"/>
                <w:szCs w:val="24"/>
              </w:rPr>
              <w:t>2020 року</w:t>
            </w:r>
            <w:r w:rsidR="00D92080">
              <w:rPr>
                <w:i/>
                <w:sz w:val="24"/>
                <w:szCs w:val="24"/>
              </w:rPr>
              <w:t xml:space="preserve">, </w:t>
            </w:r>
            <w:r w:rsidR="00D92080" w:rsidRPr="00B463B1">
              <w:rPr>
                <w:i/>
                <w:sz w:val="24"/>
                <w:szCs w:val="24"/>
              </w:rPr>
              <w:t>затвердженого рішенням Київської міської ради від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 w:rsidRPr="00B463B1">
              <w:rPr>
                <w:i/>
                <w:sz w:val="24"/>
                <w:szCs w:val="24"/>
              </w:rPr>
              <w:t>28.03.2002 № 370/1804</w:t>
            </w:r>
            <w:r w:rsidR="00D92080" w:rsidRPr="00175FD0">
              <w:rPr>
                <w:i/>
                <w:sz w:val="24"/>
                <w:szCs w:val="24"/>
              </w:rPr>
              <w:t>, земельна ділянка за функціональним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 w:rsidRPr="00175FD0">
              <w:rPr>
                <w:i/>
                <w:sz w:val="24"/>
                <w:szCs w:val="24"/>
              </w:rPr>
              <w:t>призначенням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 w:rsidRPr="00175FD0">
              <w:rPr>
                <w:i/>
                <w:sz w:val="24"/>
                <w:szCs w:val="24"/>
              </w:rPr>
              <w:t xml:space="preserve">належить </w:t>
            </w:r>
            <w:r w:rsidR="00D92080">
              <w:rPr>
                <w:i/>
                <w:sz w:val="24"/>
                <w:szCs w:val="24"/>
              </w:rPr>
              <w:t xml:space="preserve">  </w:t>
            </w:r>
            <w:r w:rsidR="00D92080" w:rsidRPr="00175FD0">
              <w:rPr>
                <w:i/>
                <w:sz w:val="24"/>
                <w:szCs w:val="24"/>
              </w:rPr>
              <w:t xml:space="preserve">до </w:t>
            </w:r>
            <w:r w:rsidR="00D92080">
              <w:rPr>
                <w:i/>
                <w:sz w:val="24"/>
                <w:szCs w:val="24"/>
              </w:rPr>
              <w:t xml:space="preserve">  </w:t>
            </w:r>
            <w:r w:rsidR="00D92080" w:rsidRPr="00B463B1">
              <w:rPr>
                <w:i/>
                <w:sz w:val="24"/>
                <w:szCs w:val="24"/>
              </w:rPr>
              <w:t>території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>
              <w:rPr>
                <w:i/>
                <w:sz w:val="24"/>
                <w:szCs w:val="24"/>
              </w:rPr>
              <w:t xml:space="preserve"> </w:t>
            </w:r>
            <w:r w:rsidR="00D92080">
              <w:rPr>
                <w:i/>
                <w:sz w:val="24"/>
                <w:szCs w:val="24"/>
              </w:rPr>
              <w:t xml:space="preserve">вулиць </w:t>
            </w:r>
            <w:r w:rsidR="00D92080">
              <w:rPr>
                <w:i/>
                <w:sz w:val="24"/>
                <w:szCs w:val="24"/>
              </w:rPr>
              <w:t xml:space="preserve">  </w:t>
            </w:r>
            <w:r w:rsidR="00D92080">
              <w:rPr>
                <w:i/>
                <w:sz w:val="24"/>
                <w:szCs w:val="24"/>
              </w:rPr>
              <w:t xml:space="preserve">і </w:t>
            </w:r>
            <w:r w:rsidR="00D92080">
              <w:rPr>
                <w:i/>
                <w:sz w:val="24"/>
                <w:szCs w:val="24"/>
              </w:rPr>
              <w:t xml:space="preserve">  </w:t>
            </w:r>
            <w:r w:rsidR="00D92080">
              <w:rPr>
                <w:i/>
                <w:sz w:val="24"/>
                <w:szCs w:val="24"/>
              </w:rPr>
              <w:t>доріг</w:t>
            </w:r>
          </w:p>
        </w:tc>
      </w:tr>
      <w:tr w:rsidR="00D92080" w:rsidRPr="003774B2" w14:paraId="0880DD81" w14:textId="77777777" w:rsidTr="00D92080">
        <w:trPr>
          <w:cantSplit/>
          <w:trHeight w:val="1127"/>
        </w:trPr>
        <w:tc>
          <w:tcPr>
            <w:tcW w:w="3167" w:type="dxa"/>
          </w:tcPr>
          <w:p w14:paraId="08E9148F" w14:textId="77777777" w:rsidR="00D92080" w:rsidRDefault="00D92080" w:rsidP="00C16947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70C674EF" w14:textId="70287E37" w:rsidR="00D92080" w:rsidRPr="00175FD0" w:rsidRDefault="00D92080" w:rsidP="00D92080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(довідка (витяг) з містобудівного кадастру надана листом Департаменту містобудування та архітектури виконавчого органу Київської міської ради (Київської міської державної адміністрації) від 04.02.2025 № 055-2108).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057573">
        <w:trPr>
          <w:cantSplit/>
          <w:trHeight w:val="329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0E117B6A" w14:textId="768398F0" w:rsidR="00057573" w:rsidRDefault="00057573" w:rsidP="005154B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Зазначена земельна ділянка межує з земельною ділянкою з кадастровим номером 8000000000: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7</w:t>
            </w:r>
            <w:hyperlink r:id="rId11" w:tgtFrame="_blank" w:history="1">
              <w:r w:rsidRPr="00057573">
                <w:rPr>
                  <w:rFonts w:ascii="Times New Roman" w:hAnsi="Times New Roman" w:cs="Times New Roman"/>
                  <w:i/>
                  <w:color w:val="auto"/>
                </w:rPr>
                <w:t>5:300:0003</w:t>
              </w:r>
            </w:hyperlink>
            <w:r>
              <w:rPr>
                <w:rFonts w:ascii="Times New Roman" w:hAnsi="Times New Roman" w:cs="Times New Roman"/>
                <w:i/>
                <w:color w:val="auto"/>
              </w:rPr>
              <w:t>, яка перебуває в постійному користуванні д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ержавн</w:t>
            </w:r>
            <w:r>
              <w:rPr>
                <w:rFonts w:ascii="Times New Roman" w:hAnsi="Times New Roman" w:cs="Times New Roman"/>
                <w:i/>
                <w:color w:val="auto"/>
              </w:rPr>
              <w:t>ого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 xml:space="preserve"> підприємство </w:t>
            </w:r>
            <w:r>
              <w:rPr>
                <w:rFonts w:ascii="Times New Roman" w:hAnsi="Times New Roman" w:cs="Times New Roman"/>
                <w:i/>
                <w:color w:val="auto"/>
              </w:rPr>
              <w:t>«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Антонов</w:t>
            </w:r>
            <w:r>
              <w:rPr>
                <w:rFonts w:ascii="Times New Roman" w:hAnsi="Times New Roman" w:cs="Times New Roman"/>
                <w:i/>
                <w:color w:val="auto"/>
              </w:rPr>
              <w:t>»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 xml:space="preserve"> (нині - </w:t>
            </w:r>
            <w:r w:rsidRPr="00057573">
              <w:rPr>
                <w:rFonts w:ascii="Times New Roman" w:hAnsi="Times New Roman" w:cs="Times New Roman"/>
                <w:i/>
                <w:color w:val="auto"/>
              </w:rPr>
              <w:t>АКЦІОНЕРНЕ ТОВАРИСТВО «АНТОНОВ»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) (право постійного користування зареєстровано в Державному реєстрі речових прав на нерухоме майно </w:t>
            </w:r>
            <w:r w:rsidR="00D92080">
              <w:rPr>
                <w:rFonts w:ascii="Times New Roman" w:hAnsi="Times New Roman" w:cs="Times New Roman"/>
                <w:i/>
                <w:color w:val="auto"/>
              </w:rPr>
              <w:t>26.06.2017, номер запису про інше речове право: 21195748)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2C92067B" w14:textId="2F05D6E2" w:rsidR="005154B6" w:rsidRPr="007A4BF0" w:rsidRDefault="005154B6" w:rsidP="005154B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790F680F" w14:textId="77777777" w:rsidR="005154B6" w:rsidRPr="007A4BF0" w:rsidRDefault="005154B6" w:rsidP="005154B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</w:t>
            </w:r>
            <w:r>
              <w:rPr>
                <w:rFonts w:ascii="Times New Roman" w:hAnsi="Times New Roman" w:cs="Times New Roman"/>
                <w:i/>
                <w:color w:val="auto"/>
              </w:rPr>
              <w:t>7/16, від 16.09.2021 у справі №</w:t>
            </w:r>
            <w:r>
              <w:t> </w:t>
            </w:r>
            <w:r w:rsidRPr="007A4BF0">
              <w:rPr>
                <w:rFonts w:ascii="Times New Roman" w:hAnsi="Times New Roman" w:cs="Times New Roman"/>
                <w:i/>
                <w:color w:val="auto"/>
              </w:rPr>
              <w:t xml:space="preserve">826/8847/16. </w:t>
            </w:r>
          </w:p>
          <w:p w14:paraId="69A25DD8" w14:textId="5F17FD4F" w:rsidR="007756E4" w:rsidRPr="001E3A85" w:rsidRDefault="005154B6" w:rsidP="005154B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A4BF0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57573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2"/>
          <w:szCs w:val="12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5154B6">
        <w:rPr>
          <w:sz w:val="24"/>
          <w:szCs w:val="24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65B5C547" w14:textId="77777777" w:rsidR="005154B6" w:rsidRPr="00BF3DD5" w:rsidRDefault="005154B6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5E2EDB" w14:textId="77777777" w:rsidR="005154B6" w:rsidRPr="00BF3DD5" w:rsidRDefault="005154B6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7D3836E9" w14:textId="77777777" w:rsidR="005154B6" w:rsidRPr="006736A0" w:rsidRDefault="005154B6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BF3DD5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5154B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1CF87D71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використання земельної ділянки.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1D7BE221" w14:textId="77777777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bookmarkStart w:id="0" w:name="_GoBack"/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иректор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  <w:bookmarkEnd w:id="0"/>
          <w:p w14:paraId="48820F70" w14:textId="024B4AA9" w:rsidR="00AA3CF3" w:rsidRDefault="00AA3CF3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4815" w:type="dxa"/>
          </w:tcPr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Pr="00057573" w:rsidRDefault="003006C2" w:rsidP="00057573">
      <w:pPr>
        <w:pStyle w:val="30"/>
        <w:shd w:val="clear" w:color="auto" w:fill="auto"/>
        <w:ind w:left="-142"/>
        <w:rPr>
          <w:sz w:val="2"/>
          <w:szCs w:val="2"/>
        </w:rPr>
      </w:pPr>
    </w:p>
    <w:sectPr w:rsidR="003006C2" w:rsidRPr="00057573" w:rsidSect="00D92080">
      <w:headerReference w:type="even" r:id="rId12"/>
      <w:footerReference w:type="even" r:id="rId13"/>
      <w:pgSz w:w="11907" w:h="16839" w:code="9"/>
      <w:pgMar w:top="851" w:right="567" w:bottom="397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B463B1">
      <w:rPr>
        <w:rFonts w:ascii="Times New Roman" w:hAnsi="Times New Roman" w:cs="Times New Roman"/>
        <w:i w:val="0"/>
        <w:sz w:val="12"/>
        <w:szCs w:val="12"/>
        <w:lang w:val="ru-RU"/>
      </w:rPr>
      <w:t>ПЗН-77445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B463B1">
      <w:rPr>
        <w:rFonts w:ascii="Times New Roman" w:hAnsi="Times New Roman" w:cs="Times New Roman"/>
        <w:bCs/>
        <w:i w:val="0"/>
        <w:sz w:val="12"/>
        <w:szCs w:val="12"/>
        <w:lang w:val="ru-RU"/>
      </w:rPr>
      <w:t>19.02.2025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422014732</w:t>
    </w:r>
  </w:p>
  <w:p w14:paraId="28309D3E" w14:textId="1793AE68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A3CF3" w:rsidRPr="00AA3CF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57573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0487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7107E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154B6"/>
    <w:rsid w:val="00522EA9"/>
    <w:rsid w:val="00535EBE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7680A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A3CF3"/>
    <w:rsid w:val="00AB4173"/>
    <w:rsid w:val="00AD2AC7"/>
    <w:rsid w:val="00AF4456"/>
    <w:rsid w:val="00B03C65"/>
    <w:rsid w:val="00B20171"/>
    <w:rsid w:val="00B24B4A"/>
    <w:rsid w:val="00B34113"/>
    <w:rsid w:val="00B463B1"/>
    <w:rsid w:val="00B63283"/>
    <w:rsid w:val="00B95C48"/>
    <w:rsid w:val="00BA1FE1"/>
    <w:rsid w:val="00BC3C26"/>
    <w:rsid w:val="00BC660F"/>
    <w:rsid w:val="00BE6832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A773A"/>
    <w:rsid w:val="00CB78AB"/>
    <w:rsid w:val="00CC556E"/>
    <w:rsid w:val="00CE5108"/>
    <w:rsid w:val="00CE6B39"/>
    <w:rsid w:val="00D0322C"/>
    <w:rsid w:val="00D36DE4"/>
    <w:rsid w:val="00D437FF"/>
    <w:rsid w:val="00D5370C"/>
    <w:rsid w:val="00D53A42"/>
    <w:rsid w:val="00D6499D"/>
    <w:rsid w:val="00D64B3F"/>
    <w:rsid w:val="00D66C8B"/>
    <w:rsid w:val="00D73F87"/>
    <w:rsid w:val="00D75C36"/>
    <w:rsid w:val="00D92080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0575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oksana.karnaushenko\Downloads\request_qr_co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is-zemres.kyivland.gov.ua/viewpage.aspx?td_id=75%3A300%3A000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youcontrol.com.ua/search/?q=378542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5043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Карнаушенко Оксана Олександрівна</dc:creator>
  <cp:keywords>{"doc_type_id":79,"doc_type_name":"Пояснювальна записка Юр особа постійка дозвіл","doc_type_file":"Юр_особа_постійка_дозвіл.docx"}</cp:keywords>
  <cp:lastModifiedBy>Карнаушенко Оксана Олександрівна</cp:lastModifiedBy>
  <cp:revision>2</cp:revision>
  <cp:lastPrinted>2025-03-05T13:28:00Z</cp:lastPrinted>
  <dcterms:created xsi:type="dcterms:W3CDTF">2025-03-05T13:39:00Z</dcterms:created>
  <dcterms:modified xsi:type="dcterms:W3CDTF">2025-03-05T13:39:00Z</dcterms:modified>
</cp:coreProperties>
</file>