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D204C9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D204C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432417873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432417873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204C9">
        <w:rPr>
          <w:sz w:val="36"/>
          <w:szCs w:val="36"/>
        </w:rPr>
        <w:t>ПОЯСНЮВАЛЬНА ЗАПИСКА</w:t>
      </w:r>
    </w:p>
    <w:p w14:paraId="1A8F8DD2" w14:textId="27BFDBA0" w:rsidR="00D437FF" w:rsidRPr="00D204C9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D204C9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D204C9">
        <w:rPr>
          <w:b/>
          <w:bCs/>
          <w:sz w:val="24"/>
          <w:szCs w:val="24"/>
        </w:rPr>
        <w:t xml:space="preserve">№ </w:t>
      </w:r>
      <w:r w:rsidR="00AF32F9" w:rsidRPr="00D204C9">
        <w:rPr>
          <w:b/>
          <w:bCs/>
          <w:sz w:val="24"/>
          <w:szCs w:val="24"/>
        </w:rPr>
        <w:t>ПЗН-73796</w:t>
      </w:r>
      <w:r w:rsidR="003D4611" w:rsidRPr="00D204C9">
        <w:rPr>
          <w:b/>
          <w:bCs/>
          <w:sz w:val="24"/>
          <w:szCs w:val="24"/>
        </w:rPr>
        <w:t xml:space="preserve"> від </w:t>
      </w:r>
      <w:r w:rsidR="00E67C2C" w:rsidRPr="00D204C9">
        <w:rPr>
          <w:b/>
          <w:bCs/>
          <w:sz w:val="24"/>
          <w:szCs w:val="24"/>
        </w:rPr>
        <w:t>13.11.2024</w:t>
      </w:r>
    </w:p>
    <w:p w14:paraId="343D1A4B" w14:textId="77777777" w:rsidR="00526CBA" w:rsidRPr="00D204C9" w:rsidRDefault="003D4611" w:rsidP="00526CBA">
      <w:pPr>
        <w:pStyle w:val="22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204C9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D204C9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D204C9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D204C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204C9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526CBA" w:rsidRPr="00D204C9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Про передачу ТОВАРИСТВУ З ОБМЕЖЕНОЮ ВІДПОВІДАЛЬНІСТЮ «НОВОСЕРВІСБУД ІНВЕСТ» земельної ділянки в </w:t>
      </w:r>
      <w:r w:rsidR="00526CBA" w:rsidRPr="00D204C9">
        <w:rPr>
          <w:rStyle w:val="ad"/>
          <w:rFonts w:ascii="Times New Roman" w:hAnsi="Times New Roman" w:cs="Times New Roman"/>
          <w:b/>
          <w:i/>
          <w:color w:val="auto"/>
          <w:sz w:val="24"/>
          <w:szCs w:val="24"/>
        </w:rPr>
        <w:t>оренду</w:t>
      </w:r>
      <w:r w:rsidR="00526CBA" w:rsidRPr="00D204C9">
        <w:rPr>
          <w:rStyle w:val="ad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526CBA" w:rsidRPr="00D204C9">
        <w:rPr>
          <w:rFonts w:ascii="Times New Roman" w:hAnsi="Times New Roman" w:cs="Times New Roman"/>
          <w:b/>
          <w:color w:val="auto"/>
          <w:sz w:val="24"/>
          <w:szCs w:val="24"/>
        </w:rPr>
        <w:t xml:space="preserve">для </w:t>
      </w:r>
      <w:r w:rsidR="00526CBA" w:rsidRPr="00D204C9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 xml:space="preserve">експлуатації та </w:t>
      </w:r>
      <w:r w:rsidR="00526CBA" w:rsidRPr="00D204C9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обслуговування </w:t>
      </w:r>
      <w:r w:rsidR="00526CBA" w:rsidRPr="00D204C9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нежитлової будівлі</w:t>
      </w:r>
      <w:r w:rsidR="00526CBA" w:rsidRPr="00D204C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на вул. </w:t>
      </w:r>
      <w:r w:rsidR="00526CBA" w:rsidRPr="00D204C9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Прирічній, 13</w:t>
      </w:r>
    </w:p>
    <w:p w14:paraId="10406A3D" w14:textId="47D89136" w:rsidR="00D437FF" w:rsidRPr="00D204C9" w:rsidRDefault="00526CBA" w:rsidP="00526CBA">
      <w:pPr>
        <w:pStyle w:val="22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204C9">
        <w:rPr>
          <w:rFonts w:ascii="Times New Roman" w:hAnsi="Times New Roman" w:cs="Times New Roman"/>
          <w:b/>
          <w:color w:val="auto"/>
          <w:sz w:val="24"/>
          <w:szCs w:val="24"/>
        </w:rPr>
        <w:t>в Оболонському районі міста Києва</w:t>
      </w:r>
    </w:p>
    <w:p w14:paraId="5A479709" w14:textId="77777777" w:rsidR="00526CBA" w:rsidRPr="00D204C9" w:rsidRDefault="00526CBA" w:rsidP="00526CBA">
      <w:pPr>
        <w:pStyle w:val="22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sz w:val="24"/>
          <w:szCs w:val="24"/>
        </w:rPr>
      </w:pPr>
    </w:p>
    <w:p w14:paraId="171890C9" w14:textId="6C8FB727" w:rsidR="003C0A13" w:rsidRPr="00D204C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D204C9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D204C9" w14:paraId="195A42A1" w14:textId="77777777" w:rsidTr="00526CBA">
        <w:trPr>
          <w:cantSplit/>
          <w:trHeight w:hRule="exact" w:val="655"/>
        </w:trPr>
        <w:tc>
          <w:tcPr>
            <w:tcW w:w="3129" w:type="dxa"/>
            <w:shd w:val="clear" w:color="auto" w:fill="FFFFFF"/>
          </w:tcPr>
          <w:p w14:paraId="2477323B" w14:textId="3184EFB2" w:rsidR="00D437FF" w:rsidRPr="00D204C9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 xml:space="preserve"> </w:t>
            </w:r>
            <w:r w:rsidR="003D4611" w:rsidRPr="00D204C9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25B8B714" w14:textId="77777777" w:rsidR="00526CBA" w:rsidRPr="00D204C9" w:rsidRDefault="004D4053" w:rsidP="00526CBA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D204C9">
              <w:rPr>
                <w:i/>
                <w:iCs/>
                <w:sz w:val="24"/>
                <w:szCs w:val="24"/>
              </w:rPr>
              <w:t>ТОВАРИСТВО З ОБМЕЖЕНОЮ ВІДПОВІДАЛЬНІСТЮ</w:t>
            </w:r>
          </w:p>
          <w:p w14:paraId="0BCED8A7" w14:textId="07AA2777" w:rsidR="00D437FF" w:rsidRPr="00D204C9" w:rsidRDefault="004D4053" w:rsidP="00526CBA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sz w:val="24"/>
                <w:szCs w:val="24"/>
              </w:rPr>
            </w:pPr>
            <w:r w:rsidRPr="00D204C9">
              <w:rPr>
                <w:i/>
                <w:iCs/>
                <w:sz w:val="24"/>
                <w:szCs w:val="24"/>
              </w:rPr>
              <w:t>«НОВОСЕРВІСБУД ІНВЕСТ»</w:t>
            </w:r>
          </w:p>
        </w:tc>
      </w:tr>
      <w:tr w:rsidR="003C0A13" w:rsidRPr="00D204C9" w14:paraId="3D6E1FD7" w14:textId="77777777" w:rsidTr="00526CBA">
        <w:trPr>
          <w:cantSplit/>
          <w:trHeight w:hRule="exact" w:val="1840"/>
        </w:trPr>
        <w:tc>
          <w:tcPr>
            <w:tcW w:w="3129" w:type="dxa"/>
            <w:shd w:val="clear" w:color="auto" w:fill="FFFFFF"/>
          </w:tcPr>
          <w:p w14:paraId="36BAEAAA" w14:textId="53EC4BDE" w:rsidR="003C0A13" w:rsidRPr="00D204C9" w:rsidRDefault="00D21BEC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 xml:space="preserve"> </w:t>
            </w:r>
            <w:r w:rsidR="003C0A13" w:rsidRPr="00D204C9">
              <w:rPr>
                <w:sz w:val="24"/>
                <w:szCs w:val="24"/>
              </w:rPr>
              <w:t>Перелік засновників</w:t>
            </w:r>
          </w:p>
          <w:p w14:paraId="32310AEF" w14:textId="3A54529B" w:rsidR="00074B7A" w:rsidRPr="00D204C9" w:rsidRDefault="00D21BEC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 xml:space="preserve"> </w:t>
            </w:r>
            <w:r w:rsidR="003C0A13" w:rsidRPr="00D204C9">
              <w:rPr>
                <w:sz w:val="24"/>
                <w:szCs w:val="24"/>
              </w:rPr>
              <w:t>(учасників)</w:t>
            </w:r>
          </w:p>
          <w:p w14:paraId="1E7D3716" w14:textId="77777777" w:rsidR="003C0A13" w:rsidRPr="00D204C9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1376E683" w14:textId="77777777" w:rsidR="00526CBA" w:rsidRPr="00526CBA" w:rsidRDefault="00526CBA" w:rsidP="00526CBA">
            <w:pPr>
              <w:widowControl/>
              <w:shd w:val="clear" w:color="auto" w:fill="FFFFFF"/>
              <w:ind w:left="113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D204C9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КРІГЕР ОЛЬГА ЛЕОНІДІВНА</w:t>
            </w:r>
          </w:p>
          <w:p w14:paraId="5375EC35" w14:textId="4DCC7705" w:rsidR="00526CBA" w:rsidRPr="00D204C9" w:rsidRDefault="00526CBA" w:rsidP="00526CBA">
            <w:pPr>
              <w:widowControl/>
              <w:shd w:val="clear" w:color="auto" w:fill="FFFFFF"/>
              <w:ind w:left="113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</w:pPr>
            <w:r w:rsidRPr="00D204C9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526CB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Україна, 10003, Житомирська обл., місто Житомир, ВУЛИЦЯ КАРМЕЛЮКА, будинок </w:t>
            </w:r>
            <w:hyperlink r:id="rId9" w:history="1">
              <w:r w:rsidRPr="00D204C9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eastAsia="ru-RU" w:bidi="ar-SA"/>
                </w:rPr>
                <w:t>12-E</w:t>
              </w:r>
            </w:hyperlink>
          </w:p>
          <w:p w14:paraId="37FED974" w14:textId="77777777" w:rsidR="00526CBA" w:rsidRPr="00526CBA" w:rsidRDefault="00526CBA" w:rsidP="00526CBA">
            <w:pPr>
              <w:widowControl/>
              <w:shd w:val="clear" w:color="auto" w:fill="FFFFFF"/>
              <w:ind w:left="113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sz w:val="8"/>
                <w:szCs w:val="8"/>
                <w:lang w:eastAsia="ru-RU" w:bidi="ar-SA"/>
              </w:rPr>
            </w:pPr>
          </w:p>
          <w:p w14:paraId="16412BBF" w14:textId="77777777" w:rsidR="00526CBA" w:rsidRPr="00526CBA" w:rsidRDefault="00526CBA" w:rsidP="00526CBA">
            <w:pPr>
              <w:widowControl/>
              <w:shd w:val="clear" w:color="auto" w:fill="FFFFFF"/>
              <w:ind w:left="113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D204C9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Федак Алла Олександрівна</w:t>
            </w:r>
          </w:p>
          <w:p w14:paraId="44B70CAD" w14:textId="169E61AD" w:rsidR="003C0A13" w:rsidRPr="00D204C9" w:rsidRDefault="00526CBA" w:rsidP="00526CBA">
            <w:pPr>
              <w:widowControl/>
              <w:shd w:val="clear" w:color="auto" w:fill="FFFFFF"/>
              <w:ind w:left="113"/>
              <w:textAlignment w:val="baseline"/>
              <w:rPr>
                <w:i/>
                <w:iCs/>
              </w:rPr>
            </w:pPr>
            <w:r w:rsidRPr="00D204C9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526CB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Україна, 03058, місто Київ, вул.Машинобудівна, будинок </w:t>
            </w:r>
            <w:hyperlink r:id="rId10" w:history="1">
              <w:r w:rsidRPr="00D204C9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eastAsia="ru-RU" w:bidi="ar-SA"/>
                </w:rPr>
                <w:t>22</w:t>
              </w:r>
            </w:hyperlink>
          </w:p>
        </w:tc>
      </w:tr>
      <w:tr w:rsidR="00F24F9E" w:rsidRPr="00D204C9" w14:paraId="223D6393" w14:textId="77777777" w:rsidTr="00526CBA">
        <w:trPr>
          <w:cantSplit/>
          <w:trHeight w:hRule="exact" w:val="1003"/>
        </w:trPr>
        <w:tc>
          <w:tcPr>
            <w:tcW w:w="3129" w:type="dxa"/>
            <w:shd w:val="clear" w:color="auto" w:fill="FFFFFF"/>
          </w:tcPr>
          <w:p w14:paraId="44C85086" w14:textId="1EAAC810" w:rsidR="00F24F9E" w:rsidRPr="00D204C9" w:rsidRDefault="00D21BEC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 xml:space="preserve"> </w:t>
            </w:r>
            <w:r w:rsidR="00F24F9E" w:rsidRPr="00D204C9">
              <w:rPr>
                <w:sz w:val="24"/>
                <w:szCs w:val="24"/>
              </w:rPr>
              <w:t>Кінцевий бенефіціарний</w:t>
            </w:r>
          </w:p>
          <w:p w14:paraId="6E298154" w14:textId="4FF1E411" w:rsidR="00F24F9E" w:rsidRPr="00D204C9" w:rsidRDefault="00D21BEC" w:rsidP="00526C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 xml:space="preserve"> </w:t>
            </w:r>
            <w:r w:rsidR="00F24F9E" w:rsidRPr="00D204C9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600" w:type="dxa"/>
            <w:shd w:val="clear" w:color="auto" w:fill="FFFFFF"/>
          </w:tcPr>
          <w:p w14:paraId="784CF990" w14:textId="77777777" w:rsidR="00D204C9" w:rsidRDefault="00526CBA" w:rsidP="00D204C9">
            <w:pPr>
              <w:pStyle w:val="a7"/>
              <w:shd w:val="clear" w:color="auto" w:fill="auto"/>
              <w:spacing w:after="0"/>
              <w:ind w:left="113" w:firstLine="0"/>
              <w:jc w:val="both"/>
              <w:rPr>
                <w:i/>
                <w:color w:val="auto"/>
                <w:sz w:val="24"/>
                <w:szCs w:val="24"/>
                <w:lang w:eastAsia="ru-RU" w:bidi="ar-SA"/>
              </w:rPr>
            </w:pPr>
            <w:r w:rsidRPr="00D204C9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КРІГЕР ОЛЬГА ЛЕОНІДІВНА</w:t>
            </w:r>
            <w:r w:rsidRPr="00D204C9">
              <w:rPr>
                <w:i/>
                <w:color w:val="1F1F1F"/>
                <w:sz w:val="24"/>
                <w:szCs w:val="24"/>
              </w:rPr>
              <w:br/>
            </w:r>
            <w:r w:rsidRPr="00526CBA">
              <w:rPr>
                <w:i/>
                <w:color w:val="auto"/>
                <w:sz w:val="24"/>
                <w:szCs w:val="24"/>
                <w:lang w:eastAsia="ru-RU" w:bidi="ar-SA"/>
              </w:rPr>
              <w:t>Україна, 10003, Житомирська обл., місто Житомир,</w:t>
            </w:r>
          </w:p>
          <w:p w14:paraId="4953785D" w14:textId="365865FA" w:rsidR="00F24F9E" w:rsidRPr="00D204C9" w:rsidRDefault="00526CBA" w:rsidP="00D204C9">
            <w:pPr>
              <w:pStyle w:val="a7"/>
              <w:shd w:val="clear" w:color="auto" w:fill="auto"/>
              <w:spacing w:after="0"/>
              <w:ind w:left="113" w:firstLine="0"/>
              <w:jc w:val="both"/>
              <w:rPr>
                <w:i/>
                <w:iCs/>
                <w:sz w:val="24"/>
                <w:szCs w:val="24"/>
              </w:rPr>
            </w:pPr>
            <w:r w:rsidRPr="00526CBA">
              <w:rPr>
                <w:i/>
                <w:color w:val="auto"/>
                <w:sz w:val="24"/>
                <w:szCs w:val="24"/>
                <w:lang w:eastAsia="ru-RU" w:bidi="ar-SA"/>
              </w:rPr>
              <w:t>ВУЛИЦЯ КАРМЕЛЮКА, будинок </w:t>
            </w:r>
            <w:hyperlink r:id="rId11" w:history="1">
              <w:r w:rsidRPr="00D204C9">
                <w:rPr>
                  <w:i/>
                  <w:color w:val="auto"/>
                  <w:sz w:val="24"/>
                  <w:szCs w:val="24"/>
                  <w:bdr w:val="none" w:sz="0" w:space="0" w:color="auto" w:frame="1"/>
                  <w:lang w:eastAsia="ru-RU" w:bidi="ar-SA"/>
                </w:rPr>
                <w:t>12-E</w:t>
              </w:r>
            </w:hyperlink>
          </w:p>
        </w:tc>
      </w:tr>
      <w:tr w:rsidR="00526CBA" w:rsidRPr="00D204C9" w14:paraId="4305F627" w14:textId="77777777" w:rsidTr="00D204C9">
        <w:trPr>
          <w:cantSplit/>
          <w:trHeight w:hRule="exact" w:val="412"/>
        </w:trPr>
        <w:tc>
          <w:tcPr>
            <w:tcW w:w="3129" w:type="dxa"/>
            <w:shd w:val="clear" w:color="auto" w:fill="FFFFFF"/>
          </w:tcPr>
          <w:p w14:paraId="3601DF65" w14:textId="78AEB3A4" w:rsidR="00526CBA" w:rsidRPr="00D204C9" w:rsidRDefault="00526CBA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600" w:type="dxa"/>
            <w:shd w:val="clear" w:color="auto" w:fill="FFFFFF"/>
          </w:tcPr>
          <w:p w14:paraId="00E3ECF4" w14:textId="3D908172" w:rsidR="00526CBA" w:rsidRPr="00D204C9" w:rsidRDefault="00526CBA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D204C9">
              <w:rPr>
                <w:i/>
                <w:iCs/>
                <w:sz w:val="24"/>
                <w:szCs w:val="24"/>
              </w:rPr>
              <w:t>від 10.10.2024 № 432417873</w:t>
            </w:r>
          </w:p>
        </w:tc>
      </w:tr>
    </w:tbl>
    <w:p w14:paraId="2821C570" w14:textId="77777777" w:rsidR="00D437FF" w:rsidRPr="00D204C9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424548FF" w14:textId="1A47EC27" w:rsidR="00D437FF" w:rsidRPr="00D204C9" w:rsidRDefault="00D437FF" w:rsidP="00526CBA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149ACC9" w14:textId="24AC895F" w:rsidR="00526CBA" w:rsidRPr="00D204C9" w:rsidRDefault="00526CBA" w:rsidP="00526CBA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b/>
          <w:sz w:val="24"/>
          <w:szCs w:val="24"/>
        </w:rPr>
      </w:pPr>
      <w:r w:rsidRPr="00D204C9">
        <w:rPr>
          <w:b/>
          <w:sz w:val="24"/>
          <w:szCs w:val="24"/>
        </w:rPr>
        <w:t xml:space="preserve">Відомості про земельну ділянку (кадастровий № </w:t>
      </w:r>
      <w:r w:rsidRPr="00D204C9">
        <w:rPr>
          <w:b/>
          <w:bCs/>
          <w:sz w:val="24"/>
          <w:szCs w:val="24"/>
        </w:rPr>
        <w:t>8000000000:78:028:0013</w:t>
      </w:r>
      <w:r w:rsidRPr="00D204C9">
        <w:rPr>
          <w:b/>
          <w:sz w:val="24"/>
          <w:szCs w:val="24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4B5ED5" w:rsidRPr="00D204C9" w14:paraId="0D1CF20F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875A" w14:textId="17B36B74" w:rsidR="00D21BEC" w:rsidRPr="00D204C9" w:rsidRDefault="004B5ED5" w:rsidP="00526CBA">
            <w:pPr>
              <w:pStyle w:val="1"/>
              <w:shd w:val="clear" w:color="auto" w:fill="auto"/>
              <w:spacing w:after="0"/>
              <w:ind w:left="30" w:firstLine="0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 xml:space="preserve">Місце розташування </w:t>
            </w:r>
            <w:r w:rsidR="00D21BEC" w:rsidRPr="00D204C9">
              <w:rPr>
                <w:sz w:val="24"/>
                <w:szCs w:val="24"/>
              </w:rPr>
              <w:t xml:space="preserve"> </w:t>
            </w:r>
          </w:p>
          <w:p w14:paraId="199B60A9" w14:textId="592DF151" w:rsidR="004B5ED5" w:rsidRPr="00D204C9" w:rsidRDefault="004B5ED5" w:rsidP="00526CBA">
            <w:pPr>
              <w:pStyle w:val="1"/>
              <w:shd w:val="clear" w:color="auto" w:fill="auto"/>
              <w:spacing w:after="0"/>
              <w:ind w:left="30" w:firstLine="0"/>
              <w:rPr>
                <w:i/>
                <w:iCs/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>(адреса)</w:t>
            </w:r>
            <w:r w:rsidR="00AB2BB2" w:rsidRPr="00D204C9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217218EB" w:rsidR="004B5ED5" w:rsidRPr="00D204C9" w:rsidRDefault="004B5ED5" w:rsidP="00526CBA">
            <w:pPr>
              <w:pStyle w:val="a5"/>
              <w:shd w:val="clear" w:color="auto" w:fill="auto"/>
              <w:spacing w:line="240" w:lineRule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D204C9">
              <w:rPr>
                <w:i/>
                <w:iCs/>
                <w:sz w:val="24"/>
                <w:szCs w:val="24"/>
              </w:rPr>
              <w:t>м. Київ, р-н Оболонський, вул. Прирічна, 13</w:t>
            </w:r>
          </w:p>
        </w:tc>
      </w:tr>
      <w:tr w:rsidR="004B5ED5" w:rsidRPr="00D204C9" w14:paraId="4E51F99D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6FB5420A" w:rsidR="004B5ED5" w:rsidRPr="00D204C9" w:rsidRDefault="004B5ED5" w:rsidP="00526CBA">
            <w:pPr>
              <w:pStyle w:val="a5"/>
              <w:shd w:val="clear" w:color="auto" w:fill="auto"/>
              <w:spacing w:line="240" w:lineRule="auto"/>
              <w:ind w:left="30"/>
              <w:rPr>
                <w:bCs/>
                <w:i/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>Площа</w:t>
            </w:r>
            <w:r w:rsidR="00AB2BB2" w:rsidRPr="00D204C9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1C86690E" w:rsidR="004B5ED5" w:rsidRPr="00D204C9" w:rsidRDefault="00596CBA" w:rsidP="00526CBA">
            <w:pPr>
              <w:pStyle w:val="a5"/>
              <w:shd w:val="clear" w:color="auto" w:fill="auto"/>
              <w:spacing w:line="240" w:lineRule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D204C9">
              <w:rPr>
                <w:i/>
                <w:iCs/>
                <w:sz w:val="24"/>
                <w:szCs w:val="24"/>
              </w:rPr>
              <w:t>0,38</w:t>
            </w:r>
            <w:r w:rsidR="00526CBA" w:rsidRPr="00D204C9">
              <w:rPr>
                <w:i/>
                <w:iCs/>
                <w:sz w:val="24"/>
                <w:szCs w:val="24"/>
              </w:rPr>
              <w:t>18</w:t>
            </w:r>
            <w:r w:rsidR="00276994" w:rsidRPr="00D204C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D204C9" w14:paraId="1C4DB0FE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720A" w14:textId="723B8048" w:rsidR="00D21BEC" w:rsidRPr="00D204C9" w:rsidRDefault="004B5ED5" w:rsidP="00526CBA">
            <w:pPr>
              <w:pStyle w:val="30"/>
              <w:shd w:val="clear" w:color="auto" w:fill="auto"/>
              <w:spacing w:line="240" w:lineRule="auto"/>
              <w:ind w:left="30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 xml:space="preserve">Вид та термін </w:t>
            </w:r>
            <w:r w:rsidR="00D21BEC" w:rsidRPr="00D204C9">
              <w:rPr>
                <w:sz w:val="24"/>
                <w:szCs w:val="24"/>
              </w:rPr>
              <w:t xml:space="preserve"> </w:t>
            </w:r>
          </w:p>
          <w:p w14:paraId="39E1DFFD" w14:textId="2F33D33C" w:rsidR="004B5ED5" w:rsidRPr="00D204C9" w:rsidRDefault="004B5ED5" w:rsidP="00526CBA">
            <w:pPr>
              <w:pStyle w:val="30"/>
              <w:shd w:val="clear" w:color="auto" w:fill="auto"/>
              <w:spacing w:line="240" w:lineRule="auto"/>
              <w:ind w:left="30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>користування</w:t>
            </w:r>
            <w:r w:rsidR="00AB2BB2" w:rsidRPr="00D204C9">
              <w:rPr>
                <w:sz w:val="24"/>
                <w:szCs w:val="24"/>
              </w:rPr>
              <w:t>:</w:t>
            </w:r>
            <w:r w:rsidRPr="00D204C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20EC964F" w:rsidR="004B5ED5" w:rsidRPr="00D204C9" w:rsidRDefault="00526CBA" w:rsidP="006E5992">
            <w:pPr>
              <w:pStyle w:val="a5"/>
              <w:shd w:val="clear" w:color="auto" w:fill="auto"/>
              <w:spacing w:line="240" w:lineRule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D204C9">
              <w:rPr>
                <w:i/>
                <w:sz w:val="24"/>
                <w:szCs w:val="24"/>
              </w:rPr>
              <w:t>право в процесі оформлення (оренда 1</w:t>
            </w:r>
            <w:r w:rsidR="006E5992">
              <w:rPr>
                <w:i/>
                <w:sz w:val="24"/>
                <w:szCs w:val="24"/>
              </w:rPr>
              <w:t>0</w:t>
            </w:r>
            <w:r w:rsidRPr="00D204C9">
              <w:rPr>
                <w:i/>
                <w:sz w:val="24"/>
                <w:szCs w:val="24"/>
              </w:rPr>
              <w:t xml:space="preserve"> років)</w:t>
            </w:r>
          </w:p>
        </w:tc>
      </w:tr>
      <w:tr w:rsidR="00526CBA" w:rsidRPr="00D204C9" w14:paraId="4D106414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657F" w14:textId="2670F2E6" w:rsidR="00526CBA" w:rsidRPr="00D204C9" w:rsidRDefault="00526CBA" w:rsidP="00526CBA">
            <w:pPr>
              <w:pStyle w:val="30"/>
              <w:shd w:val="clear" w:color="auto" w:fill="auto"/>
              <w:spacing w:line="240" w:lineRule="auto"/>
              <w:ind w:left="30"/>
              <w:rPr>
                <w:sz w:val="24"/>
                <w:szCs w:val="24"/>
              </w:rPr>
            </w:pPr>
            <w:r w:rsidRPr="00D204C9">
              <w:rPr>
                <w:sz w:val="24"/>
                <w:szCs w:val="24"/>
              </w:rPr>
              <w:t>Категорія земель: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88C9" w14:textId="5912CF93" w:rsidR="00526CBA" w:rsidRPr="00D204C9" w:rsidRDefault="00526CBA" w:rsidP="00D204C9">
            <w:pPr>
              <w:pStyle w:val="a5"/>
              <w:shd w:val="clear" w:color="auto" w:fill="auto"/>
              <w:spacing w:line="240" w:lineRule="auto"/>
              <w:ind w:left="-30" w:firstLine="30"/>
              <w:jc w:val="both"/>
              <w:rPr>
                <w:i/>
                <w:sz w:val="24"/>
                <w:szCs w:val="24"/>
              </w:rPr>
            </w:pPr>
            <w:r w:rsidRPr="00D204C9">
              <w:rPr>
                <w:i/>
                <w:sz w:val="24"/>
                <w:szCs w:val="24"/>
              </w:rPr>
              <w:t xml:space="preserve">землі </w:t>
            </w:r>
            <w:r w:rsidR="00D204C9" w:rsidRPr="00D204C9">
              <w:rPr>
                <w:i/>
                <w:sz w:val="24"/>
                <w:szCs w:val="24"/>
              </w:rPr>
              <w:t>житлової та громадської забудови</w:t>
            </w:r>
          </w:p>
        </w:tc>
      </w:tr>
      <w:tr w:rsidR="004B5ED5" w:rsidRPr="00D204C9" w14:paraId="38ACBDE6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0769561C" w:rsidR="004B5ED5" w:rsidRPr="00D204C9" w:rsidRDefault="00526CBA" w:rsidP="00526CBA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204C9">
              <w:rPr>
                <w:iCs/>
                <w:color w:val="auto"/>
                <w:sz w:val="24"/>
                <w:szCs w:val="24"/>
                <w:lang w:eastAsia="en-US" w:bidi="ar-SA"/>
              </w:rPr>
              <w:t>Ц</w:t>
            </w:r>
            <w:r w:rsidR="002D6C68" w:rsidRPr="00D204C9">
              <w:rPr>
                <w:iCs/>
                <w:color w:val="auto"/>
                <w:sz w:val="24"/>
                <w:szCs w:val="24"/>
                <w:lang w:eastAsia="en-US" w:bidi="ar-SA"/>
              </w:rPr>
              <w:t>ільове  призначення</w:t>
            </w:r>
            <w:r w:rsidR="00AB2BB2" w:rsidRPr="00D204C9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20CC980E" w:rsidR="004B5ED5" w:rsidRPr="00D204C9" w:rsidRDefault="00526CBA" w:rsidP="00D204C9">
            <w:pPr>
              <w:pStyle w:val="a5"/>
              <w:shd w:val="clear" w:color="auto" w:fill="auto"/>
              <w:spacing w:line="240" w:lineRule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D204C9">
              <w:rPr>
                <w:i/>
                <w:sz w:val="24"/>
                <w:szCs w:val="24"/>
              </w:rPr>
              <w:t>0</w:t>
            </w:r>
            <w:r w:rsidR="00D204C9" w:rsidRPr="00D204C9">
              <w:rPr>
                <w:i/>
                <w:sz w:val="24"/>
                <w:szCs w:val="24"/>
              </w:rPr>
              <w:t>3.10</w:t>
            </w:r>
            <w:r w:rsidRPr="00D204C9">
              <w:rPr>
                <w:rStyle w:val="ad"/>
                <w:sz w:val="24"/>
                <w:szCs w:val="24"/>
              </w:rPr>
              <w:t xml:space="preserve"> </w:t>
            </w:r>
            <w:r w:rsidR="00D204C9" w:rsidRPr="00D204C9">
              <w:rPr>
                <w:i/>
                <w:iCs/>
                <w:color w:val="000000" w:themeColor="text1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D204C9">
              <w:rPr>
                <w:rStyle w:val="ad"/>
                <w:sz w:val="24"/>
                <w:szCs w:val="24"/>
              </w:rPr>
              <w:t xml:space="preserve"> (</w:t>
            </w:r>
            <w:r w:rsidR="00D204C9" w:rsidRPr="00D204C9">
              <w:rPr>
                <w:i/>
                <w:color w:val="000000" w:themeColor="text1"/>
                <w:sz w:val="24"/>
                <w:szCs w:val="24"/>
              </w:rPr>
              <w:t>для експлуатації та обслуговування нежитлової будівлі</w:t>
            </w:r>
            <w:r w:rsidRPr="00D204C9">
              <w:rPr>
                <w:rStyle w:val="ad"/>
                <w:sz w:val="24"/>
                <w:szCs w:val="24"/>
              </w:rPr>
              <w:t>)</w:t>
            </w:r>
          </w:p>
        </w:tc>
      </w:tr>
      <w:tr w:rsidR="00526CBA" w:rsidRPr="00D204C9" w14:paraId="497BB9B3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D5F3" w14:textId="1511BC08" w:rsidR="00526CBA" w:rsidRPr="00D204C9" w:rsidRDefault="00526CBA" w:rsidP="00526CBA">
            <w:pPr>
              <w:pStyle w:val="a5"/>
              <w:shd w:val="clear" w:color="auto" w:fill="auto"/>
              <w:spacing w:line="240" w:lineRule="auto"/>
              <w:rPr>
                <w:iCs/>
                <w:color w:val="auto"/>
                <w:sz w:val="24"/>
                <w:szCs w:val="24"/>
                <w:lang w:eastAsia="en-US" w:bidi="ar-SA"/>
              </w:rPr>
            </w:pPr>
            <w:r w:rsidRPr="00D204C9">
              <w:rPr>
                <w:iCs/>
                <w:color w:val="auto"/>
                <w:sz w:val="24"/>
                <w:szCs w:val="24"/>
                <w:lang w:eastAsia="en-US" w:bidi="ar-SA"/>
              </w:rPr>
              <w:t>Нормативна грошова оцінка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8499" w14:textId="0C71AFEE" w:rsidR="00526CBA" w:rsidRPr="00994E1D" w:rsidRDefault="00994E1D" w:rsidP="00994E1D">
            <w:pPr>
              <w:pStyle w:val="a5"/>
              <w:shd w:val="clear" w:color="auto" w:fill="auto"/>
              <w:spacing w:line="240" w:lineRule="auto"/>
              <w:ind w:left="-30" w:firstLine="30"/>
              <w:jc w:val="both"/>
              <w:rPr>
                <w:i/>
                <w:sz w:val="24"/>
                <w:szCs w:val="24"/>
                <w:highlight w:val="yellow"/>
              </w:rPr>
            </w:pPr>
            <w:r w:rsidRPr="00994E1D">
              <w:rPr>
                <w:bCs/>
                <w:i/>
                <w:sz w:val="24"/>
                <w:szCs w:val="24"/>
                <w:lang w:val="ru-RU"/>
              </w:rPr>
              <w:t>26</w:t>
            </w:r>
            <w:r w:rsidRPr="00994E1D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994E1D">
              <w:rPr>
                <w:bCs/>
                <w:i/>
                <w:sz w:val="24"/>
                <w:szCs w:val="24"/>
                <w:lang w:val="ru-RU"/>
              </w:rPr>
              <w:t>628</w:t>
            </w:r>
            <w:r w:rsidRPr="00994E1D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994E1D">
              <w:rPr>
                <w:bCs/>
                <w:i/>
                <w:sz w:val="24"/>
                <w:szCs w:val="24"/>
                <w:lang w:val="ru-RU"/>
              </w:rPr>
              <w:t>621</w:t>
            </w:r>
            <w:r w:rsidRPr="00994E1D">
              <w:rPr>
                <w:bCs/>
                <w:i/>
                <w:sz w:val="24"/>
                <w:szCs w:val="24"/>
              </w:rPr>
              <w:t xml:space="preserve"> грн. </w:t>
            </w:r>
            <w:r w:rsidRPr="00994E1D">
              <w:rPr>
                <w:bCs/>
                <w:i/>
                <w:sz w:val="24"/>
                <w:szCs w:val="24"/>
                <w:lang w:val="ru-RU"/>
              </w:rPr>
              <w:t xml:space="preserve">86 </w:t>
            </w:r>
            <w:r w:rsidRPr="00994E1D">
              <w:rPr>
                <w:bCs/>
                <w:i/>
                <w:iCs/>
                <w:sz w:val="24"/>
                <w:szCs w:val="24"/>
              </w:rPr>
              <w:t>коп.</w:t>
            </w:r>
          </w:p>
        </w:tc>
      </w:tr>
      <w:tr w:rsidR="00526CBA" w:rsidRPr="00D204C9" w14:paraId="3415A79A" w14:textId="77777777" w:rsidTr="00295131">
        <w:trPr>
          <w:cantSplit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AD64" w14:textId="7E8AAA57" w:rsidR="00526CBA" w:rsidRPr="00D204C9" w:rsidRDefault="00526CBA" w:rsidP="00526CBA">
            <w:pPr>
              <w:pStyle w:val="a7"/>
              <w:spacing w:after="0"/>
              <w:ind w:firstLine="37"/>
              <w:rPr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D204C9">
              <w:rPr>
                <w:sz w:val="24"/>
                <w:szCs w:val="24"/>
              </w:rPr>
              <w:t>*</w:t>
            </w:r>
            <w:r w:rsidRPr="00D204C9">
              <w:rPr>
                <w:i/>
                <w:sz w:val="24"/>
                <w:szCs w:val="24"/>
              </w:rPr>
              <w:t>Наведені розрахунки нормативної грошової оцінки не є остаточними і будуть уточнені відповідно до вимог чинного законодавства при оформленні права на земельну ділянку.</w:t>
            </w:r>
          </w:p>
        </w:tc>
      </w:tr>
    </w:tbl>
    <w:p w14:paraId="7A23AB2E" w14:textId="77777777" w:rsidR="00526CBA" w:rsidRPr="00D204C9" w:rsidRDefault="00526CBA" w:rsidP="00526CBA">
      <w:pPr>
        <w:tabs>
          <w:tab w:val="left" w:pos="2093"/>
        </w:tabs>
        <w:spacing w:line="269" w:lineRule="auto"/>
      </w:pPr>
    </w:p>
    <w:p w14:paraId="74872E0D" w14:textId="4A2EC2F3" w:rsidR="00D437FF" w:rsidRPr="00D204C9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D204C9">
        <w:rPr>
          <w:b/>
          <w:bCs/>
          <w:sz w:val="24"/>
          <w:szCs w:val="24"/>
        </w:rPr>
        <w:t>Обґрунтування прийняття рішення</w:t>
      </w:r>
      <w:r w:rsidR="00276994" w:rsidRPr="00D204C9">
        <w:rPr>
          <w:b/>
          <w:bCs/>
          <w:sz w:val="24"/>
          <w:szCs w:val="24"/>
        </w:rPr>
        <w:t>.</w:t>
      </w:r>
    </w:p>
    <w:p w14:paraId="011A4393" w14:textId="06754707" w:rsidR="00526CBA" w:rsidRPr="003A641D" w:rsidRDefault="00526CBA" w:rsidP="003A641D">
      <w:pPr>
        <w:ind w:firstLine="720"/>
        <w:jc w:val="both"/>
        <w:rPr>
          <w:rFonts w:ascii="Times New Roman" w:hAnsi="Times New Roman" w:cs="Times New Roman"/>
          <w:color w:val="000000" w:themeColor="text1"/>
        </w:rPr>
      </w:pPr>
      <w:r w:rsidRPr="00D204C9">
        <w:rPr>
          <w:rFonts w:ascii="Times New Roman" w:hAnsi="Times New Roman" w:cs="Times New Roman"/>
        </w:rPr>
        <w:t xml:space="preserve">На замовлення зацікавлених осіб землевпорядними організаціями розроблено </w:t>
      </w:r>
      <w:r w:rsidR="007907B3" w:rsidRPr="00D204C9">
        <w:rPr>
          <w:rFonts w:ascii="Times New Roman" w:hAnsi="Times New Roman" w:cs="Times New Roman"/>
          <w:color w:val="000000" w:themeColor="text1"/>
        </w:rPr>
        <w:t>технічну документацію із землеустрою щодо інвентаризації земель та технічну документацію із землеустрою щодо встановлення (відновлення) меж земельної ділянки в натурі (на місцевості)</w:t>
      </w:r>
      <w:r w:rsidR="003A641D">
        <w:rPr>
          <w:rFonts w:ascii="Times New Roman" w:hAnsi="Times New Roman" w:cs="Times New Roman"/>
          <w:color w:val="000000" w:themeColor="text1"/>
        </w:rPr>
        <w:t>, на підставі яких та в</w:t>
      </w:r>
      <w:r w:rsidRPr="003A641D">
        <w:rPr>
          <w:rFonts w:ascii="Times New Roman" w:hAnsi="Times New Roman" w:cs="Times New Roman"/>
          <w:color w:val="000000" w:themeColor="text1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</w:t>
      </w:r>
      <w:r w:rsidR="003A641D">
        <w:rPr>
          <w:rFonts w:ascii="Times New Roman" w:hAnsi="Times New Roman" w:cs="Times New Roman"/>
          <w:color w:val="000000" w:themeColor="text1"/>
        </w:rPr>
        <w:t xml:space="preserve">ої ради </w:t>
      </w:r>
      <w:r w:rsidRPr="003A641D">
        <w:rPr>
          <w:rFonts w:ascii="Times New Roman" w:hAnsi="Times New Roman" w:cs="Times New Roman"/>
          <w:color w:val="000000" w:themeColor="text1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D204C9" w:rsidRDefault="00E82B1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40E06918" w14:textId="77777777" w:rsidR="00D437FF" w:rsidRPr="00D204C9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D204C9">
        <w:rPr>
          <w:b/>
          <w:bCs/>
          <w:sz w:val="24"/>
          <w:szCs w:val="24"/>
        </w:rPr>
        <w:lastRenderedPageBreak/>
        <w:t>Мета прийняття рішення.</w:t>
      </w:r>
    </w:p>
    <w:p w14:paraId="7C2C9695" w14:textId="785CE6F3" w:rsidR="00D437FF" w:rsidRPr="003A641D" w:rsidRDefault="00526CBA" w:rsidP="003A641D">
      <w:pPr>
        <w:ind w:firstLine="720"/>
        <w:jc w:val="both"/>
        <w:rPr>
          <w:rFonts w:ascii="Times New Roman" w:hAnsi="Times New Roman" w:cs="Times New Roman"/>
        </w:rPr>
      </w:pPr>
      <w:r w:rsidRPr="003A641D">
        <w:rPr>
          <w:rFonts w:ascii="Times New Roman" w:hAnsi="Times New Roman" w:cs="Times New Roman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80F5370" w14:textId="0CB30FF4" w:rsidR="00BB725B" w:rsidRPr="00D204C9" w:rsidRDefault="00BB725B" w:rsidP="003A641D">
      <w:pPr>
        <w:ind w:firstLine="720"/>
        <w:jc w:val="both"/>
        <w:rPr>
          <w:rFonts w:ascii="Times New Roman" w:hAnsi="Times New Roman" w:cs="Times New Roman"/>
        </w:rPr>
      </w:pPr>
    </w:p>
    <w:p w14:paraId="5A001A48" w14:textId="6B4A7830" w:rsidR="009167DD" w:rsidRPr="00D204C9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D204C9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D204C9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D204C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</w:t>
            </w:r>
            <w:r w:rsidR="005300ED" w:rsidRPr="00D204C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D204C9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D204C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</w:t>
            </w:r>
            <w:r w:rsidR="005300ED" w:rsidRPr="00D204C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4F26684A" w:rsidR="005300ED" w:rsidRPr="00915A1A" w:rsidRDefault="007907B3" w:rsidP="006E599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D204C9">
              <w:rPr>
                <w:i/>
                <w:sz w:val="24"/>
                <w:szCs w:val="24"/>
              </w:rPr>
              <w:t>Земельна ділянка забудована нежитловою будівлею літ. «А» загальною площею 1554,3 кв.м (реєстраційний номер об’єкта нерухомого майна: 2381167480000), який належить на праві власності ТОВАРИСТВУ З ОБМЕ</w:t>
            </w:r>
            <w:r w:rsidR="00915A1A">
              <w:rPr>
                <w:i/>
                <w:sz w:val="24"/>
                <w:szCs w:val="24"/>
              </w:rPr>
              <w:t xml:space="preserve">ЖЕНОЮ ВІДПОВІДАЛЬНІСТЮ </w:t>
            </w:r>
            <w:r w:rsidRPr="00D204C9">
              <w:rPr>
                <w:i/>
                <w:sz w:val="24"/>
                <w:szCs w:val="24"/>
              </w:rPr>
              <w:t>«</w:t>
            </w:r>
            <w:r w:rsidRPr="00D204C9">
              <w:rPr>
                <w:i/>
                <w:color w:val="000000" w:themeColor="text1"/>
                <w:sz w:val="24"/>
                <w:szCs w:val="24"/>
              </w:rPr>
              <w:t>НОВОСЕРВІСБУД ІНВЕСТ</w:t>
            </w:r>
            <w:r w:rsidRPr="00D204C9">
              <w:rPr>
                <w:i/>
                <w:sz w:val="24"/>
                <w:szCs w:val="24"/>
              </w:rPr>
              <w:t>» (</w:t>
            </w:r>
            <w:r w:rsidR="006E5992">
              <w:rPr>
                <w:i/>
                <w:sz w:val="24"/>
                <w:szCs w:val="24"/>
              </w:rPr>
              <w:t>право власності зареєстровано в Державному реєстрі речових прав на нерухоме майно 16.08.2021, номер відомостей про речове право: 43510841)</w:t>
            </w:r>
            <w:r w:rsidRPr="00D204C9">
              <w:rPr>
                <w:i/>
                <w:sz w:val="24"/>
                <w:szCs w:val="24"/>
              </w:rPr>
              <w:t>.</w:t>
            </w:r>
          </w:p>
        </w:tc>
      </w:tr>
      <w:tr w:rsidR="005300ED" w:rsidRPr="00D204C9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D204C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</w:t>
            </w:r>
            <w:r w:rsidR="005300ED" w:rsidRPr="00D204C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1AB9709C" w:rsidR="005300ED" w:rsidRPr="00D204C9" w:rsidRDefault="007907B3" w:rsidP="003A641D">
            <w:pPr>
              <w:pStyle w:val="2"/>
              <w:jc w:val="both"/>
              <w:rPr>
                <w:b w:val="0"/>
                <w:i/>
                <w:color w:val="000000"/>
                <w:sz w:val="24"/>
                <w:szCs w:val="24"/>
                <w:lang w:val="uk-UA"/>
              </w:rPr>
            </w:pPr>
            <w:r w:rsidRPr="00D204C9">
              <w:rPr>
                <w:b w:val="0"/>
                <w:i/>
                <w:sz w:val="24"/>
                <w:szCs w:val="24"/>
                <w:lang w:val="uk-UA"/>
              </w:rPr>
              <w:t xml:space="preserve">Відповідно до детального плану території в межах </w:t>
            </w:r>
            <w:r w:rsidR="00915A1A">
              <w:rPr>
                <w:b w:val="0"/>
                <w:i/>
                <w:sz w:val="24"/>
                <w:szCs w:val="24"/>
                <w:lang w:val="uk-UA"/>
              </w:rPr>
              <w:t xml:space="preserve">                 </w:t>
            </w:r>
            <w:r w:rsidRPr="00D204C9">
              <w:rPr>
                <w:b w:val="0"/>
                <w:i/>
                <w:sz w:val="24"/>
                <w:szCs w:val="24"/>
                <w:lang w:val="uk-UA"/>
              </w:rPr>
              <w:t>вул. Північна, просп. Оболонський, вул. Прирічна, просп. Героїв Сталінград</w:t>
            </w:r>
            <w:r w:rsidR="003A641D">
              <w:rPr>
                <w:b w:val="0"/>
                <w:i/>
                <w:sz w:val="24"/>
                <w:szCs w:val="24"/>
                <w:lang w:val="uk-UA"/>
              </w:rPr>
              <w:t>у</w:t>
            </w:r>
            <w:r w:rsidRPr="00D204C9">
              <w:rPr>
                <w:b w:val="0"/>
                <w:i/>
                <w:sz w:val="24"/>
                <w:szCs w:val="24"/>
                <w:lang w:val="uk-UA"/>
              </w:rPr>
              <w:t xml:space="preserve">, Маршала Малиновського в Оболонському районі, затвердженого рішенням Київської міської ради від 31.08.2021 № 2242/2283, земельна ділянка за функціональним призначенням належить до території </w:t>
            </w:r>
            <w:r w:rsidR="003E6769" w:rsidRPr="00D204C9">
              <w:rPr>
                <w:b w:val="0"/>
                <w:i/>
                <w:sz w:val="24"/>
                <w:szCs w:val="24"/>
                <w:shd w:val="clear" w:color="auto" w:fill="FFFFFF"/>
                <w:lang w:val="uk-UA"/>
              </w:rPr>
              <w:t>житлової забудови багатоповерхової (існуючі)</w:t>
            </w:r>
            <w:r w:rsidRPr="00D204C9">
              <w:rPr>
                <w:b w:val="0"/>
                <w:i/>
                <w:sz w:val="24"/>
                <w:szCs w:val="24"/>
                <w:lang w:val="uk-UA"/>
              </w:rPr>
              <w:t xml:space="preserve"> 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10.11.2022 №</w:t>
            </w:r>
            <w:r w:rsidR="00915A1A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D204C9">
              <w:rPr>
                <w:b w:val="0"/>
                <w:i/>
                <w:sz w:val="24"/>
                <w:szCs w:val="24"/>
                <w:lang w:val="uk-UA"/>
              </w:rPr>
              <w:t>2174/0/012/12-03-22).</w:t>
            </w:r>
          </w:p>
        </w:tc>
      </w:tr>
      <w:tr w:rsidR="005300ED" w:rsidRPr="00D204C9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D204C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</w:t>
            </w:r>
            <w:r w:rsidR="005300ED" w:rsidRPr="00D204C9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D204C9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D204C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</w:t>
            </w:r>
            <w:r w:rsidR="005300ED" w:rsidRPr="00D204C9">
              <w:rPr>
                <w:bCs/>
                <w:sz w:val="24"/>
                <w:szCs w:val="24"/>
              </w:rPr>
              <w:t xml:space="preserve">згідно </w:t>
            </w:r>
            <w:r w:rsidR="00364476" w:rsidRPr="00D204C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6D8F7C4E" w:rsidR="005300ED" w:rsidRPr="00D204C9" w:rsidRDefault="00793BA6" w:rsidP="00AC78A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204C9">
              <w:rPr>
                <w:bCs/>
                <w:i/>
                <w:sz w:val="24"/>
                <w:szCs w:val="24"/>
              </w:rPr>
              <w:t>Відповідно до Генерального плану міста</w:t>
            </w:r>
            <w:r w:rsidR="00AC78A9" w:rsidRPr="00D204C9">
              <w:rPr>
                <w:bCs/>
                <w:i/>
                <w:sz w:val="24"/>
                <w:szCs w:val="24"/>
              </w:rPr>
              <w:t xml:space="preserve"> Києва</w:t>
            </w:r>
            <w:r w:rsidRPr="00D204C9">
              <w:rPr>
                <w:bCs/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AC78A9" w:rsidRPr="00D204C9">
              <w:rPr>
                <w:bCs/>
                <w:i/>
                <w:sz w:val="24"/>
                <w:szCs w:val="24"/>
              </w:rPr>
              <w:t xml:space="preserve">              </w:t>
            </w:r>
            <w:r w:rsidRPr="00D204C9">
              <w:rPr>
                <w:bCs/>
                <w:i/>
                <w:sz w:val="24"/>
                <w:szCs w:val="24"/>
              </w:rPr>
              <w:t>від 28</w:t>
            </w:r>
            <w:r w:rsidR="00400C91" w:rsidRPr="00D204C9">
              <w:rPr>
                <w:bCs/>
                <w:i/>
                <w:sz w:val="24"/>
                <w:szCs w:val="24"/>
              </w:rPr>
              <w:t>.03.</w:t>
            </w:r>
            <w:r w:rsidRPr="00D204C9">
              <w:rPr>
                <w:bCs/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території </w:t>
            </w:r>
            <w:r w:rsidR="003E6769" w:rsidRPr="00D204C9">
              <w:rPr>
                <w:i/>
                <w:color w:val="auto"/>
                <w:sz w:val="24"/>
                <w:szCs w:val="24"/>
                <w:shd w:val="clear" w:color="auto" w:fill="FFFFFF"/>
              </w:rPr>
              <w:t>житлової забудови багатоповерхової (існуючі).</w:t>
            </w:r>
          </w:p>
        </w:tc>
      </w:tr>
      <w:tr w:rsidR="005300ED" w:rsidRPr="00D204C9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D204C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</w:t>
            </w:r>
            <w:r w:rsidR="005300ED" w:rsidRPr="00D204C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D204C9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204C9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D204C9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D204C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</w:t>
            </w:r>
            <w:r w:rsidR="005300ED" w:rsidRPr="00D204C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D204C9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D204C9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D204C9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915A1A" w:rsidRPr="00D204C9" w14:paraId="3DFE47E3" w14:textId="77777777" w:rsidTr="00FE3A97">
        <w:trPr>
          <w:cantSplit/>
          <w:trHeight w:val="4695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915A1A" w:rsidRPr="00D204C9" w:rsidRDefault="00915A1A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 w:rsidRPr="00D204C9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35BE" w14:textId="38301F1D" w:rsidR="00915A1A" w:rsidRPr="00D204C9" w:rsidRDefault="00915A1A" w:rsidP="00303EF6">
            <w:pPr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204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сформована та зареєстрована в Державному земельному кадастрі на підставі технічної документації із землеустрою щодо інвентаризації земель </w:t>
            </w:r>
            <w:r w:rsidRPr="00D204C9">
              <w:rPr>
                <w:rFonts w:ascii="Times New Roman" w:hAnsi="Times New Roman" w:cs="Times New Roman"/>
                <w:i/>
                <w:color w:val="000000" w:themeColor="text1"/>
              </w:rPr>
              <w:t>ТОВАРИСТВО З ОБМЕЖЕНОЮ ВІДПОВІДАЛЬНІСТЮ «САЙКУЛ»</w:t>
            </w:r>
            <w:r w:rsidRPr="00D204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вул. Прирічній, 13 в Оболонському районі  м. Києва (</w:t>
            </w:r>
            <w:r w:rsidRPr="00D204C9">
              <w:rPr>
                <w:rFonts w:ascii="Times New Roman" w:hAnsi="Times New Roman" w:cs="Times New Roman"/>
                <w:i/>
                <w:color w:val="000000" w:themeColor="text1"/>
              </w:rPr>
              <w:t xml:space="preserve">код виду цільового призначення – </w:t>
            </w:r>
            <w:r w:rsidRPr="00D204C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D204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 Рішення про затвердження технічної документації із землеустрою щодо інвентаризації земель Київська міська рада не приймала.</w:t>
            </w:r>
          </w:p>
          <w:p w14:paraId="5AB0717A" w14:textId="43373D6C" w:rsidR="00915A1A" w:rsidRPr="00D204C9" w:rsidRDefault="00915A1A" w:rsidP="00303EF6">
            <w:pPr>
              <w:ind w:firstLine="252"/>
              <w:jc w:val="both"/>
              <w:rPr>
                <w:i/>
                <w:sz w:val="11"/>
                <w:szCs w:val="11"/>
              </w:rPr>
            </w:pPr>
            <w:r w:rsidRPr="00D204C9"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</w:t>
            </w:r>
            <w:r w:rsidRPr="00D204C9">
              <w:rPr>
                <w:rFonts w:ascii="Times New Roman" w:hAnsi="Times New Roman" w:cs="Times New Roman"/>
                <w:i/>
                <w:color w:val="000000" w:themeColor="text1"/>
              </w:rPr>
              <w:t>щодо встановлення (відновлення) меж земельної ділянки в натурі (на місцевості) ТОВАРИСТВУ З ОБМЕЖЕНОЮ</w:t>
            </w:r>
            <w:r w:rsidR="003A641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3A641D" w:rsidRPr="00D204C9">
              <w:rPr>
                <w:rFonts w:ascii="Times New Roman" w:hAnsi="Times New Roman" w:cs="Times New Roman"/>
                <w:i/>
                <w:color w:val="000000" w:themeColor="text1"/>
              </w:rPr>
              <w:t>ВІДПОВІДАЛЬНІСТЮ «НОВОСЕРВІСБУД ІНВЕСТ» для</w:t>
            </w:r>
            <w:r w:rsidR="006E5992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6E5992" w:rsidRPr="00D204C9">
              <w:rPr>
                <w:rFonts w:ascii="Times New Roman" w:hAnsi="Times New Roman" w:cs="Times New Roman"/>
                <w:i/>
                <w:color w:val="000000" w:themeColor="text1"/>
              </w:rPr>
              <w:t xml:space="preserve">експлуатації </w:t>
            </w:r>
            <w:r w:rsidR="006E5992"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r w:rsidR="006E5992" w:rsidRPr="00D204C9">
              <w:rPr>
                <w:rFonts w:ascii="Times New Roman" w:hAnsi="Times New Roman" w:cs="Times New Roman"/>
                <w:i/>
                <w:color w:val="000000" w:themeColor="text1"/>
              </w:rPr>
              <w:t>та</w:t>
            </w:r>
            <w:r w:rsidR="006E5992"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r w:rsidR="006E5992" w:rsidRPr="00D204C9">
              <w:rPr>
                <w:rFonts w:ascii="Times New Roman" w:hAnsi="Times New Roman" w:cs="Times New Roman"/>
                <w:i/>
                <w:color w:val="000000" w:themeColor="text1"/>
              </w:rPr>
              <w:t xml:space="preserve"> обслуговування</w:t>
            </w:r>
            <w:r w:rsidR="006E5992"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r w:rsidR="006E5992" w:rsidRPr="00D204C9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нежитлової </w:t>
            </w:r>
            <w:r w:rsidR="006E5992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6E5992" w:rsidRPr="00D204C9">
              <w:rPr>
                <w:rFonts w:ascii="Times New Roman" w:hAnsi="Times New Roman" w:cs="Times New Roman"/>
                <w:i/>
                <w:color w:val="000000" w:themeColor="text1"/>
              </w:rPr>
              <w:t>будівлі за</w:t>
            </w:r>
          </w:p>
        </w:tc>
      </w:tr>
      <w:tr w:rsidR="00915A1A" w:rsidRPr="00D204C9" w14:paraId="56FBC203" w14:textId="77777777" w:rsidTr="00FE3A97">
        <w:trPr>
          <w:cantSplit/>
          <w:trHeight w:val="964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1CB1" w14:textId="77777777" w:rsidR="00915A1A" w:rsidRPr="00D204C9" w:rsidRDefault="00915A1A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8C9B" w14:textId="4EBE3B11" w:rsidR="00915A1A" w:rsidRPr="00D204C9" w:rsidRDefault="00915A1A" w:rsidP="003F341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204C9">
              <w:rPr>
                <w:rFonts w:ascii="Times New Roman" w:hAnsi="Times New Roman" w:cs="Times New Roman"/>
                <w:i/>
                <w:color w:val="000000" w:themeColor="text1"/>
              </w:rPr>
              <w:t>адресою: вул. Прирічна, 13 в Оболонському районі             м. Києва</w:t>
            </w:r>
            <w:r w:rsidRPr="00D204C9">
              <w:rPr>
                <w:rFonts w:ascii="Times New Roman" w:hAnsi="Times New Roman" w:cs="Times New Roman"/>
                <w:i/>
              </w:rPr>
              <w:t xml:space="preserve"> містить згоду </w:t>
            </w:r>
            <w:r w:rsidRPr="00D204C9">
              <w:rPr>
                <w:rFonts w:ascii="Times New Roman" w:hAnsi="Times New Roman" w:cs="Times New Roman"/>
                <w:i/>
                <w:color w:val="000000" w:themeColor="text1"/>
              </w:rPr>
              <w:t>ТОВАРИСТВА З ОБМЕЖЕНОЮ ВІДПОВІДАЛЬНІСТЮ «САЙКУЛ»</w:t>
            </w:r>
            <w:r w:rsidR="003A641D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 </w:t>
            </w:r>
            <w:r w:rsidRPr="00D204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A641D" w:rsidRPr="00D204C9">
              <w:rPr>
                <w:rFonts w:ascii="Times New Roman" w:hAnsi="Times New Roman" w:cs="Times New Roman"/>
                <w:i/>
                <w:color w:val="000000" w:themeColor="text1"/>
              </w:rPr>
              <w:t>ТОВАРИСТВ</w:t>
            </w:r>
            <w:r w:rsidR="003A641D">
              <w:rPr>
                <w:rFonts w:ascii="Times New Roman" w:hAnsi="Times New Roman" w:cs="Times New Roman"/>
                <w:i/>
                <w:color w:val="000000" w:themeColor="text1"/>
              </w:rPr>
              <w:t>ОМ</w:t>
            </w:r>
            <w:r w:rsidR="003A641D" w:rsidRPr="00D204C9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 ОБМЕЖЕНОЮ</w:t>
            </w:r>
            <w:r w:rsidR="003A641D" w:rsidRPr="00D204C9">
              <w:rPr>
                <w:rFonts w:ascii="Times New Roman" w:hAnsi="Times New Roman" w:cs="Times New Roman"/>
                <w:i/>
              </w:rPr>
              <w:t xml:space="preserve"> </w:t>
            </w:r>
            <w:r w:rsidR="003A641D" w:rsidRPr="00D204C9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ВІДПОВІДАЛЬНІСТЮ «НОВОСЕРВІСБУД ІНВЕСТ» </w:t>
            </w:r>
            <w:r w:rsidRPr="00D204C9">
              <w:rPr>
                <w:rFonts w:ascii="Times New Roman" w:hAnsi="Times New Roman" w:cs="Times New Roman"/>
                <w:i/>
              </w:rPr>
              <w:t xml:space="preserve">від 31.08.2022 № 119 на використання технічної документації із землеустрою щодо інвентаризації земель </w:t>
            </w:r>
            <w:r w:rsidRPr="00D204C9">
              <w:rPr>
                <w:rFonts w:ascii="Times New Roman" w:hAnsi="Times New Roman" w:cs="Times New Roman"/>
                <w:i/>
                <w:color w:val="000000" w:themeColor="text1"/>
              </w:rPr>
              <w:t>ТОВАРИСТВУ З ОБМЕЖЕНОЮ ВІДПОВІДАЛЬНІСТЮ «САЙКУЛ»</w:t>
            </w:r>
            <w:r w:rsidRPr="00D204C9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</w:p>
          <w:p w14:paraId="0FA0C9F0" w14:textId="77777777" w:rsidR="00915A1A" w:rsidRPr="00D204C9" w:rsidRDefault="00915A1A" w:rsidP="003F3419">
            <w:pPr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D204C9">
              <w:rPr>
                <w:rFonts w:ascii="Times New Roman" w:hAnsi="Times New Roman" w:cs="Times New Roman"/>
                <w:i/>
              </w:rPr>
              <w:t>Проєктом рішення запропоновано з урахуванням існуючої судової практики (постанови Верховного Cуду                              від 18.06.2020 у справі № 925/449/19, від 27.01.2021 у справі № 630/269/16, від 10.02.2021 у справі                        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66FB56F" w14:textId="77777777" w:rsidR="00915A1A" w:rsidRPr="00D204C9" w:rsidRDefault="00915A1A" w:rsidP="003F3419">
            <w:pPr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D204C9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6903479" w14:textId="77777777" w:rsidR="00915A1A" w:rsidRPr="00D204C9" w:rsidRDefault="00915A1A" w:rsidP="003F3419">
            <w:pPr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D204C9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  від 17.04.2018 у справі № 826/8107/16, від 16.09.2021 у справі № 826/8847/16. </w:t>
            </w:r>
          </w:p>
          <w:p w14:paraId="51CD95E1" w14:textId="0539D4EF" w:rsidR="00915A1A" w:rsidRPr="00D204C9" w:rsidRDefault="00915A1A" w:rsidP="003F3419">
            <w:pPr>
              <w:pStyle w:val="a5"/>
              <w:spacing w:line="240" w:lineRule="auto"/>
              <w:ind w:firstLine="252"/>
              <w:jc w:val="both"/>
              <w:rPr>
                <w:bCs/>
                <w:i/>
                <w:iCs/>
                <w:shd w:val="clear" w:color="auto" w:fill="FFFFFF"/>
              </w:rPr>
            </w:pPr>
            <w:r w:rsidRPr="00D204C9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D204C9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7108AC8C" w:rsidR="009A054D" w:rsidRPr="003F3419" w:rsidRDefault="003F3419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D204C9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4D0642D" w14:textId="77777777" w:rsidR="003F3419" w:rsidRPr="003F3419" w:rsidRDefault="003F3419" w:rsidP="003F3419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10"/>
          <w:szCs w:val="10"/>
        </w:rPr>
      </w:pPr>
    </w:p>
    <w:p w14:paraId="1AE0A552" w14:textId="77777777" w:rsidR="00303EF6" w:rsidRPr="001703C0" w:rsidRDefault="00303EF6" w:rsidP="00303EF6">
      <w:pPr>
        <w:pStyle w:val="1"/>
        <w:spacing w:after="0"/>
        <w:ind w:firstLine="420"/>
        <w:jc w:val="both"/>
        <w:rPr>
          <w:i/>
          <w:sz w:val="22"/>
          <w:szCs w:val="24"/>
        </w:rPr>
      </w:pPr>
      <w:r w:rsidRPr="00D204C9">
        <w:rPr>
          <w:sz w:val="24"/>
          <w:szCs w:val="24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від 20.04.2017 № 241/2463.</w:t>
      </w:r>
    </w:p>
    <w:p w14:paraId="3732FB3A" w14:textId="77777777" w:rsidR="00303EF6" w:rsidRPr="00D204C9" w:rsidRDefault="00303EF6" w:rsidP="00303EF6">
      <w:pPr>
        <w:pStyle w:val="1"/>
        <w:spacing w:after="0"/>
        <w:ind w:firstLine="420"/>
        <w:jc w:val="both"/>
        <w:rPr>
          <w:i/>
          <w:sz w:val="24"/>
          <w:szCs w:val="24"/>
        </w:rPr>
      </w:pPr>
      <w:r w:rsidRPr="00D204C9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9DCC201" w14:textId="77777777" w:rsidR="00303EF6" w:rsidRPr="00D204C9" w:rsidRDefault="00303EF6" w:rsidP="00303EF6">
      <w:pPr>
        <w:pStyle w:val="1"/>
        <w:spacing w:after="0"/>
        <w:ind w:firstLine="420"/>
        <w:jc w:val="both"/>
        <w:rPr>
          <w:i/>
          <w:sz w:val="24"/>
          <w:szCs w:val="24"/>
        </w:rPr>
      </w:pPr>
      <w:r w:rsidRPr="00D204C9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650B6359" w:rsidR="004E6C43" w:rsidRPr="00D204C9" w:rsidRDefault="00303EF6" w:rsidP="00303EF6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D204C9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D204C9" w:rsidRDefault="000623E7" w:rsidP="000623E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1D176CFE" w:rsidR="009A054D" w:rsidRPr="003F3419" w:rsidRDefault="003F3419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D204C9">
        <w:rPr>
          <w:b/>
          <w:bCs/>
          <w:sz w:val="24"/>
          <w:szCs w:val="24"/>
        </w:rPr>
        <w:t>Фінансово-економічне обґрунтування.</w:t>
      </w:r>
    </w:p>
    <w:p w14:paraId="26BD05AC" w14:textId="77777777" w:rsidR="003F3419" w:rsidRPr="003F3419" w:rsidRDefault="003F3419" w:rsidP="003F3419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left="426" w:firstLine="0"/>
        <w:rPr>
          <w:sz w:val="10"/>
          <w:szCs w:val="10"/>
        </w:rPr>
      </w:pPr>
    </w:p>
    <w:p w14:paraId="54A35A92" w14:textId="306EFC62" w:rsidR="00303EF6" w:rsidRPr="00D204C9" w:rsidRDefault="009A054D" w:rsidP="00D204C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D204C9">
        <w:rPr>
          <w:sz w:val="24"/>
          <w:szCs w:val="24"/>
        </w:rPr>
        <w:t>Реалізація рішення не потребує додаткових витрат міського бюджету</w:t>
      </w:r>
      <w:r w:rsidR="00303EF6" w:rsidRPr="00D204C9">
        <w:rPr>
          <w:sz w:val="24"/>
          <w:szCs w:val="24"/>
        </w:rPr>
        <w:t>.</w:t>
      </w:r>
    </w:p>
    <w:p w14:paraId="390CEAE5" w14:textId="4EF22B60" w:rsidR="009A054D" w:rsidRPr="00D204C9" w:rsidRDefault="00303EF6" w:rsidP="00303EF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D204C9">
        <w:rPr>
          <w:sz w:val="24"/>
          <w:szCs w:val="24"/>
        </w:rPr>
        <w:t>Відповідно до Податкового кодексу України, Закону України «Про оренду землі» та рішення К</w:t>
      </w:r>
      <w:r w:rsidR="003A641D">
        <w:rPr>
          <w:sz w:val="24"/>
          <w:szCs w:val="24"/>
        </w:rPr>
        <w:t xml:space="preserve">иївської міської ради 14 грудня </w:t>
      </w:r>
      <w:r w:rsidRPr="00D204C9">
        <w:rPr>
          <w:sz w:val="24"/>
          <w:szCs w:val="24"/>
        </w:rPr>
        <w:t xml:space="preserve">2023 року № 7531/7572 «Про бюджет міста Києва </w:t>
      </w:r>
      <w:r w:rsidRPr="00D204C9">
        <w:rPr>
          <w:sz w:val="24"/>
          <w:szCs w:val="24"/>
        </w:rPr>
        <w:lastRenderedPageBreak/>
        <w:t>на 2024 рік» орієнтовний розмір річної орендної плати складатиме:</w:t>
      </w:r>
      <w:r w:rsidRPr="00994E1D">
        <w:rPr>
          <w:b/>
          <w:sz w:val="24"/>
          <w:szCs w:val="24"/>
        </w:rPr>
        <w:t xml:space="preserve"> </w:t>
      </w:r>
      <w:r w:rsidR="00994E1D" w:rsidRPr="00994E1D">
        <w:rPr>
          <w:b/>
          <w:sz w:val="24"/>
          <w:szCs w:val="24"/>
        </w:rPr>
        <w:t>1</w:t>
      </w:r>
      <w:r w:rsidR="00994E1D" w:rsidRPr="00994E1D">
        <w:rPr>
          <w:b/>
          <w:sz w:val="24"/>
          <w:szCs w:val="24"/>
          <w:lang w:val="en-US"/>
        </w:rPr>
        <w:t> </w:t>
      </w:r>
      <w:r w:rsidR="00994E1D" w:rsidRPr="00994E1D">
        <w:rPr>
          <w:b/>
          <w:sz w:val="24"/>
          <w:szCs w:val="24"/>
        </w:rPr>
        <w:t>331</w:t>
      </w:r>
      <w:r w:rsidR="00994E1D" w:rsidRPr="00994E1D">
        <w:rPr>
          <w:b/>
          <w:sz w:val="24"/>
          <w:szCs w:val="24"/>
          <w:lang w:val="en-US"/>
        </w:rPr>
        <w:t> </w:t>
      </w:r>
      <w:r w:rsidR="00994E1D" w:rsidRPr="00994E1D">
        <w:rPr>
          <w:b/>
          <w:sz w:val="24"/>
          <w:szCs w:val="24"/>
        </w:rPr>
        <w:t>431,09 грн на рік (5%</w:t>
      </w:r>
      <w:r w:rsidRPr="00994E1D">
        <w:rPr>
          <w:b/>
          <w:sz w:val="24"/>
          <w:szCs w:val="24"/>
        </w:rPr>
        <w:t>).</w:t>
      </w:r>
    </w:p>
    <w:p w14:paraId="7384468F" w14:textId="77777777" w:rsidR="000623E7" w:rsidRPr="00D204C9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039B8F5F" w:rsidR="009A054D" w:rsidRPr="00D204C9" w:rsidRDefault="003F3419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D204C9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5AB9B574" w:rsidR="009A054D" w:rsidRPr="00D204C9" w:rsidRDefault="00D204C9" w:rsidP="00D00F4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D204C9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ділянки.</w:t>
      </w:r>
    </w:p>
    <w:p w14:paraId="170C3D25" w14:textId="77777777" w:rsidR="00D50739" w:rsidRPr="00D204C9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D204C9" w:rsidRDefault="009A054D" w:rsidP="00751CDC">
      <w:pPr>
        <w:pStyle w:val="22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204C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D204C9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D204C9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D204C9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D204C9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D204C9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D204C9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D204C9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D204C9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D204C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  <w:bookmarkStart w:id="0" w:name="_GoBack"/>
      <w:bookmarkEnd w:id="0"/>
    </w:p>
    <w:sectPr w:rsidR="007907EB" w:rsidRPr="00F24F9E" w:rsidSect="00AC78A9">
      <w:headerReference w:type="even" r:id="rId12"/>
      <w:headerReference w:type="default" r:id="rId13"/>
      <w:footerReference w:type="even" r:id="rId14"/>
      <w:footerReference w:type="default" r:id="rId15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3E469" w14:textId="77777777" w:rsidR="0004156F" w:rsidRDefault="0004156F">
      <w:r>
        <w:separator/>
      </w:r>
    </w:p>
  </w:endnote>
  <w:endnote w:type="continuationSeparator" w:id="0">
    <w:p w14:paraId="529C5085" w14:textId="77777777" w:rsidR="0004156F" w:rsidRDefault="0004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4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AD394" w14:textId="77777777" w:rsidR="004A3398" w:rsidRDefault="004A3398" w:rsidP="004A3398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FED12" w14:textId="77777777" w:rsidR="0004156F" w:rsidRDefault="0004156F"/>
  </w:footnote>
  <w:footnote w:type="continuationSeparator" w:id="0">
    <w:p w14:paraId="531DC3FB" w14:textId="77777777" w:rsidR="0004156F" w:rsidRDefault="0004156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4EC3F37E" w:rsidR="00CA192D" w:rsidRPr="00AF32F9" w:rsidRDefault="004A3398" w:rsidP="00FF6DC2">
    <w:pPr>
      <w:pStyle w:val="22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526CBA">
      <w:rPr>
        <w:rFonts w:ascii="Times New Roman" w:hAnsi="Times New Roman" w:cs="Times New Roman"/>
        <w:i w:val="0"/>
        <w:sz w:val="12"/>
        <w:szCs w:val="12"/>
        <w:lang w:val="ru-RU"/>
      </w:rPr>
      <w:t>ПЗН-73796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526CBA">
      <w:rPr>
        <w:sz w:val="12"/>
        <w:szCs w:val="12"/>
        <w:lang w:val="ru-RU"/>
      </w:rPr>
      <w:t>13.11.2024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432417873</w:t>
    </w:r>
  </w:p>
  <w:p w14:paraId="725BA2D4" w14:textId="627E11AD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07682" w:rsidRPr="00B0768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B6E28" w14:textId="3909C8C4" w:rsidR="004A3398" w:rsidRPr="00AF32F9" w:rsidRDefault="004A3398" w:rsidP="004A3398">
    <w:pPr>
      <w:pStyle w:val="22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526CBA">
      <w:rPr>
        <w:rFonts w:ascii="Times New Roman" w:hAnsi="Times New Roman" w:cs="Times New Roman"/>
        <w:i w:val="0"/>
        <w:sz w:val="12"/>
        <w:szCs w:val="12"/>
        <w:lang w:val="ru-RU"/>
      </w:rPr>
      <w:t>ПЗН-73796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526CBA">
      <w:rPr>
        <w:sz w:val="12"/>
        <w:szCs w:val="12"/>
        <w:lang w:val="ru-RU"/>
      </w:rPr>
      <w:t>13.11.2024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432417873</w:t>
    </w:r>
  </w:p>
  <w:p w14:paraId="4F04DC4E" w14:textId="50BCD823" w:rsidR="004A3398" w:rsidRDefault="004A3398" w:rsidP="004A3398">
    <w:pPr>
      <w:pStyle w:val="a9"/>
    </w:pPr>
    <w:r>
      <w:rPr>
        <w:rFonts w:ascii="Times New Roman" w:hAnsi="Times New Roman" w:cs="Times New Roman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rFonts w:ascii="Times New Roman" w:hAnsi="Times New Roman" w:cs="Times New Roman"/>
        <w:sz w:val="12"/>
        <w:szCs w:val="12"/>
      </w:rPr>
      <w:t xml:space="preserve">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4156F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03C0"/>
    <w:rsid w:val="00175C2F"/>
    <w:rsid w:val="001E60C5"/>
    <w:rsid w:val="001F39F7"/>
    <w:rsid w:val="001F68E1"/>
    <w:rsid w:val="002000DF"/>
    <w:rsid w:val="00200923"/>
    <w:rsid w:val="002177FA"/>
    <w:rsid w:val="00217C7E"/>
    <w:rsid w:val="002601F5"/>
    <w:rsid w:val="00276994"/>
    <w:rsid w:val="00280819"/>
    <w:rsid w:val="002A1A7D"/>
    <w:rsid w:val="002A31D3"/>
    <w:rsid w:val="002C78B8"/>
    <w:rsid w:val="002D61BE"/>
    <w:rsid w:val="002D6C68"/>
    <w:rsid w:val="002F1C68"/>
    <w:rsid w:val="00303EF6"/>
    <w:rsid w:val="003058CF"/>
    <w:rsid w:val="0031587F"/>
    <w:rsid w:val="00321136"/>
    <w:rsid w:val="00364476"/>
    <w:rsid w:val="003724FA"/>
    <w:rsid w:val="003947ED"/>
    <w:rsid w:val="003A641D"/>
    <w:rsid w:val="003C0A13"/>
    <w:rsid w:val="003D4611"/>
    <w:rsid w:val="003E434D"/>
    <w:rsid w:val="003E6769"/>
    <w:rsid w:val="003F3419"/>
    <w:rsid w:val="00400C91"/>
    <w:rsid w:val="004141B8"/>
    <w:rsid w:val="00417E85"/>
    <w:rsid w:val="00422D44"/>
    <w:rsid w:val="004626A6"/>
    <w:rsid w:val="004A3398"/>
    <w:rsid w:val="004B5ED5"/>
    <w:rsid w:val="004C0E09"/>
    <w:rsid w:val="004D4053"/>
    <w:rsid w:val="004E6C43"/>
    <w:rsid w:val="00526CBA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6E5992"/>
    <w:rsid w:val="00707ACB"/>
    <w:rsid w:val="007262F6"/>
    <w:rsid w:val="007401DD"/>
    <w:rsid w:val="00751CDC"/>
    <w:rsid w:val="00753FA4"/>
    <w:rsid w:val="007579C7"/>
    <w:rsid w:val="00776132"/>
    <w:rsid w:val="007907B3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5A1A"/>
    <w:rsid w:val="009167DD"/>
    <w:rsid w:val="0093548A"/>
    <w:rsid w:val="00935A27"/>
    <w:rsid w:val="00956BD6"/>
    <w:rsid w:val="00994E1D"/>
    <w:rsid w:val="009A054D"/>
    <w:rsid w:val="009D4718"/>
    <w:rsid w:val="009F1483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07682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04C9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7907B3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3">
    <w:name w:val="Колонтитул (2)_"/>
    <w:basedOn w:val="a0"/>
    <w:link w:val="24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character" w:customStyle="1" w:styleId="name">
    <w:name w:val="name"/>
    <w:basedOn w:val="a0"/>
    <w:rsid w:val="00526CBA"/>
  </w:style>
  <w:style w:type="paragraph" w:styleId="af1">
    <w:name w:val="Normal (Web)"/>
    <w:basedOn w:val="a"/>
    <w:uiPriority w:val="99"/>
    <w:semiHidden/>
    <w:unhideWhenUsed/>
    <w:rsid w:val="00526CB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526CBA"/>
  </w:style>
  <w:style w:type="character" w:styleId="af2">
    <w:name w:val="Hyperlink"/>
    <w:basedOn w:val="a0"/>
    <w:uiPriority w:val="99"/>
    <w:semiHidden/>
    <w:unhideWhenUsed/>
    <w:rsid w:val="00526CBA"/>
    <w:rPr>
      <w:color w:val="0000FF"/>
      <w:u w:val="single"/>
    </w:rPr>
  </w:style>
  <w:style w:type="paragraph" w:styleId="31">
    <w:name w:val="Body Text 3"/>
    <w:basedOn w:val="a"/>
    <w:link w:val="32"/>
    <w:rsid w:val="007907B3"/>
    <w:pPr>
      <w:widowControl/>
      <w:ind w:right="-1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32">
    <w:name w:val="Основний текст 3 Знак"/>
    <w:basedOn w:val="a0"/>
    <w:link w:val="31"/>
    <w:rsid w:val="007907B3"/>
    <w:rPr>
      <w:rFonts w:ascii="Times New Roman" w:eastAsia="Times New Roman" w:hAnsi="Times New Roman" w:cs="Times New Roman"/>
      <w:sz w:val="28"/>
      <w:szCs w:val="20"/>
      <w:lang w:eastAsia="ru-RU" w:bidi="ar-SA"/>
    </w:rPr>
  </w:style>
  <w:style w:type="character" w:customStyle="1" w:styleId="20">
    <w:name w:val="Заголовок 2 Знак"/>
    <w:basedOn w:val="a0"/>
    <w:link w:val="2"/>
    <w:uiPriority w:val="9"/>
    <w:rsid w:val="007907B3"/>
    <w:rPr>
      <w:rFonts w:ascii="Times New Roman" w:eastAsia="Times New Roman" w:hAnsi="Times New Roman" w:cs="Times New Roman"/>
      <w:b/>
      <w:bCs/>
      <w:sz w:val="36"/>
      <w:szCs w:val="3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61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2214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youcontrol.com.ua/register-tri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control.com.ua/register-tria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1242</Words>
  <Characters>7082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8308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109</cp:revision>
  <cp:lastPrinted>2024-11-27T06:32:00Z</cp:lastPrinted>
  <dcterms:created xsi:type="dcterms:W3CDTF">2019-02-06T15:49:00Z</dcterms:created>
  <dcterms:modified xsi:type="dcterms:W3CDTF">2024-11-27T06:39:00Z</dcterms:modified>
</cp:coreProperties>
</file>