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45E385" w14:textId="77777777" w:rsidR="00B51FA5" w:rsidRPr="00776E89" w:rsidRDefault="00B51FA5" w:rsidP="00553E8C">
      <w:pPr>
        <w:pStyle w:val="a4"/>
        <w:shd w:val="clear" w:color="auto" w:fill="auto"/>
        <w:jc w:val="center"/>
        <w:rPr>
          <w:b/>
          <w:bCs/>
          <w:sz w:val="36"/>
          <w:szCs w:val="36"/>
          <w:lang w:val="en-US"/>
        </w:rPr>
      </w:pPr>
    </w:p>
    <w:p w14:paraId="53E72A87" w14:textId="7BBEFEE7" w:rsidR="008A338E" w:rsidRPr="00037B84" w:rsidRDefault="00D40637" w:rsidP="00553E8C">
      <w:pPr>
        <w:pStyle w:val="a4"/>
        <w:shd w:val="clear" w:color="auto" w:fill="auto"/>
        <w:jc w:val="center"/>
        <w:rPr>
          <w:sz w:val="36"/>
          <w:szCs w:val="36"/>
        </w:rPr>
      </w:pPr>
      <w:r w:rsidRPr="00037B84">
        <w:rPr>
          <w:noProof/>
          <w:sz w:val="36"/>
          <w:szCs w:val="36"/>
          <w:lang w:val="ru-RU" w:eastAsia="ru-RU" w:bidi="ar-SA"/>
        </w:rPr>
        <mc:AlternateContent>
          <mc:Choice Requires="wps">
            <w:drawing>
              <wp:anchor distT="133985" distB="391160" distL="274955" distR="302895" simplePos="0" relativeHeight="125829380" behindDoc="0" locked="0" layoutInCell="1" allowOverlap="1" wp14:anchorId="4590AD9A" wp14:editId="5A60C6EF">
                <wp:simplePos x="0" y="0"/>
                <wp:positionH relativeFrom="page">
                  <wp:posOffset>5749925</wp:posOffset>
                </wp:positionH>
                <wp:positionV relativeFrom="paragraph">
                  <wp:posOffset>20320</wp:posOffset>
                </wp:positionV>
                <wp:extent cx="1308100" cy="307975"/>
                <wp:effectExtent l="0" t="0" r="0" b="0"/>
                <wp:wrapSquare wrapText="bothSides"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E9D2FDB" w14:textId="77777777" w:rsidR="009674CE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 справи</w:t>
                            </w:r>
                          </w:p>
                          <w:p w14:paraId="6F41EFD9" w14:textId="543EA2D2" w:rsidR="009674CE" w:rsidRPr="005156AF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Pr="00C55118">
                              <w:rPr>
                                <w:b/>
                                <w:sz w:val="24"/>
                                <w:szCs w:val="24"/>
                              </w:rPr>
                              <w:t>449057675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90AD9A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2.75pt;margin-top:1.6pt;width:103pt;height:24.25pt;z-index:125829380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" filled="f" stroked="f">
                <v:textbox inset="0,0,0,0">
                  <w:txbxContent>
                    <w:p w14:paraId="7E9D2FDB" w14:textId="77777777" w:rsidR="009674CE" w:rsidRDefault="009674CE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156AF">
                        <w:rPr>
                          <w:bCs/>
                          <w:sz w:val="14"/>
                          <w:szCs w:val="14"/>
                        </w:rPr>
                        <w:t>До справи</w:t>
                      </w:r>
                    </w:p>
                    <w:p w14:paraId="6F41EFD9" w14:textId="543EA2D2" w:rsidR="009674CE" w:rsidRPr="005156AF" w:rsidRDefault="009674CE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Pr="00C55118">
                        <w:rPr>
                          <w:b/>
                          <w:sz w:val="24"/>
                          <w:szCs w:val="24"/>
                        </w:rPr>
                        <w:t>449057675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7B72F8" w:rsidRPr="00037B84">
        <w:rPr>
          <w:b/>
          <w:bCs/>
          <w:sz w:val="36"/>
          <w:szCs w:val="36"/>
        </w:rPr>
        <w:t>ПОЯСНЮВАЛЬНА ЗАПИСКА</w:t>
      </w:r>
    </w:p>
    <w:p w14:paraId="665764F7" w14:textId="4CE9FBBC" w:rsidR="008A338E" w:rsidRPr="00553E8C" w:rsidRDefault="00B34649" w:rsidP="00037B84">
      <w:pPr>
        <w:pStyle w:val="1"/>
        <w:shd w:val="clear" w:color="auto" w:fill="auto"/>
        <w:jc w:val="center"/>
        <w:rPr>
          <w:sz w:val="24"/>
          <w:szCs w:val="24"/>
        </w:rPr>
      </w:pPr>
      <w:r>
        <w:rPr>
          <w:noProof/>
          <w:lang w:val="ru-RU" w:eastAsia="ru-RU" w:bidi="ar-SA"/>
        </w:rPr>
        <w:drawing>
          <wp:anchor distT="0" distB="0" distL="114300" distR="114300" simplePos="0" relativeHeight="251659776" behindDoc="1" locked="0" layoutInCell="1" allowOverlap="1" wp14:anchorId="31B7A69A" wp14:editId="30E59ECC">
            <wp:simplePos x="0" y="0"/>
            <wp:positionH relativeFrom="column">
              <wp:posOffset>4888865</wp:posOffset>
            </wp:positionH>
            <wp:positionV relativeFrom="paragraph">
              <wp:posOffset>62865</wp:posOffset>
            </wp:positionV>
            <wp:extent cx="828675" cy="781050"/>
            <wp:effectExtent l="0" t="0" r="9525" b="0"/>
            <wp:wrapNone/>
            <wp:docPr id="1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5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72F8" w:rsidRPr="00553E8C">
        <w:rPr>
          <w:b/>
          <w:bCs/>
          <w:i w:val="0"/>
          <w:iCs w:val="0"/>
          <w:sz w:val="24"/>
          <w:szCs w:val="24"/>
        </w:rPr>
        <w:t xml:space="preserve">№ </w:t>
      </w:r>
      <w:r w:rsidR="00045F3B">
        <w:rPr>
          <w:b/>
          <w:bCs/>
          <w:i w:val="0"/>
          <w:iCs w:val="0"/>
          <w:sz w:val="24"/>
          <w:szCs w:val="24"/>
        </w:rPr>
        <w:t>ПЗ</w:t>
      </w:r>
      <w:r w:rsidR="00B87AD3">
        <w:rPr>
          <w:b/>
          <w:bCs/>
          <w:i w:val="0"/>
          <w:iCs w:val="0"/>
          <w:sz w:val="24"/>
          <w:szCs w:val="24"/>
        </w:rPr>
        <w:t>Н</w:t>
      </w:r>
      <w:r w:rsidR="00C55118" w:rsidRPr="00777637">
        <w:rPr>
          <w:b/>
          <w:bCs/>
          <w:sz w:val="24"/>
          <w:szCs w:val="24"/>
          <w:lang w:val="ru-RU"/>
        </w:rPr>
        <w:t>-56861</w:t>
      </w:r>
      <w:r w:rsidR="007B72F8" w:rsidRPr="00553E8C">
        <w:rPr>
          <w:b/>
          <w:bCs/>
          <w:i w:val="0"/>
          <w:iCs w:val="0"/>
          <w:sz w:val="24"/>
          <w:szCs w:val="24"/>
        </w:rPr>
        <w:t xml:space="preserve"> від </w:t>
      </w:r>
      <w:r w:rsidR="00C55118" w:rsidRPr="00777637">
        <w:rPr>
          <w:b/>
          <w:bCs/>
          <w:sz w:val="24"/>
          <w:szCs w:val="24"/>
          <w:lang w:val="ru-RU"/>
        </w:rPr>
        <w:t>23.10.2023</w:t>
      </w:r>
    </w:p>
    <w:p w14:paraId="41C95576" w14:textId="47DE295C" w:rsidR="008A338E" w:rsidRPr="00553E8C" w:rsidRDefault="00A71A8F" w:rsidP="00FB754A">
      <w:pPr>
        <w:pStyle w:val="1"/>
        <w:shd w:val="clear" w:color="auto" w:fill="auto"/>
        <w:ind w:right="1704"/>
        <w:jc w:val="center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до проє</w:t>
      </w:r>
      <w:r w:rsidR="003E1B2C" w:rsidRPr="00553E8C">
        <w:rPr>
          <w:i w:val="0"/>
          <w:sz w:val="24"/>
          <w:szCs w:val="24"/>
        </w:rPr>
        <w:t xml:space="preserve">кту </w:t>
      </w:r>
      <w:r w:rsidR="00FB754A" w:rsidRPr="00553E8C">
        <w:rPr>
          <w:i w:val="0"/>
          <w:sz w:val="24"/>
          <w:szCs w:val="24"/>
        </w:rPr>
        <w:t>рішення</w:t>
      </w:r>
      <w:r w:rsidR="003E1B2C" w:rsidRPr="00553E8C">
        <w:rPr>
          <w:i w:val="0"/>
          <w:sz w:val="24"/>
          <w:szCs w:val="24"/>
        </w:rPr>
        <w:t xml:space="preserve"> Київської міської</w:t>
      </w:r>
      <w:r w:rsidR="00FB754A" w:rsidRPr="00553E8C">
        <w:rPr>
          <w:i w:val="0"/>
          <w:sz w:val="24"/>
          <w:szCs w:val="24"/>
        </w:rPr>
        <w:t xml:space="preserve"> </w:t>
      </w:r>
      <w:r w:rsidR="003E1B2C" w:rsidRPr="00553E8C">
        <w:rPr>
          <w:i w:val="0"/>
          <w:sz w:val="24"/>
          <w:szCs w:val="24"/>
        </w:rPr>
        <w:t>ради:</w:t>
      </w:r>
    </w:p>
    <w:p w14:paraId="45251460" w14:textId="11AF9C52" w:rsidR="00343979" w:rsidRPr="00694D51" w:rsidRDefault="009674CE" w:rsidP="00553E8C">
      <w:pPr>
        <w:pStyle w:val="a4"/>
        <w:shd w:val="clear" w:color="auto" w:fill="auto"/>
        <w:spacing w:after="140" w:line="266" w:lineRule="auto"/>
        <w:ind w:right="2456"/>
        <w:jc w:val="center"/>
        <w:rPr>
          <w:b/>
          <w:i/>
          <w:sz w:val="24"/>
          <w:szCs w:val="24"/>
        </w:rPr>
      </w:pPr>
      <w:r w:rsidRPr="00694D51">
        <w:rPr>
          <w:b/>
          <w:i/>
          <w:sz w:val="24"/>
          <w:szCs w:val="24"/>
        </w:rPr>
        <w:t xml:space="preserve">Про </w:t>
      </w:r>
      <w:r w:rsidR="000B1E6A">
        <w:rPr>
          <w:b/>
          <w:i/>
          <w:sz w:val="24"/>
          <w:szCs w:val="24"/>
        </w:rPr>
        <w:t xml:space="preserve">поновлення </w:t>
      </w:r>
      <w:r w:rsidR="00777637" w:rsidRPr="00777637">
        <w:rPr>
          <w:b/>
          <w:i/>
          <w:color w:val="auto"/>
          <w:sz w:val="24"/>
          <w:szCs w:val="24"/>
          <w:lang w:val="ru-RU" w:bidi="ar-SA"/>
        </w:rPr>
        <w:t>приватному акціонерному товариству «АВТОБАЗА № 1»</w:t>
      </w:r>
      <w:r w:rsidR="00777637" w:rsidRPr="00777637">
        <w:rPr>
          <w:b/>
          <w:i/>
          <w:color w:val="auto"/>
          <w:sz w:val="24"/>
          <w:szCs w:val="24"/>
          <w:lang w:bidi="ar-SA"/>
        </w:rPr>
        <w:t xml:space="preserve"> </w:t>
      </w:r>
      <w:r w:rsidR="00777637" w:rsidRPr="00777637">
        <w:rPr>
          <w:b/>
          <w:i/>
          <w:sz w:val="24"/>
          <w:szCs w:val="24"/>
        </w:rPr>
        <w:t>договору на право тимчасового довгострокового користування землею на умовах оренди</w:t>
      </w:r>
      <w:r w:rsidR="00777637">
        <w:rPr>
          <w:b/>
          <w:i/>
          <w:sz w:val="24"/>
          <w:szCs w:val="24"/>
        </w:rPr>
        <w:t xml:space="preserve">                                                           </w:t>
      </w:r>
      <w:r w:rsidR="00777637" w:rsidRPr="00777637">
        <w:rPr>
          <w:b/>
          <w:i/>
          <w:sz w:val="24"/>
          <w:szCs w:val="24"/>
        </w:rPr>
        <w:t xml:space="preserve">від </w:t>
      </w:r>
      <w:r w:rsidR="00777637">
        <w:rPr>
          <w:b/>
          <w:i/>
          <w:sz w:val="24"/>
          <w:szCs w:val="24"/>
        </w:rPr>
        <w:t>08 липня 1998 року</w:t>
      </w:r>
      <w:r w:rsidR="00777637" w:rsidRPr="00777637">
        <w:rPr>
          <w:b/>
          <w:i/>
          <w:sz w:val="24"/>
          <w:szCs w:val="24"/>
        </w:rPr>
        <w:t xml:space="preserve"> № 75-5-00024</w:t>
      </w:r>
    </w:p>
    <w:p w14:paraId="04A53D07" w14:textId="11025959" w:rsidR="00694D51" w:rsidRPr="00FC32B6" w:rsidRDefault="007B72F8" w:rsidP="00FC32B6">
      <w:pPr>
        <w:pStyle w:val="a7"/>
        <w:numPr>
          <w:ilvl w:val="0"/>
          <w:numId w:val="1"/>
        </w:numPr>
        <w:shd w:val="clear" w:color="auto" w:fill="auto"/>
        <w:rPr>
          <w:sz w:val="24"/>
          <w:szCs w:val="24"/>
        </w:rPr>
      </w:pPr>
      <w:r w:rsidRPr="00037B84">
        <w:rPr>
          <w:sz w:val="24"/>
          <w:szCs w:val="24"/>
        </w:rPr>
        <w:t>Юридична особа:</w:t>
      </w:r>
    </w:p>
    <w:tbl>
      <w:tblPr>
        <w:tblStyle w:val="a8"/>
        <w:tblW w:w="9639" w:type="dxa"/>
        <w:tblInd w:w="-5" w:type="dxa"/>
        <w:tblLook w:val="04A0" w:firstRow="1" w:lastRow="0" w:firstColumn="1" w:lastColumn="0" w:noHBand="0" w:noVBand="1"/>
      </w:tblPr>
      <w:tblGrid>
        <w:gridCol w:w="2977"/>
        <w:gridCol w:w="6662"/>
      </w:tblGrid>
      <w:tr w:rsidR="00E94376" w:rsidRPr="00037B84" w14:paraId="756D097C" w14:textId="77777777" w:rsidTr="00E7338E">
        <w:trPr>
          <w:cantSplit/>
          <w:trHeight w:val="572"/>
        </w:trPr>
        <w:tc>
          <w:tcPr>
            <w:tcW w:w="2977" w:type="dxa"/>
          </w:tcPr>
          <w:p w14:paraId="5ABA7EA4" w14:textId="0730EF9A" w:rsidR="00E94376" w:rsidRPr="00056A2A" w:rsidRDefault="00776E89" w:rsidP="00430CA4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 w:rsidRPr="00777637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Назва</w:t>
            </w:r>
            <w:r w:rsidR="00E94376" w:rsidRPr="00056A2A">
              <w:rPr>
                <w:b w:val="0"/>
                <w:i/>
                <w:sz w:val="24"/>
                <w:szCs w:val="24"/>
              </w:rPr>
              <w:tab/>
            </w:r>
          </w:p>
        </w:tc>
        <w:tc>
          <w:tcPr>
            <w:tcW w:w="6662" w:type="dxa"/>
          </w:tcPr>
          <w:p w14:paraId="3F99415B" w14:textId="2C2B7881" w:rsidR="00E94376" w:rsidRPr="000B1E6A" w:rsidRDefault="00C55118" w:rsidP="00FF0A55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E14097">
              <w:rPr>
                <w:i/>
                <w:sz w:val="24"/>
                <w:szCs w:val="24"/>
              </w:rPr>
              <w:t xml:space="preserve">ПРИВАТНЕ АКЦІОНЕРНЕ ТОВАРИСТВО </w:t>
            </w:r>
            <w:r w:rsidR="00777637">
              <w:rPr>
                <w:i/>
                <w:sz w:val="24"/>
                <w:szCs w:val="24"/>
              </w:rPr>
              <w:t xml:space="preserve">                         </w:t>
            </w:r>
            <w:r w:rsidRPr="00E14097">
              <w:rPr>
                <w:i/>
                <w:sz w:val="24"/>
                <w:szCs w:val="24"/>
              </w:rPr>
              <w:t>«АВТОБАЗА № 1»</w:t>
            </w:r>
            <w:r w:rsidR="000B1E6A">
              <w:rPr>
                <w:i/>
                <w:sz w:val="24"/>
                <w:szCs w:val="24"/>
              </w:rPr>
              <w:t xml:space="preserve"> (</w:t>
            </w:r>
            <w:r w:rsidR="00FF0A55" w:rsidRPr="00777637">
              <w:rPr>
                <w:i/>
                <w:sz w:val="24"/>
                <w:szCs w:val="24"/>
              </w:rPr>
              <w:t>ЄДРПОУ</w:t>
            </w:r>
            <w:r w:rsidR="002B5778" w:rsidRPr="00777637">
              <w:rPr>
                <w:i/>
                <w:sz w:val="24"/>
                <w:szCs w:val="24"/>
                <w:lang w:val="ru-RU"/>
              </w:rPr>
              <w:t xml:space="preserve"> </w:t>
            </w:r>
            <w:r w:rsidR="000B1E6A" w:rsidRPr="00777637">
              <w:rPr>
                <w:i/>
                <w:color w:val="auto"/>
                <w:sz w:val="24"/>
                <w:szCs w:val="24"/>
                <w:highlight w:val="white"/>
                <w:lang w:val="ru-RU" w:bidi="ar-SA"/>
              </w:rPr>
              <w:t>01268348</w:t>
            </w:r>
            <w:r w:rsidR="000B1E6A">
              <w:rPr>
                <w:i/>
                <w:color w:val="auto"/>
                <w:sz w:val="24"/>
                <w:szCs w:val="24"/>
                <w:lang w:bidi="ar-SA"/>
              </w:rPr>
              <w:t>)</w:t>
            </w:r>
            <w:r w:rsidR="00777637">
              <w:rPr>
                <w:i/>
                <w:color w:val="auto"/>
                <w:sz w:val="24"/>
                <w:szCs w:val="24"/>
                <w:lang w:bidi="ar-SA"/>
              </w:rPr>
              <w:t xml:space="preserve"> (далі – Товариство)</w:t>
            </w:r>
          </w:p>
        </w:tc>
      </w:tr>
      <w:tr w:rsidR="00E94376" w:rsidRPr="00037B84" w14:paraId="34CD5485" w14:textId="77777777" w:rsidTr="00430CA4">
        <w:trPr>
          <w:cantSplit/>
          <w:trHeight w:val="974"/>
        </w:trPr>
        <w:tc>
          <w:tcPr>
            <w:tcW w:w="2977" w:type="dxa"/>
          </w:tcPr>
          <w:p w14:paraId="7311DA8C" w14:textId="44FB98E4" w:rsidR="00E94376" w:rsidRPr="00056A2A" w:rsidRDefault="00776E89" w:rsidP="00430CA4">
            <w:pPr>
              <w:pStyle w:val="a7"/>
              <w:ind w:hanging="105"/>
              <w:rPr>
                <w:b w:val="0"/>
                <w:i/>
                <w:sz w:val="24"/>
                <w:szCs w:val="24"/>
              </w:rPr>
            </w:pPr>
            <w:r w:rsidRPr="00777637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Перелік засновників</w:t>
            </w:r>
          </w:p>
          <w:p w14:paraId="304741A3" w14:textId="77777777" w:rsidR="00776E89" w:rsidRPr="00777637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  <w:lang w:val="ru-RU"/>
              </w:rPr>
            </w:pPr>
            <w:r w:rsidRPr="00777637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 xml:space="preserve">(учасників) юридичної </w:t>
            </w:r>
            <w:r w:rsidRPr="00777637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2BD6B0A2" w14:textId="6A12C563" w:rsidR="007812BA" w:rsidRPr="000B1E6A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 w:rsidRPr="00777637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особи</w:t>
            </w:r>
          </w:p>
        </w:tc>
        <w:tc>
          <w:tcPr>
            <w:tcW w:w="6662" w:type="dxa"/>
          </w:tcPr>
          <w:p w14:paraId="70924A9A" w14:textId="0FAE1092" w:rsidR="00777637" w:rsidRPr="00777637" w:rsidRDefault="00777637" w:rsidP="00777637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777637">
              <w:rPr>
                <w:i/>
                <w:sz w:val="24"/>
                <w:szCs w:val="24"/>
              </w:rPr>
              <w:t>ЗГІДНО ЗІ ЗВЕДЕНИМ ОБЛІКОВИМ РЕЄСТРОМ ВЛАСНИКІВ ЦІННИХ ПАПЕРІВ</w:t>
            </w:r>
          </w:p>
          <w:p w14:paraId="6751336A" w14:textId="4E990447" w:rsidR="00777637" w:rsidRPr="00777637" w:rsidRDefault="00777637" w:rsidP="00777637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777637">
              <w:rPr>
                <w:i/>
                <w:sz w:val="24"/>
                <w:szCs w:val="24"/>
              </w:rPr>
              <w:t>Розмір внеску до ста</w:t>
            </w:r>
            <w:r>
              <w:rPr>
                <w:i/>
                <w:sz w:val="24"/>
                <w:szCs w:val="24"/>
              </w:rPr>
              <w:t>тутного фонду: 3 272 600,00 грн</w:t>
            </w:r>
          </w:p>
          <w:p w14:paraId="6643096C" w14:textId="312E5E8C" w:rsidR="00E94376" w:rsidRPr="00123E08" w:rsidRDefault="00777637" w:rsidP="00777637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777637">
              <w:rPr>
                <w:i/>
                <w:sz w:val="24"/>
                <w:szCs w:val="24"/>
              </w:rPr>
              <w:t>Частка (%): 100,00%</w:t>
            </w:r>
          </w:p>
        </w:tc>
      </w:tr>
      <w:tr w:rsidR="00E94376" w:rsidRPr="00037B84" w14:paraId="24430AF2" w14:textId="77777777" w:rsidTr="00430CA4">
        <w:trPr>
          <w:cantSplit/>
          <w:trHeight w:val="704"/>
        </w:trPr>
        <w:tc>
          <w:tcPr>
            <w:tcW w:w="2977" w:type="dxa"/>
          </w:tcPr>
          <w:p w14:paraId="36FBF243" w14:textId="77777777" w:rsidR="00776E89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  <w:lang w:val="en-US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 xml:space="preserve">Кінцевий бенефіціарний </w:t>
            </w: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</w:p>
          <w:p w14:paraId="087F7364" w14:textId="6C156729" w:rsidR="00E94376" w:rsidRPr="000B1E6A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власник (контролер)</w:t>
            </w:r>
          </w:p>
        </w:tc>
        <w:tc>
          <w:tcPr>
            <w:tcW w:w="6662" w:type="dxa"/>
          </w:tcPr>
          <w:p w14:paraId="679C4151" w14:textId="3248E0D2" w:rsidR="00777637" w:rsidRPr="00777637" w:rsidRDefault="00777637" w:rsidP="00777637">
            <w:pPr>
              <w:pStyle w:val="af2"/>
              <w:shd w:val="clear" w:color="auto" w:fill="FFFFFF"/>
              <w:spacing w:before="0" w:beforeAutospacing="0" w:after="0" w:afterAutospacing="0" w:line="300" w:lineRule="atLeast"/>
              <w:textAlignment w:val="baseline"/>
              <w:rPr>
                <w:b/>
                <w:i/>
              </w:rPr>
            </w:pPr>
            <w:r w:rsidRPr="00777637">
              <w:rPr>
                <w:rStyle w:val="name"/>
                <w:b/>
                <w:i/>
                <w:bdr w:val="none" w:sz="0" w:space="0" w:color="auto" w:frame="1"/>
                <w:lang w:val="uk-UA"/>
              </w:rPr>
              <w:t>МЕЩАНІНА ОЛЬГА ВІКТОРІВНА</w:t>
            </w:r>
            <w:r w:rsidRPr="00777637">
              <w:rPr>
                <w:b/>
                <w:i/>
                <w:lang w:val="uk-UA"/>
              </w:rPr>
              <w:br/>
              <w:t>Україна, 03189, місто Київ, вул.</w:t>
            </w:r>
            <w:r>
              <w:rPr>
                <w:b/>
                <w:i/>
                <w:lang w:val="uk-UA"/>
              </w:rPr>
              <w:t xml:space="preserve"> </w:t>
            </w:r>
            <w:r w:rsidRPr="00777637">
              <w:rPr>
                <w:b/>
                <w:i/>
              </w:rPr>
              <w:t>Вільямса Академіка, </w:t>
            </w:r>
            <w:hyperlink r:id="rId10" w:tooltip="Відкрити всі дані" w:history="1">
              <w:r w:rsidRPr="00777637">
                <w:rPr>
                  <w:rStyle w:val="af3"/>
                  <w:b/>
                  <w:i/>
                  <w:color w:val="auto"/>
                  <w:u w:val="none"/>
                  <w:bdr w:val="none" w:sz="0" w:space="0" w:color="auto" w:frame="1"/>
                </w:rPr>
                <w:t>2</w:t>
              </w:r>
            </w:hyperlink>
            <w:r>
              <w:rPr>
                <w:b/>
                <w:i/>
              </w:rPr>
              <w:t>, кв.</w:t>
            </w:r>
            <w:r w:rsidRPr="00777637">
              <w:rPr>
                <w:b/>
                <w:i/>
              </w:rPr>
              <w:t> </w:t>
            </w:r>
            <w:hyperlink r:id="rId11" w:tooltip="Відкрити всі дані" w:history="1">
              <w:r w:rsidRPr="00777637">
                <w:rPr>
                  <w:rStyle w:val="af3"/>
                  <w:b/>
                  <w:i/>
                  <w:color w:val="auto"/>
                  <w:u w:val="none"/>
                  <w:bdr w:val="none" w:sz="0" w:space="0" w:color="auto" w:frame="1"/>
                </w:rPr>
                <w:t>22</w:t>
              </w:r>
            </w:hyperlink>
          </w:p>
          <w:p w14:paraId="70829DB5" w14:textId="77777777" w:rsidR="00777637" w:rsidRPr="00777637" w:rsidRDefault="00777637" w:rsidP="00777637">
            <w:pPr>
              <w:pStyle w:val="af2"/>
              <w:shd w:val="clear" w:color="auto" w:fill="FFFFFF"/>
              <w:spacing w:before="0" w:beforeAutospacing="0" w:after="0" w:afterAutospacing="0" w:line="300" w:lineRule="atLeast"/>
              <w:textAlignment w:val="baseline"/>
              <w:rPr>
                <w:b/>
                <w:i/>
              </w:rPr>
            </w:pPr>
            <w:r w:rsidRPr="00777637">
              <w:rPr>
                <w:rStyle w:val="text-grey"/>
                <w:b/>
                <w:i/>
                <w:bdr w:val="none" w:sz="0" w:space="0" w:color="auto" w:frame="1"/>
              </w:rPr>
              <w:t>Тип бенефіціарного володіння: </w:t>
            </w:r>
            <w:r w:rsidRPr="00777637">
              <w:rPr>
                <w:b/>
                <w:i/>
              </w:rPr>
              <w:t>Не прямий вирішальний вплив</w:t>
            </w:r>
          </w:p>
          <w:p w14:paraId="5DE92E6D" w14:textId="77777777" w:rsidR="00777637" w:rsidRPr="00777637" w:rsidRDefault="00777637" w:rsidP="00777637">
            <w:pPr>
              <w:pStyle w:val="af2"/>
              <w:shd w:val="clear" w:color="auto" w:fill="FFFFFF"/>
              <w:spacing w:before="0" w:beforeAutospacing="0" w:after="0" w:afterAutospacing="0" w:line="300" w:lineRule="atLeast"/>
              <w:textAlignment w:val="baseline"/>
              <w:rPr>
                <w:b/>
                <w:i/>
              </w:rPr>
            </w:pPr>
            <w:r w:rsidRPr="00777637">
              <w:rPr>
                <w:rStyle w:val="text-grey"/>
                <w:b/>
                <w:i/>
                <w:bdr w:val="none" w:sz="0" w:space="0" w:color="auto" w:frame="1"/>
              </w:rPr>
              <w:t>Відсоток частки статутного капіталу в юридичній особі або відсоток права голосу в юридичній особі: </w:t>
            </w:r>
            <w:r w:rsidRPr="00777637">
              <w:rPr>
                <w:b/>
                <w:i/>
              </w:rPr>
              <w:t>47.02</w:t>
            </w:r>
          </w:p>
          <w:p w14:paraId="55A6E73C" w14:textId="049B90A2" w:rsidR="00777637" w:rsidRPr="00777637" w:rsidRDefault="00777637" w:rsidP="00777637">
            <w:pPr>
              <w:pStyle w:val="af2"/>
              <w:shd w:val="clear" w:color="auto" w:fill="FFFFFF"/>
              <w:spacing w:before="0" w:beforeAutospacing="0" w:after="0" w:afterAutospacing="0" w:line="300" w:lineRule="atLeast"/>
              <w:textAlignment w:val="baseline"/>
              <w:rPr>
                <w:b/>
                <w:i/>
              </w:rPr>
            </w:pPr>
            <w:r w:rsidRPr="00777637">
              <w:rPr>
                <w:rStyle w:val="name"/>
                <w:b/>
                <w:i/>
                <w:bdr w:val="none" w:sz="0" w:space="0" w:color="auto" w:frame="1"/>
              </w:rPr>
              <w:t>МЕЩАНІН ЄВГЕНІЙ ВІКТОРОВИЧ</w:t>
            </w:r>
            <w:r w:rsidRPr="00777637">
              <w:rPr>
                <w:b/>
                <w:i/>
              </w:rPr>
              <w:br/>
              <w:t xml:space="preserve">Андорра, AD500, місто андорра-ла-велья, </w:t>
            </w:r>
            <w:r>
              <w:rPr>
                <w:b/>
                <w:i/>
                <w:lang w:val="uk-UA"/>
              </w:rPr>
              <w:t>вул. К</w:t>
            </w:r>
            <w:r>
              <w:rPr>
                <w:b/>
                <w:i/>
              </w:rPr>
              <w:t xml:space="preserve">реу </w:t>
            </w:r>
            <w:r>
              <w:rPr>
                <w:b/>
                <w:i/>
                <w:lang w:val="uk-UA"/>
              </w:rPr>
              <w:t>Г</w:t>
            </w:r>
            <w:r w:rsidRPr="00777637">
              <w:rPr>
                <w:b/>
                <w:i/>
              </w:rPr>
              <w:t>росса, </w:t>
            </w:r>
            <w:hyperlink r:id="rId12" w:tooltip="Відкрити всі дані" w:history="1">
              <w:r w:rsidRPr="00777637">
                <w:rPr>
                  <w:rStyle w:val="af3"/>
                  <w:b/>
                  <w:i/>
                  <w:color w:val="auto"/>
                  <w:u w:val="none"/>
                  <w:bdr w:val="none" w:sz="0" w:space="0" w:color="auto" w:frame="1"/>
                </w:rPr>
                <w:t>12</w:t>
              </w:r>
            </w:hyperlink>
            <w:r w:rsidRPr="00777637">
              <w:rPr>
                <w:b/>
                <w:i/>
              </w:rPr>
              <w:t>, кв</w:t>
            </w:r>
            <w:r>
              <w:rPr>
                <w:b/>
                <w:i/>
                <w:lang w:val="uk-UA"/>
              </w:rPr>
              <w:t>.</w:t>
            </w:r>
            <w:r w:rsidRPr="00777637">
              <w:rPr>
                <w:b/>
                <w:i/>
              </w:rPr>
              <w:t> </w:t>
            </w:r>
            <w:hyperlink r:id="rId13" w:tooltip="Відкрити всі дані" w:history="1">
              <w:r w:rsidRPr="00777637">
                <w:rPr>
                  <w:rStyle w:val="af3"/>
                  <w:b/>
                  <w:i/>
                  <w:color w:val="auto"/>
                  <w:u w:val="none"/>
                  <w:bdr w:val="none" w:sz="0" w:space="0" w:color="auto" w:frame="1"/>
                </w:rPr>
                <w:t>2-t</w:t>
              </w:r>
            </w:hyperlink>
          </w:p>
          <w:p w14:paraId="7F01C841" w14:textId="77777777" w:rsidR="00777637" w:rsidRPr="00777637" w:rsidRDefault="00777637" w:rsidP="00777637">
            <w:pPr>
              <w:pStyle w:val="af2"/>
              <w:shd w:val="clear" w:color="auto" w:fill="FFFFFF"/>
              <w:spacing w:before="0" w:beforeAutospacing="0" w:after="0" w:afterAutospacing="0" w:line="300" w:lineRule="atLeast"/>
              <w:textAlignment w:val="baseline"/>
              <w:rPr>
                <w:b/>
                <w:i/>
              </w:rPr>
            </w:pPr>
            <w:r w:rsidRPr="00777637">
              <w:rPr>
                <w:rStyle w:val="text-grey"/>
                <w:b/>
                <w:i/>
                <w:bdr w:val="none" w:sz="0" w:space="0" w:color="auto" w:frame="1"/>
              </w:rPr>
              <w:t>Тип бенефіціарного володіння: </w:t>
            </w:r>
            <w:r w:rsidRPr="00777637">
              <w:rPr>
                <w:b/>
                <w:i/>
              </w:rPr>
              <w:t>Не прямий вирішальний вплив</w:t>
            </w:r>
          </w:p>
          <w:p w14:paraId="026C4F31" w14:textId="77777777" w:rsidR="00777637" w:rsidRPr="00777637" w:rsidRDefault="00777637" w:rsidP="00777637">
            <w:pPr>
              <w:pStyle w:val="af2"/>
              <w:shd w:val="clear" w:color="auto" w:fill="FFFFFF"/>
              <w:spacing w:before="0" w:beforeAutospacing="0" w:after="0" w:afterAutospacing="0" w:line="300" w:lineRule="atLeast"/>
              <w:textAlignment w:val="baseline"/>
              <w:rPr>
                <w:b/>
                <w:i/>
              </w:rPr>
            </w:pPr>
            <w:r w:rsidRPr="00777637">
              <w:rPr>
                <w:rStyle w:val="text-grey"/>
                <w:b/>
                <w:i/>
                <w:bdr w:val="none" w:sz="0" w:space="0" w:color="auto" w:frame="1"/>
              </w:rPr>
              <w:t>Відсоток частки статутного капіталу в юридичній особі або відсоток права голосу в юридичній особі: </w:t>
            </w:r>
            <w:r w:rsidRPr="00777637">
              <w:rPr>
                <w:b/>
                <w:i/>
              </w:rPr>
              <w:t>51.12</w:t>
            </w:r>
          </w:p>
          <w:p w14:paraId="1C7A8B69" w14:textId="5C313A73" w:rsidR="00E94376" w:rsidRPr="00777637" w:rsidRDefault="00E94376" w:rsidP="00FF0A55">
            <w:pPr>
              <w:pStyle w:val="a7"/>
              <w:shd w:val="clear" w:color="auto" w:fill="auto"/>
              <w:jc w:val="both"/>
              <w:rPr>
                <w:b w:val="0"/>
                <w:sz w:val="24"/>
                <w:szCs w:val="24"/>
                <w:lang w:val="ru-RU"/>
              </w:rPr>
            </w:pPr>
          </w:p>
        </w:tc>
      </w:tr>
      <w:tr w:rsidR="00E94376" w:rsidRPr="00037B84" w14:paraId="55A3895A" w14:textId="77777777" w:rsidTr="00430CA4">
        <w:trPr>
          <w:cantSplit/>
          <w:trHeight w:val="381"/>
        </w:trPr>
        <w:tc>
          <w:tcPr>
            <w:tcW w:w="2977" w:type="dxa"/>
          </w:tcPr>
          <w:p w14:paraId="3B07AA8D" w14:textId="6A42CDB1" w:rsidR="00E94376" w:rsidRPr="00056A2A" w:rsidRDefault="00776E89" w:rsidP="00430CA4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 w:rsidRPr="00777637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Клопотання</w:t>
            </w:r>
          </w:p>
        </w:tc>
        <w:tc>
          <w:tcPr>
            <w:tcW w:w="6662" w:type="dxa"/>
          </w:tcPr>
          <w:p w14:paraId="3026A563" w14:textId="2EB3B310" w:rsidR="00E94376" w:rsidRPr="00694D51" w:rsidRDefault="00E94376" w:rsidP="00FF0A55">
            <w:pPr>
              <w:pStyle w:val="a4"/>
              <w:shd w:val="clear" w:color="auto" w:fill="auto"/>
              <w:jc w:val="both"/>
              <w:rPr>
                <w:b/>
                <w:sz w:val="24"/>
                <w:szCs w:val="24"/>
              </w:rPr>
            </w:pPr>
            <w:r w:rsidRPr="00694D51">
              <w:rPr>
                <w:b/>
                <w:i/>
                <w:sz w:val="24"/>
                <w:szCs w:val="24"/>
              </w:rPr>
              <w:t>від</w:t>
            </w:r>
            <w:r w:rsidRPr="00694D51">
              <w:rPr>
                <w:b/>
                <w:sz w:val="24"/>
                <w:szCs w:val="24"/>
              </w:rPr>
              <w:t xml:space="preserve"> </w:t>
            </w:r>
            <w:r w:rsidR="001B1510" w:rsidRPr="00C50743">
              <w:rPr>
                <w:b/>
                <w:i/>
                <w:color w:val="auto"/>
                <w:sz w:val="24"/>
                <w:szCs w:val="24"/>
                <w:highlight w:val="white"/>
                <w:lang w:val="en-US" w:bidi="ar-SA"/>
              </w:rPr>
              <w:t>08.05.2023</w:t>
            </w:r>
            <w:r w:rsidR="00905988" w:rsidRPr="00905988">
              <w:rPr>
                <w:b/>
                <w:i/>
                <w:sz w:val="24"/>
                <w:szCs w:val="24"/>
                <w:lang w:val="en-US"/>
              </w:rPr>
              <w:t xml:space="preserve"> </w:t>
            </w:r>
            <w:r w:rsidR="00B34649" w:rsidRPr="00694D51">
              <w:rPr>
                <w:b/>
                <w:bCs/>
                <w:i/>
                <w:sz w:val="24"/>
                <w:szCs w:val="24"/>
              </w:rPr>
              <w:t xml:space="preserve">№ </w:t>
            </w:r>
            <w:r w:rsidR="00B34649" w:rsidRPr="00694D51">
              <w:rPr>
                <w:b/>
                <w:i/>
                <w:sz w:val="24"/>
                <w:szCs w:val="24"/>
              </w:rPr>
              <w:t>449057675</w:t>
            </w:r>
          </w:p>
        </w:tc>
      </w:tr>
    </w:tbl>
    <w:p w14:paraId="0CA06CD8" w14:textId="2CCFB8E7" w:rsidR="008A338E" w:rsidRDefault="008A338E">
      <w:pPr>
        <w:spacing w:line="1" w:lineRule="exact"/>
        <w:rPr>
          <w:rFonts w:ascii="Times New Roman" w:hAnsi="Times New Roman" w:cs="Times New Roman"/>
        </w:rPr>
      </w:pPr>
    </w:p>
    <w:p w14:paraId="37F53D07" w14:textId="5632F77B" w:rsidR="00617D3B" w:rsidRDefault="00617D3B">
      <w:pPr>
        <w:spacing w:line="1" w:lineRule="exact"/>
        <w:rPr>
          <w:rFonts w:ascii="Times New Roman" w:hAnsi="Times New Roman" w:cs="Times New Roman"/>
        </w:rPr>
      </w:pPr>
    </w:p>
    <w:p w14:paraId="40DE094B" w14:textId="77777777" w:rsidR="006A19DF" w:rsidRDefault="006A19DF">
      <w:pPr>
        <w:pStyle w:val="a7"/>
        <w:shd w:val="clear" w:color="auto" w:fill="auto"/>
        <w:ind w:left="353"/>
        <w:rPr>
          <w:sz w:val="24"/>
          <w:szCs w:val="24"/>
        </w:rPr>
      </w:pPr>
    </w:p>
    <w:p w14:paraId="017C4029" w14:textId="2A0DF16F" w:rsidR="008A338E" w:rsidRPr="00037B84" w:rsidRDefault="007B72F8" w:rsidP="00FB4E7A">
      <w:pPr>
        <w:pStyle w:val="a7"/>
        <w:shd w:val="clear" w:color="auto" w:fill="auto"/>
        <w:ind w:firstLine="426"/>
        <w:rPr>
          <w:sz w:val="24"/>
          <w:szCs w:val="24"/>
        </w:rPr>
      </w:pPr>
      <w:r w:rsidRPr="00037B84">
        <w:rPr>
          <w:sz w:val="24"/>
          <w:szCs w:val="24"/>
        </w:rPr>
        <w:t>2. Відомості про земельну ділянку (</w:t>
      </w:r>
      <w:r w:rsidR="00056A2A">
        <w:rPr>
          <w:sz w:val="24"/>
          <w:szCs w:val="24"/>
        </w:rPr>
        <w:t xml:space="preserve">кадастровий </w:t>
      </w:r>
      <w:r w:rsidRPr="00037B84">
        <w:rPr>
          <w:sz w:val="24"/>
          <w:szCs w:val="24"/>
        </w:rPr>
        <w:t xml:space="preserve">№ </w:t>
      </w:r>
      <w:r w:rsidR="00C55118" w:rsidRPr="00E14097">
        <w:rPr>
          <w:sz w:val="24"/>
          <w:szCs w:val="24"/>
        </w:rPr>
        <w:t>8000000000:75:313:0002</w:t>
      </w:r>
      <w:r w:rsidRPr="00037B84">
        <w:rPr>
          <w:sz w:val="24"/>
          <w:szCs w:val="24"/>
        </w:rPr>
        <w:t>)</w:t>
      </w:r>
      <w:r w:rsidR="00880A60">
        <w:rPr>
          <w:sz w:val="24"/>
          <w:szCs w:val="24"/>
        </w:rPr>
        <w:t>.</w:t>
      </w:r>
    </w:p>
    <w:tbl>
      <w:tblPr>
        <w:tblOverlap w:val="never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72"/>
        <w:gridCol w:w="6662"/>
      </w:tblGrid>
      <w:tr w:rsidR="008A338E" w:rsidRPr="00037B84" w14:paraId="321C3785" w14:textId="77777777" w:rsidTr="00430CA4">
        <w:trPr>
          <w:trHeight w:val="389"/>
        </w:trPr>
        <w:tc>
          <w:tcPr>
            <w:tcW w:w="2972" w:type="dxa"/>
            <w:shd w:val="clear" w:color="auto" w:fill="FFFFFF"/>
          </w:tcPr>
          <w:p w14:paraId="16B62662" w14:textId="1C80AF88" w:rsidR="008A338E" w:rsidRPr="00037B84" w:rsidRDefault="00776E89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2F2D3F">
              <w:rPr>
                <w:i/>
                <w:sz w:val="24"/>
                <w:szCs w:val="24"/>
                <w:lang w:val="ru-RU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>Місце розташування</w:t>
            </w:r>
            <w:r w:rsidR="007B72F8" w:rsidRPr="00037B84">
              <w:rPr>
                <w:sz w:val="24"/>
                <w:szCs w:val="24"/>
              </w:rPr>
              <w:t xml:space="preserve"> </w:t>
            </w:r>
            <w:r w:rsidR="007B72F8" w:rsidRPr="00037B84">
              <w:rPr>
                <w:sz w:val="18"/>
                <w:szCs w:val="18"/>
              </w:rPr>
              <w:t>(адреса)</w:t>
            </w:r>
          </w:p>
        </w:tc>
        <w:tc>
          <w:tcPr>
            <w:tcW w:w="6662" w:type="dxa"/>
            <w:shd w:val="clear" w:color="auto" w:fill="FFFFFF"/>
          </w:tcPr>
          <w:p w14:paraId="64EB4E00" w14:textId="60EE6FC0" w:rsidR="008A338E" w:rsidRPr="006200AE" w:rsidRDefault="00FF0A55" w:rsidP="00C91E5C">
            <w:pPr>
              <w:pStyle w:val="a4"/>
              <w:shd w:val="clear" w:color="auto" w:fill="auto"/>
              <w:spacing w:line="233" w:lineRule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 xml:space="preserve">м. Київ, </w:t>
            </w:r>
            <w:r w:rsidR="002B5778" w:rsidRPr="002B5778">
              <w:rPr>
                <w:b/>
                <w:i/>
                <w:sz w:val="24"/>
                <w:szCs w:val="24"/>
                <w:shd w:val="clear" w:color="auto" w:fill="FFFFFF"/>
              </w:rPr>
              <w:t>вул. Пшенична, 9 у Святошинському районі</w:t>
            </w:r>
          </w:p>
        </w:tc>
      </w:tr>
      <w:tr w:rsidR="008A338E" w:rsidRPr="00037B84" w14:paraId="333A0AB7" w14:textId="77777777" w:rsidTr="00E7338E">
        <w:trPr>
          <w:trHeight w:val="317"/>
        </w:trPr>
        <w:tc>
          <w:tcPr>
            <w:tcW w:w="2972" w:type="dxa"/>
            <w:shd w:val="clear" w:color="auto" w:fill="FFFFFF"/>
          </w:tcPr>
          <w:p w14:paraId="7F8ABF7B" w14:textId="17B260E5" w:rsidR="008A338E" w:rsidRPr="00056A2A" w:rsidRDefault="00776E89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 w:rsidRPr="00777637">
              <w:rPr>
                <w:i/>
                <w:sz w:val="24"/>
                <w:szCs w:val="24"/>
                <w:lang w:val="ru-RU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>Площа</w:t>
            </w:r>
          </w:p>
        </w:tc>
        <w:tc>
          <w:tcPr>
            <w:tcW w:w="6662" w:type="dxa"/>
            <w:shd w:val="clear" w:color="auto" w:fill="FFFFFF"/>
          </w:tcPr>
          <w:p w14:paraId="08E0CD8B" w14:textId="5C0B5CAB" w:rsidR="008A338E" w:rsidRPr="00037B84" w:rsidRDefault="00C55118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>4,0710</w:t>
            </w:r>
            <w:r w:rsidRPr="00037B84">
              <w:rPr>
                <w:b/>
                <w:i/>
                <w:iCs/>
                <w:sz w:val="24"/>
                <w:szCs w:val="24"/>
              </w:rPr>
              <w:t xml:space="preserve"> </w:t>
            </w:r>
            <w:r w:rsidRPr="00B6481F">
              <w:rPr>
                <w:b/>
                <w:i/>
                <w:iCs/>
                <w:sz w:val="24"/>
                <w:szCs w:val="24"/>
              </w:rPr>
              <w:t>га</w:t>
            </w:r>
          </w:p>
        </w:tc>
      </w:tr>
      <w:tr w:rsidR="008A338E" w:rsidRPr="00037B84" w14:paraId="4D0D82D3" w14:textId="77777777" w:rsidTr="00430CA4">
        <w:trPr>
          <w:trHeight w:val="575"/>
        </w:trPr>
        <w:tc>
          <w:tcPr>
            <w:tcW w:w="2972" w:type="dxa"/>
            <w:shd w:val="clear" w:color="auto" w:fill="FFFFFF"/>
          </w:tcPr>
          <w:p w14:paraId="54B9D151" w14:textId="22F2A0D3" w:rsidR="008A338E" w:rsidRPr="00056A2A" w:rsidRDefault="00776E89" w:rsidP="00D732F1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  <w:lang w:val="en-US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 xml:space="preserve">Вид та термін </w:t>
            </w:r>
          </w:p>
        </w:tc>
        <w:tc>
          <w:tcPr>
            <w:tcW w:w="6662" w:type="dxa"/>
            <w:shd w:val="clear" w:color="auto" w:fill="FFFFFF"/>
          </w:tcPr>
          <w:p w14:paraId="779FEB29" w14:textId="7A5DA4E9" w:rsidR="008A338E" w:rsidRPr="00123E08" w:rsidRDefault="00CC4E46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о</w:t>
            </w:r>
            <w:r w:rsidR="0091277B">
              <w:rPr>
                <w:b/>
                <w:i/>
                <w:sz w:val="24"/>
                <w:szCs w:val="24"/>
              </w:rPr>
              <w:t xml:space="preserve">ренда на </w:t>
            </w:r>
            <w:r w:rsidR="00BA64A5" w:rsidRPr="00BA64A5">
              <w:rPr>
                <w:b/>
                <w:i/>
                <w:color w:val="auto"/>
                <w:sz w:val="24"/>
                <w:szCs w:val="24"/>
              </w:rPr>
              <w:t xml:space="preserve">10 </w:t>
            </w:r>
            <w:r w:rsidR="0091277B" w:rsidRPr="00B51FA5">
              <w:rPr>
                <w:b/>
                <w:i/>
                <w:sz w:val="24"/>
                <w:szCs w:val="24"/>
              </w:rPr>
              <w:t>років</w:t>
            </w:r>
            <w:r w:rsidR="00B51FA5">
              <w:rPr>
                <w:b/>
                <w:i/>
                <w:sz w:val="24"/>
                <w:szCs w:val="24"/>
              </w:rPr>
              <w:t xml:space="preserve"> </w:t>
            </w:r>
            <w:r>
              <w:rPr>
                <w:b/>
                <w:i/>
                <w:sz w:val="24"/>
                <w:szCs w:val="24"/>
              </w:rPr>
              <w:t>(</w:t>
            </w:r>
            <w:r w:rsidR="006A19DF">
              <w:rPr>
                <w:b/>
                <w:i/>
                <w:sz w:val="24"/>
                <w:szCs w:val="24"/>
              </w:rPr>
              <w:t>поновлення</w:t>
            </w:r>
            <w:r w:rsidR="00B51FA5"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6764C8" w:rsidRPr="00037B84" w14:paraId="31A0509D" w14:textId="77777777" w:rsidTr="00E7338E">
        <w:trPr>
          <w:trHeight w:val="531"/>
        </w:trPr>
        <w:tc>
          <w:tcPr>
            <w:tcW w:w="2972" w:type="dxa"/>
            <w:shd w:val="clear" w:color="auto" w:fill="FFFFFF"/>
          </w:tcPr>
          <w:p w14:paraId="1AF37BE7" w14:textId="5E4B5805" w:rsidR="006764C8" w:rsidRPr="00056A2A" w:rsidRDefault="007A5002" w:rsidP="007A5002">
            <w:pPr>
              <w:pStyle w:val="a4"/>
              <w:shd w:val="clear" w:color="auto" w:fill="auto"/>
              <w:ind w:left="55"/>
              <w:rPr>
                <w:i/>
                <w:sz w:val="24"/>
                <w:szCs w:val="24"/>
              </w:rPr>
            </w:pPr>
            <w:r w:rsidRPr="007A5002">
              <w:rPr>
                <w:i/>
                <w:sz w:val="24"/>
                <w:szCs w:val="24"/>
              </w:rPr>
              <w:t>Код виду цільового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7A5002">
              <w:rPr>
                <w:i/>
                <w:sz w:val="24"/>
                <w:szCs w:val="24"/>
              </w:rPr>
              <w:t>призначення</w:t>
            </w:r>
          </w:p>
        </w:tc>
        <w:tc>
          <w:tcPr>
            <w:tcW w:w="6662" w:type="dxa"/>
            <w:shd w:val="clear" w:color="auto" w:fill="FFFFFF"/>
          </w:tcPr>
          <w:p w14:paraId="09E50292" w14:textId="35BC2357" w:rsidR="006764C8" w:rsidRPr="00BA64A5" w:rsidRDefault="00BA64A5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  <w:highlight w:val="yellow"/>
              </w:rPr>
            </w:pPr>
            <w:r w:rsidRPr="00BA64A5">
              <w:rPr>
                <w:b/>
                <w:i/>
                <w:sz w:val="24"/>
                <w:szCs w:val="24"/>
              </w:rPr>
              <w:t>11.02 – для розміщення та експлуатації основних</w:t>
            </w:r>
            <w:r>
              <w:rPr>
                <w:b/>
                <w:i/>
                <w:sz w:val="24"/>
                <w:szCs w:val="24"/>
              </w:rPr>
              <w:t>, підсобних і допоміжних будівель та споруд підприємств переробної, машинобудівної та іншої промисловості (</w:t>
            </w:r>
            <w:r w:rsidR="00C55118" w:rsidRPr="00BA64A5">
              <w:rPr>
                <w:b/>
                <w:i/>
                <w:sz w:val="24"/>
                <w:szCs w:val="24"/>
              </w:rPr>
              <w:t>для експлуатації та обслуговування комплексу будівель і споруд автобази</w:t>
            </w:r>
            <w:r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6764C8" w:rsidRPr="00037B84" w14:paraId="3D299986" w14:textId="77777777" w:rsidTr="00430CA4">
        <w:trPr>
          <w:trHeight w:val="671"/>
        </w:trPr>
        <w:tc>
          <w:tcPr>
            <w:tcW w:w="2972" w:type="dxa"/>
            <w:shd w:val="clear" w:color="auto" w:fill="FFFFFF"/>
          </w:tcPr>
          <w:p w14:paraId="758CF868" w14:textId="77777777" w:rsidR="00776E89" w:rsidRPr="00776E89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  <w:lang w:val="ru-RU"/>
              </w:rPr>
            </w:pPr>
            <w:r w:rsidRPr="00BA64A5">
              <w:rPr>
                <w:iCs w:val="0"/>
                <w:sz w:val="24"/>
                <w:szCs w:val="24"/>
              </w:rPr>
              <w:t xml:space="preserve"> </w:t>
            </w:r>
            <w:r w:rsidR="006764C8" w:rsidRPr="00056A2A">
              <w:rPr>
                <w:iCs w:val="0"/>
                <w:sz w:val="24"/>
                <w:szCs w:val="24"/>
              </w:rPr>
              <w:t xml:space="preserve">Нормативна грошова </w:t>
            </w:r>
            <w:r w:rsidRPr="00776E89">
              <w:rPr>
                <w:iCs w:val="0"/>
                <w:sz w:val="24"/>
                <w:szCs w:val="24"/>
                <w:lang w:val="ru-RU"/>
              </w:rPr>
              <w:t xml:space="preserve"> </w:t>
            </w:r>
          </w:p>
          <w:p w14:paraId="39B39DC6" w14:textId="3C229BDA" w:rsidR="006764C8" w:rsidRPr="00056A2A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</w:rPr>
            </w:pPr>
            <w:r w:rsidRPr="00776E89">
              <w:rPr>
                <w:iCs w:val="0"/>
                <w:sz w:val="24"/>
                <w:szCs w:val="24"/>
                <w:lang w:val="ru-RU"/>
              </w:rPr>
              <w:t xml:space="preserve"> </w:t>
            </w:r>
            <w:r w:rsidR="006764C8" w:rsidRPr="00056A2A">
              <w:rPr>
                <w:iCs w:val="0"/>
                <w:sz w:val="24"/>
                <w:szCs w:val="24"/>
              </w:rPr>
              <w:t xml:space="preserve">оцінка </w:t>
            </w:r>
          </w:p>
          <w:p w14:paraId="435422E1" w14:textId="79F1729A" w:rsidR="006764C8" w:rsidRPr="00037B84" w:rsidRDefault="00776E89" w:rsidP="00BA64A5">
            <w:pPr>
              <w:pStyle w:val="1"/>
              <w:shd w:val="clear" w:color="auto" w:fill="auto"/>
              <w:spacing w:line="202" w:lineRule="auto"/>
              <w:rPr>
                <w:sz w:val="24"/>
                <w:szCs w:val="24"/>
              </w:rPr>
            </w:pPr>
            <w:r w:rsidRPr="00776E89">
              <w:rPr>
                <w:i w:val="0"/>
                <w:iCs w:val="0"/>
                <w:sz w:val="18"/>
                <w:szCs w:val="18"/>
                <w:lang w:val="ru-RU"/>
              </w:rPr>
              <w:t xml:space="preserve"> </w:t>
            </w:r>
            <w:r w:rsidR="006764C8" w:rsidRPr="00553E8C">
              <w:rPr>
                <w:i w:val="0"/>
                <w:iCs w:val="0"/>
                <w:sz w:val="18"/>
                <w:szCs w:val="18"/>
              </w:rPr>
              <w:t>(за поперед</w:t>
            </w:r>
            <w:r w:rsidR="00056A2A">
              <w:rPr>
                <w:i w:val="0"/>
                <w:iCs w:val="0"/>
                <w:sz w:val="18"/>
                <w:szCs w:val="18"/>
              </w:rPr>
              <w:t>нім</w:t>
            </w:r>
            <w:r w:rsidR="006764C8" w:rsidRPr="00553E8C">
              <w:rPr>
                <w:i w:val="0"/>
                <w:iCs w:val="0"/>
                <w:sz w:val="18"/>
                <w:szCs w:val="18"/>
              </w:rPr>
              <w:t xml:space="preserve"> розрахунком)</w:t>
            </w:r>
          </w:p>
        </w:tc>
        <w:tc>
          <w:tcPr>
            <w:tcW w:w="6662" w:type="dxa"/>
            <w:shd w:val="clear" w:color="auto" w:fill="FFFFFF"/>
          </w:tcPr>
          <w:p w14:paraId="3CB8667F" w14:textId="53F9AF6D" w:rsidR="006D7E33" w:rsidRPr="0033417F" w:rsidRDefault="006D4D15" w:rsidP="006D4D15">
            <w:pPr>
              <w:pStyle w:val="a4"/>
              <w:shd w:val="clear" w:color="auto" w:fill="auto"/>
              <w:jc w:val="both"/>
              <w:rPr>
                <w:b/>
                <w:i/>
                <w:sz w:val="24"/>
                <w:szCs w:val="24"/>
                <w:lang w:val="en-US"/>
              </w:rPr>
            </w:pPr>
            <w:r>
              <w:rPr>
                <w:b/>
                <w:i/>
                <w:sz w:val="24"/>
                <w:szCs w:val="24"/>
                <w:shd w:val="clear" w:color="auto" w:fill="FFFFFF"/>
              </w:rPr>
              <w:t xml:space="preserve"> </w:t>
            </w:r>
            <w:r w:rsidR="00BA64A5">
              <w:rPr>
                <w:b/>
                <w:bCs/>
                <w:i/>
                <w:sz w:val="24"/>
                <w:szCs w:val="24"/>
                <w:shd w:val="clear" w:color="auto" w:fill="FFFFFF"/>
              </w:rPr>
              <w:t>55 050 428 грн 47 коп.</w:t>
            </w:r>
          </w:p>
          <w:p w14:paraId="0DCAEE6E" w14:textId="34CABE9E" w:rsidR="006D7E33" w:rsidRPr="00056A2A" w:rsidRDefault="006D7E33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sz w:val="24"/>
                <w:szCs w:val="24"/>
                <w:highlight w:val="yellow"/>
              </w:rPr>
            </w:pPr>
          </w:p>
        </w:tc>
      </w:tr>
    </w:tbl>
    <w:p w14:paraId="4FB78A7D" w14:textId="77777777" w:rsidR="00BA64A5" w:rsidRDefault="00BA64A5" w:rsidP="00772C24">
      <w:pPr>
        <w:pStyle w:val="1"/>
        <w:shd w:val="clear" w:color="auto" w:fill="auto"/>
        <w:ind w:firstLine="426"/>
        <w:jc w:val="both"/>
        <w:rPr>
          <w:b/>
          <w:bCs/>
          <w:i w:val="0"/>
          <w:iCs w:val="0"/>
          <w:sz w:val="24"/>
          <w:szCs w:val="24"/>
        </w:rPr>
      </w:pPr>
    </w:p>
    <w:p w14:paraId="5F719EF1" w14:textId="588DB722" w:rsidR="008A338E" w:rsidRPr="00037B84" w:rsidRDefault="007B72F8" w:rsidP="00772C24">
      <w:pPr>
        <w:pStyle w:val="1"/>
        <w:shd w:val="clear" w:color="auto" w:fill="auto"/>
        <w:ind w:firstLine="426"/>
        <w:jc w:val="both"/>
        <w:rPr>
          <w:sz w:val="24"/>
          <w:szCs w:val="24"/>
        </w:rPr>
      </w:pPr>
      <w:r w:rsidRPr="00037B84">
        <w:rPr>
          <w:b/>
          <w:bCs/>
          <w:i w:val="0"/>
          <w:iCs w:val="0"/>
          <w:sz w:val="24"/>
          <w:szCs w:val="24"/>
        </w:rPr>
        <w:t>3. Обґрунтування прийняття рішення</w:t>
      </w:r>
      <w:r w:rsidR="00880A60">
        <w:rPr>
          <w:b/>
          <w:bCs/>
          <w:i w:val="0"/>
          <w:iCs w:val="0"/>
          <w:sz w:val="24"/>
          <w:szCs w:val="24"/>
        </w:rPr>
        <w:t>.</w:t>
      </w:r>
    </w:p>
    <w:p w14:paraId="384BDBDA" w14:textId="77777777" w:rsidR="00772C24" w:rsidRDefault="006A19DF" w:rsidP="00603291">
      <w:pPr>
        <w:pStyle w:val="af1"/>
        <w:ind w:firstLine="426"/>
        <w:jc w:val="both"/>
        <w:rPr>
          <w:rFonts w:ascii="Times New Roman" w:hAnsi="Times New Roman" w:cs="Times New Roman"/>
        </w:rPr>
      </w:pPr>
      <w:r w:rsidRPr="00772C24">
        <w:rPr>
          <w:rFonts w:ascii="Times New Roman" w:hAnsi="Times New Roman" w:cs="Times New Roman"/>
        </w:rPr>
        <w:t>Розглянувши звернення зацікавленої особи, відповідно до Земельного кодексу України, Закону України «Про оренду землі» та Порядку набуття прав на землю із земель комунальної</w:t>
      </w:r>
    </w:p>
    <w:p w14:paraId="509D551C" w14:textId="318AF238" w:rsidR="006A19DF" w:rsidRPr="00772C24" w:rsidRDefault="006A19DF" w:rsidP="00603291">
      <w:pPr>
        <w:pStyle w:val="af1"/>
        <w:jc w:val="both"/>
        <w:rPr>
          <w:rFonts w:ascii="Times New Roman" w:hAnsi="Times New Roman" w:cs="Times New Roman"/>
          <w:i/>
        </w:rPr>
      </w:pPr>
      <w:r w:rsidRPr="00772C24">
        <w:rPr>
          <w:rFonts w:ascii="Times New Roman" w:hAnsi="Times New Roman" w:cs="Times New Roman"/>
        </w:rPr>
        <w:t>власності у місті Києві, затвердженого рішенням Київської міської ради від 20</w:t>
      </w:r>
      <w:r w:rsidR="001B1510" w:rsidRPr="00772C24">
        <w:rPr>
          <w:rFonts w:ascii="Times New Roman" w:hAnsi="Times New Roman" w:cs="Times New Roman"/>
        </w:rPr>
        <w:t>.04.</w:t>
      </w:r>
      <w:r w:rsidRPr="00772C24">
        <w:rPr>
          <w:rFonts w:ascii="Times New Roman" w:hAnsi="Times New Roman" w:cs="Times New Roman"/>
        </w:rPr>
        <w:t>2017</w:t>
      </w:r>
      <w:r w:rsidR="00B312AA">
        <w:rPr>
          <w:rFonts w:ascii="Times New Roman" w:hAnsi="Times New Roman" w:cs="Times New Roman"/>
        </w:rPr>
        <w:t xml:space="preserve">                            </w:t>
      </w:r>
      <w:r w:rsidRPr="00772C24">
        <w:rPr>
          <w:rFonts w:ascii="Times New Roman" w:hAnsi="Times New Roman" w:cs="Times New Roman"/>
        </w:rPr>
        <w:t>№ 241/2463, Департаментом земельних ресурсів виконавчого органу Київської міської ради (Київської міської державної адміністрації) розроблено цей проєкт рішення.</w:t>
      </w:r>
    </w:p>
    <w:p w14:paraId="54A31108" w14:textId="77777777" w:rsidR="006A19DF" w:rsidRPr="00772C24" w:rsidRDefault="006A19DF" w:rsidP="00772C24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</w:rPr>
      </w:pPr>
    </w:p>
    <w:p w14:paraId="6F11613A" w14:textId="77777777" w:rsidR="00BA64A5" w:rsidRDefault="00BA64A5" w:rsidP="00664F25">
      <w:pPr>
        <w:pStyle w:val="1"/>
        <w:shd w:val="clear" w:color="auto" w:fill="auto"/>
        <w:ind w:firstLine="440"/>
        <w:jc w:val="both"/>
        <w:rPr>
          <w:b/>
          <w:bCs/>
          <w:i w:val="0"/>
          <w:sz w:val="24"/>
          <w:szCs w:val="24"/>
        </w:rPr>
      </w:pPr>
    </w:p>
    <w:p w14:paraId="22C12AAF" w14:textId="77777777" w:rsidR="00BA64A5" w:rsidRDefault="00BA64A5" w:rsidP="00664F25">
      <w:pPr>
        <w:pStyle w:val="1"/>
        <w:shd w:val="clear" w:color="auto" w:fill="auto"/>
        <w:ind w:firstLine="440"/>
        <w:jc w:val="both"/>
        <w:rPr>
          <w:b/>
          <w:bCs/>
          <w:i w:val="0"/>
          <w:sz w:val="24"/>
          <w:szCs w:val="24"/>
        </w:rPr>
      </w:pPr>
    </w:p>
    <w:p w14:paraId="1152F837" w14:textId="23738BA6" w:rsidR="00823CCF" w:rsidRPr="00553E8C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lastRenderedPageBreak/>
        <w:t>4. Мета прийняття рішення.</w:t>
      </w:r>
    </w:p>
    <w:p w14:paraId="3E19F480" w14:textId="7CEB21A0" w:rsidR="00B51FA5" w:rsidRPr="001121A7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265628AC" w14:textId="77777777" w:rsidR="00FC32B6" w:rsidRDefault="00FC32B6" w:rsidP="00E77A9B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270AC128" w14:textId="45D67DA1" w:rsidR="00823CCF" w:rsidRDefault="00823CCF" w:rsidP="00FC32B6">
      <w:pPr>
        <w:pStyle w:val="a7"/>
        <w:shd w:val="clear" w:color="auto" w:fill="auto"/>
        <w:ind w:right="283" w:firstLine="440"/>
        <w:rPr>
          <w:sz w:val="24"/>
          <w:szCs w:val="24"/>
        </w:rPr>
      </w:pPr>
      <w:r w:rsidRPr="00037B84">
        <w:rPr>
          <w:sz w:val="24"/>
          <w:szCs w:val="24"/>
        </w:rPr>
        <w:t>5. О</w:t>
      </w:r>
      <w:r w:rsidR="00FC32B6">
        <w:rPr>
          <w:sz w:val="24"/>
          <w:szCs w:val="24"/>
        </w:rPr>
        <w:t>собливі характеристики ділянки.</w:t>
      </w:r>
    </w:p>
    <w:p w14:paraId="509E7589" w14:textId="2B516AB6" w:rsidR="005D76AC" w:rsidRDefault="005D76AC" w:rsidP="00FC32B6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tbl>
      <w:tblPr>
        <w:tblStyle w:val="a8"/>
        <w:tblW w:w="9634" w:type="dxa"/>
        <w:tblLook w:val="04A0" w:firstRow="1" w:lastRow="0" w:firstColumn="1" w:lastColumn="0" w:noHBand="0" w:noVBand="1"/>
      </w:tblPr>
      <w:tblGrid>
        <w:gridCol w:w="2972"/>
        <w:gridCol w:w="6662"/>
      </w:tblGrid>
      <w:tr w:rsidR="005D76AC" w:rsidRPr="00037B84" w14:paraId="141C1278" w14:textId="77777777" w:rsidTr="000A1235">
        <w:trPr>
          <w:cantSplit/>
          <w:trHeight w:val="2106"/>
        </w:trPr>
        <w:tc>
          <w:tcPr>
            <w:tcW w:w="2972" w:type="dxa"/>
          </w:tcPr>
          <w:p w14:paraId="2A459E29" w14:textId="77777777" w:rsidR="005D76AC" w:rsidRPr="00776E89" w:rsidRDefault="005D76AC" w:rsidP="000A1235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037B84">
              <w:rPr>
                <w:b w:val="0"/>
                <w:i/>
                <w:sz w:val="24"/>
                <w:szCs w:val="24"/>
              </w:rPr>
              <w:t xml:space="preserve">Наявність будівель і </w:t>
            </w: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4BD14736" w14:textId="77777777" w:rsidR="005D76AC" w:rsidRPr="00037B84" w:rsidRDefault="005D76AC" w:rsidP="000A1235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Pr="00037B84">
              <w:rPr>
                <w:b w:val="0"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662" w:type="dxa"/>
          </w:tcPr>
          <w:p w14:paraId="38D2ECE1" w14:textId="77777777" w:rsidR="005D76AC" w:rsidRPr="005D76AC" w:rsidRDefault="005D76AC" w:rsidP="005D76AC">
            <w:pPr>
              <w:widowControl/>
              <w:tabs>
                <w:tab w:val="left" w:pos="10205"/>
              </w:tabs>
              <w:jc w:val="both"/>
              <w:rPr>
                <w:rFonts w:ascii="Times New Roman" w:eastAsia="SimSun" w:hAnsi="Times New Roman" w:cs="Times New Roman"/>
                <w:bCs/>
                <w:i/>
                <w:color w:val="auto"/>
                <w:lang w:val="ru-RU" w:eastAsia="ru-RU"/>
              </w:rPr>
            </w:pPr>
            <w:r w:rsidRPr="005D76AC">
              <w:rPr>
                <w:rFonts w:ascii="Times New Roman" w:eastAsia="SimSun" w:hAnsi="Times New Roman" w:cs="Times New Roman"/>
                <w:bCs/>
                <w:i/>
                <w:color w:val="auto"/>
                <w:lang w:val="ru-RU" w:eastAsia="ru-RU"/>
              </w:rPr>
              <w:t>Забудована.</w:t>
            </w:r>
          </w:p>
          <w:p w14:paraId="0ED64CE8" w14:textId="77777777" w:rsidR="005D76AC" w:rsidRPr="005D76AC" w:rsidRDefault="005D76AC" w:rsidP="005D76AC">
            <w:pPr>
              <w:widowControl/>
              <w:tabs>
                <w:tab w:val="left" w:pos="10205"/>
              </w:tabs>
              <w:jc w:val="both"/>
              <w:rPr>
                <w:rFonts w:ascii="Times New Roman" w:eastAsia="SimSun" w:hAnsi="Times New Roman" w:cs="Times New Roman"/>
                <w:bCs/>
                <w:i/>
                <w:color w:val="auto"/>
                <w:lang w:val="ru-RU" w:eastAsia="ru-RU"/>
              </w:rPr>
            </w:pPr>
            <w:r w:rsidRPr="005D76AC">
              <w:rPr>
                <w:rFonts w:ascii="Times New Roman" w:eastAsia="SimSun" w:hAnsi="Times New Roman" w:cs="Times New Roman"/>
                <w:bCs/>
                <w:i/>
                <w:color w:val="auto"/>
                <w:lang w:val="ru-RU" w:eastAsia="ru-RU"/>
              </w:rPr>
              <w:t>На ділянці розміщується комплекс складських та адміністративно-побутових приміщень. Ділянка огороджена парканом та охороняється. У межах огородженої парканом території розміщується вантажна техніка</w:t>
            </w:r>
            <w:r w:rsidRPr="005D76AC">
              <w:rPr>
                <w:rFonts w:ascii="Times New Roman" w:eastAsia="SimSun" w:hAnsi="Times New Roman" w:cs="Times New Roman"/>
                <w:b/>
                <w:bCs/>
                <w:i/>
                <w:color w:val="auto"/>
                <w:lang w:val="ru-RU" w:eastAsia="ru-RU"/>
              </w:rPr>
              <w:t xml:space="preserve"> </w:t>
            </w:r>
            <w:r w:rsidRPr="005D76AC">
              <w:rPr>
                <w:rFonts w:ascii="Times New Roman" w:eastAsia="SimSun" w:hAnsi="Times New Roman" w:cs="Times New Roman"/>
                <w:bCs/>
                <w:i/>
                <w:color w:val="auto"/>
                <w:lang w:val="ru-RU" w:eastAsia="ru-RU"/>
              </w:rPr>
              <w:t>(акт обстеження земельної ділянки від 25.07.2023  № ДК/155-АО/2023).</w:t>
            </w:r>
          </w:p>
          <w:p w14:paraId="4E51199A" w14:textId="6B1277B3" w:rsidR="005D76AC" w:rsidRPr="005D76AC" w:rsidRDefault="005D76AC" w:rsidP="005D76AC">
            <w:pPr>
              <w:widowControl/>
              <w:tabs>
                <w:tab w:val="left" w:pos="10205"/>
              </w:tabs>
              <w:jc w:val="both"/>
              <w:rPr>
                <w:rFonts w:ascii="Times New Roman" w:eastAsia="SimSun" w:hAnsi="Times New Roman" w:cs="Times New Roman"/>
                <w:bCs/>
                <w:i/>
                <w:color w:val="auto"/>
                <w:lang w:val="ru-RU" w:eastAsia="ru-RU"/>
              </w:rPr>
            </w:pPr>
            <w:r w:rsidRPr="005D76AC">
              <w:rPr>
                <w:rFonts w:ascii="Times New Roman" w:eastAsia="SimSun" w:hAnsi="Times New Roman" w:cs="Times New Roman"/>
                <w:bCs/>
                <w:i/>
                <w:color w:val="auto"/>
                <w:lang w:val="ru-RU" w:eastAsia="ru-RU"/>
              </w:rPr>
              <w:t>Відповідно до відомостей Державного реєстру речових прав на нерухоме майно Товариству</w:t>
            </w:r>
            <w:r w:rsidR="00DD4EB6">
              <w:rPr>
                <w:rFonts w:ascii="Times New Roman" w:eastAsia="SimSun" w:hAnsi="Times New Roman" w:cs="Times New Roman"/>
                <w:bCs/>
                <w:i/>
                <w:color w:val="auto"/>
                <w:lang w:val="ru-RU" w:eastAsia="ru-RU"/>
              </w:rPr>
              <w:t xml:space="preserve"> на праві власті</w:t>
            </w:r>
            <w:r w:rsidRPr="005D76AC">
              <w:rPr>
                <w:rFonts w:ascii="Times New Roman" w:eastAsia="SimSun" w:hAnsi="Times New Roman" w:cs="Times New Roman"/>
                <w:bCs/>
                <w:i/>
                <w:color w:val="auto"/>
                <w:lang w:val="ru-RU" w:eastAsia="ru-RU"/>
              </w:rPr>
              <w:t xml:space="preserve"> належать:</w:t>
            </w:r>
          </w:p>
          <w:p w14:paraId="18500110" w14:textId="40028710" w:rsidR="005D76AC" w:rsidRPr="005D76AC" w:rsidRDefault="005D76AC" w:rsidP="005D76AC">
            <w:pPr>
              <w:widowControl/>
              <w:tabs>
                <w:tab w:val="left" w:pos="10205"/>
              </w:tabs>
              <w:jc w:val="both"/>
              <w:rPr>
                <w:rFonts w:ascii="Times New Roman" w:eastAsia="SimSun" w:hAnsi="Times New Roman" w:cs="Times New Roman"/>
                <w:i/>
                <w:color w:val="auto"/>
                <w:lang w:eastAsia="ru-RU" w:bidi="ar-SA"/>
              </w:rPr>
            </w:pPr>
            <w:r w:rsidRPr="005D76AC">
              <w:rPr>
                <w:rFonts w:ascii="Times New Roman" w:eastAsia="SimSun" w:hAnsi="Times New Roman" w:cs="Times New Roman"/>
                <w:i/>
                <w:color w:val="auto"/>
                <w:lang w:eastAsia="ru-RU" w:bidi="ar-SA"/>
              </w:rPr>
              <w:t>- зварювальний цех (літ. «Є») загальною площею 36</w:t>
            </w:r>
            <w:r w:rsidR="007C7EE9">
              <w:rPr>
                <w:rFonts w:ascii="Times New Roman" w:eastAsia="SimSun" w:hAnsi="Times New Roman" w:cs="Times New Roman"/>
                <w:i/>
                <w:color w:val="auto"/>
                <w:lang w:eastAsia="ru-RU" w:bidi="ar-SA"/>
              </w:rPr>
              <w:t>8</w:t>
            </w:r>
            <w:r w:rsidRPr="005D76AC">
              <w:rPr>
                <w:rFonts w:ascii="Times New Roman" w:eastAsia="SimSun" w:hAnsi="Times New Roman" w:cs="Times New Roman"/>
                <w:i/>
                <w:color w:val="auto"/>
                <w:lang w:eastAsia="ru-RU" w:bidi="ar-SA"/>
              </w:rPr>
              <w:t>,</w:t>
            </w:r>
            <w:r w:rsidR="007C7EE9">
              <w:rPr>
                <w:rFonts w:ascii="Times New Roman" w:eastAsia="SimSun" w:hAnsi="Times New Roman" w:cs="Times New Roman"/>
                <w:i/>
                <w:color w:val="auto"/>
                <w:lang w:eastAsia="ru-RU" w:bidi="ar-SA"/>
              </w:rPr>
              <w:t>4</w:t>
            </w:r>
            <w:r w:rsidRPr="005D76AC">
              <w:rPr>
                <w:rFonts w:ascii="Times New Roman" w:eastAsia="SimSun" w:hAnsi="Times New Roman" w:cs="Times New Roman"/>
                <w:i/>
                <w:color w:val="auto"/>
                <w:lang w:eastAsia="ru-RU" w:bidi="ar-SA"/>
              </w:rPr>
              <w:t xml:space="preserve"> кв.м. (реєстраційний номер об’єкта нерухомого майна 584858380000; номер відомостей про речове право: 8878976                   від 20.11.2014);</w:t>
            </w:r>
          </w:p>
          <w:p w14:paraId="50458DAA" w14:textId="77777777" w:rsidR="005D76AC" w:rsidRPr="005D76AC" w:rsidRDefault="005D76AC" w:rsidP="005D76AC">
            <w:pPr>
              <w:widowControl/>
              <w:tabs>
                <w:tab w:val="left" w:pos="10205"/>
              </w:tabs>
              <w:jc w:val="both"/>
              <w:rPr>
                <w:rFonts w:ascii="Times New Roman" w:eastAsia="SimSun" w:hAnsi="Times New Roman" w:cs="Times New Roman"/>
                <w:i/>
                <w:color w:val="auto"/>
                <w:lang w:eastAsia="ru-RU" w:bidi="ar-SA"/>
              </w:rPr>
            </w:pPr>
            <w:r w:rsidRPr="005D76AC">
              <w:rPr>
                <w:rFonts w:ascii="Times New Roman" w:eastAsia="SimSun" w:hAnsi="Times New Roman" w:cs="Times New Roman"/>
                <w:i/>
                <w:color w:val="auto"/>
                <w:lang w:eastAsia="ru-RU" w:bidi="ar-SA"/>
              </w:rPr>
              <w:t>- будівля контрольно-технічного пункту (літ «І») загальною площею 42,1 кв.м. (реєстраційний номер об’єкта нерухомого майна 584857880000; номер відомостей про речове право: 8878956 від 20.11.2014);</w:t>
            </w:r>
          </w:p>
          <w:p w14:paraId="17589E35" w14:textId="77777777" w:rsidR="005D76AC" w:rsidRPr="005D76AC" w:rsidRDefault="005D76AC" w:rsidP="005D76AC">
            <w:pPr>
              <w:widowControl/>
              <w:tabs>
                <w:tab w:val="left" w:pos="10205"/>
              </w:tabs>
              <w:jc w:val="both"/>
              <w:rPr>
                <w:rFonts w:ascii="Times New Roman" w:eastAsia="SimSun" w:hAnsi="Times New Roman" w:cs="Times New Roman"/>
                <w:i/>
                <w:color w:val="auto"/>
                <w:lang w:eastAsia="ru-RU" w:bidi="ar-SA"/>
              </w:rPr>
            </w:pPr>
            <w:r w:rsidRPr="005D76AC">
              <w:rPr>
                <w:rFonts w:ascii="Times New Roman" w:eastAsia="SimSun" w:hAnsi="Times New Roman" w:cs="Times New Roman"/>
                <w:i/>
                <w:color w:val="auto"/>
                <w:lang w:eastAsia="ru-RU" w:bidi="ar-SA"/>
              </w:rPr>
              <w:t>- склад з адміністративними приміщеннями (літ. «Б») загальною площею 2811,2 кв.м. (реєстраційний номер об’єкта нерухомого майна 584850980000; номер відомостей про речове право: 8878866 від 20.11.2014);</w:t>
            </w:r>
          </w:p>
          <w:p w14:paraId="3DBA1CDD" w14:textId="3BF5BB36" w:rsidR="005D76AC" w:rsidRDefault="005D76AC" w:rsidP="005D76AC">
            <w:pPr>
              <w:widowControl/>
              <w:tabs>
                <w:tab w:val="left" w:pos="10205"/>
              </w:tabs>
              <w:jc w:val="both"/>
              <w:rPr>
                <w:rFonts w:ascii="Times New Roman" w:eastAsia="SimSun" w:hAnsi="Times New Roman" w:cs="Times New Roman"/>
                <w:i/>
                <w:color w:val="auto"/>
                <w:lang w:eastAsia="ru-RU" w:bidi="ar-SA"/>
              </w:rPr>
            </w:pPr>
            <w:r w:rsidRPr="005D76AC">
              <w:rPr>
                <w:rFonts w:ascii="Times New Roman" w:eastAsia="SimSun" w:hAnsi="Times New Roman" w:cs="Times New Roman"/>
                <w:i/>
                <w:color w:val="auto"/>
                <w:lang w:eastAsia="ru-RU" w:bidi="ar-SA"/>
              </w:rPr>
              <w:t>- будівля діагностики (літ «Н») загальною площею 2459,6 кв.м. (реєстраційний номер об’єкта нерухомого майна 584849380000; номер відомостей про речове право: 8878834 від 20.11.2014);</w:t>
            </w:r>
          </w:p>
          <w:p w14:paraId="34A85E1B" w14:textId="77777777" w:rsidR="005D76AC" w:rsidRPr="005D76AC" w:rsidRDefault="005D76AC" w:rsidP="005D76AC">
            <w:pPr>
              <w:widowControl/>
              <w:tabs>
                <w:tab w:val="left" w:pos="10205"/>
              </w:tabs>
              <w:jc w:val="both"/>
              <w:rPr>
                <w:rFonts w:ascii="Times New Roman" w:eastAsia="SimSun" w:hAnsi="Times New Roman" w:cs="Times New Roman"/>
                <w:i/>
                <w:color w:val="auto"/>
                <w:lang w:eastAsia="ru-RU" w:bidi="ar-SA"/>
              </w:rPr>
            </w:pPr>
            <w:r w:rsidRPr="005D76AC">
              <w:rPr>
                <w:rFonts w:ascii="Times New Roman" w:eastAsia="SimSun" w:hAnsi="Times New Roman" w:cs="Times New Roman"/>
                <w:i/>
                <w:color w:val="auto"/>
                <w:lang w:eastAsia="ru-RU" w:bidi="ar-SA"/>
              </w:rPr>
              <w:t>- мийка з очисними спорудами (літ «В») загальною площею 496,1 кв.м. (реєстраційний номер об’єкта нерухомого майна 584844580000; номер відомостей про речове право: 8878750 від 20.11.2014);</w:t>
            </w:r>
          </w:p>
          <w:p w14:paraId="5D1BCC86" w14:textId="5A26C917" w:rsidR="005D76AC" w:rsidRDefault="005D76AC" w:rsidP="005D76AC">
            <w:pPr>
              <w:widowControl/>
              <w:tabs>
                <w:tab w:val="left" w:pos="10205"/>
              </w:tabs>
              <w:jc w:val="both"/>
              <w:rPr>
                <w:rFonts w:ascii="Times New Roman" w:eastAsia="SimSun" w:hAnsi="Times New Roman" w:cs="Times New Roman"/>
                <w:i/>
                <w:color w:val="auto"/>
                <w:lang w:eastAsia="ru-RU" w:bidi="ar-SA"/>
              </w:rPr>
            </w:pPr>
            <w:r w:rsidRPr="005D76AC">
              <w:rPr>
                <w:rFonts w:ascii="Times New Roman" w:eastAsia="SimSun" w:hAnsi="Times New Roman" w:cs="Times New Roman"/>
                <w:i/>
                <w:color w:val="auto"/>
                <w:lang w:eastAsia="ru-RU" w:bidi="ar-SA"/>
              </w:rPr>
              <w:t>- допоміжна споруда (очисна) (літ. «Г») загальною площею 11,8 кв.м. (реєстраційний номер об’єкта нерухомого майна 584840380000; номер відомостей про речове право: 8878689 від 20.11.2014</w:t>
            </w:r>
          </w:p>
          <w:p w14:paraId="4F08DE5B" w14:textId="77777777" w:rsidR="005D76AC" w:rsidRPr="005D76AC" w:rsidRDefault="005D76AC" w:rsidP="005D76AC">
            <w:pPr>
              <w:widowControl/>
              <w:tabs>
                <w:tab w:val="left" w:pos="10205"/>
              </w:tabs>
              <w:jc w:val="both"/>
              <w:rPr>
                <w:rFonts w:ascii="Times New Roman" w:eastAsia="SimSun" w:hAnsi="Times New Roman" w:cs="Times New Roman"/>
                <w:i/>
                <w:color w:val="auto"/>
                <w:lang w:eastAsia="ru-RU" w:bidi="ar-SA"/>
              </w:rPr>
            </w:pPr>
            <w:r w:rsidRPr="005D76AC">
              <w:rPr>
                <w:rFonts w:ascii="Times New Roman" w:eastAsia="SimSun" w:hAnsi="Times New Roman" w:cs="Times New Roman"/>
                <w:i/>
                <w:color w:val="auto"/>
                <w:lang w:eastAsia="ru-RU" w:bidi="ar-SA"/>
              </w:rPr>
              <w:t>- автозаправочний блок (літ. «Д») загальною площею                     1108,8 кв.м. (реєстраційний номер об’єкта нерухомого майна 584835780000; номер відомостей про речове право: 8878639 від 20.11.2014);</w:t>
            </w:r>
          </w:p>
          <w:p w14:paraId="22472CB7" w14:textId="77777777" w:rsidR="005D76AC" w:rsidRPr="005D76AC" w:rsidRDefault="005D76AC" w:rsidP="005D76AC">
            <w:pPr>
              <w:widowControl/>
              <w:tabs>
                <w:tab w:val="left" w:pos="10205"/>
              </w:tabs>
              <w:jc w:val="both"/>
              <w:rPr>
                <w:rFonts w:ascii="Times New Roman" w:eastAsia="SimSun" w:hAnsi="Times New Roman" w:cs="Times New Roman"/>
                <w:i/>
                <w:color w:val="auto"/>
                <w:lang w:eastAsia="ru-RU" w:bidi="ar-SA"/>
              </w:rPr>
            </w:pPr>
            <w:r w:rsidRPr="005D76AC">
              <w:rPr>
                <w:rFonts w:ascii="Times New Roman" w:eastAsia="SimSun" w:hAnsi="Times New Roman" w:cs="Times New Roman"/>
                <w:i/>
                <w:color w:val="auto"/>
                <w:lang w:eastAsia="ru-RU" w:bidi="ar-SA"/>
              </w:rPr>
              <w:t>- будівля допоміжних цехів з адміністративними приміщеннями (літ. «К») загальною площею 106,4 кв.м. (реєстраційний номер об’єкта нерухомого майна 584829180000; номер відомостей про речове право: 8878546 від 20.11.2014);</w:t>
            </w:r>
          </w:p>
          <w:p w14:paraId="1F8B324A" w14:textId="77777777" w:rsidR="005D76AC" w:rsidRPr="005D76AC" w:rsidRDefault="005D76AC" w:rsidP="005D76AC">
            <w:pPr>
              <w:widowControl/>
              <w:tabs>
                <w:tab w:val="left" w:pos="10205"/>
              </w:tabs>
              <w:jc w:val="both"/>
              <w:rPr>
                <w:rFonts w:ascii="Times New Roman" w:eastAsia="SimSun" w:hAnsi="Times New Roman" w:cs="Times New Roman"/>
                <w:i/>
                <w:color w:val="auto"/>
                <w:lang w:eastAsia="ru-RU" w:bidi="ar-SA"/>
              </w:rPr>
            </w:pPr>
            <w:r w:rsidRPr="005D76AC">
              <w:rPr>
                <w:rFonts w:ascii="Times New Roman" w:eastAsia="SimSun" w:hAnsi="Times New Roman" w:cs="Times New Roman"/>
                <w:i/>
                <w:color w:val="auto"/>
                <w:lang w:eastAsia="ru-RU" w:bidi="ar-SA"/>
              </w:rPr>
              <w:t>- склад з адміністративними приміщеннями (літ. «М») загальною площею 3899,9 кв.м. (реєстраційний номер об’єкта нерухомого майна 584825880000; номер відомостей про речове право: 8878500 від 20.11.2014);</w:t>
            </w:r>
          </w:p>
          <w:p w14:paraId="24135121" w14:textId="15357C4B" w:rsidR="005D76AC" w:rsidRPr="005D76AC" w:rsidRDefault="005D76AC" w:rsidP="000A1235">
            <w:pPr>
              <w:widowControl/>
              <w:tabs>
                <w:tab w:val="left" w:pos="10205"/>
              </w:tabs>
              <w:jc w:val="both"/>
              <w:rPr>
                <w:rFonts w:ascii="Times New Roman" w:eastAsia="SimSun" w:hAnsi="Times New Roman" w:cs="Times New Roman"/>
                <w:i/>
                <w:color w:val="auto"/>
                <w:lang w:eastAsia="ru-RU" w:bidi="ar-SA"/>
              </w:rPr>
            </w:pPr>
          </w:p>
        </w:tc>
      </w:tr>
      <w:tr w:rsidR="00EB05A1" w:rsidRPr="00037B84" w14:paraId="753B8FEC" w14:textId="77777777" w:rsidTr="00EB05A1">
        <w:trPr>
          <w:cantSplit/>
          <w:trHeight w:val="464"/>
        </w:trPr>
        <w:tc>
          <w:tcPr>
            <w:tcW w:w="2972" w:type="dxa"/>
          </w:tcPr>
          <w:p w14:paraId="42C7321C" w14:textId="77777777" w:rsidR="00EB05A1" w:rsidRDefault="00EB05A1" w:rsidP="000A1235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803471">
              <w:rPr>
                <w:b w:val="0"/>
                <w:i/>
                <w:sz w:val="24"/>
                <w:szCs w:val="24"/>
              </w:rPr>
              <w:t xml:space="preserve"> </w:t>
            </w:r>
          </w:p>
          <w:p w14:paraId="46392F3B" w14:textId="77777777" w:rsidR="00EB05A1" w:rsidRDefault="00EB05A1" w:rsidP="000A1235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</w:p>
          <w:p w14:paraId="69F616E3" w14:textId="77777777" w:rsidR="00EB05A1" w:rsidRDefault="00EB05A1" w:rsidP="000A1235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</w:p>
          <w:p w14:paraId="13FD30E8" w14:textId="680A04B2" w:rsidR="00EB05A1" w:rsidRPr="00037B84" w:rsidRDefault="00EB05A1" w:rsidP="000A1235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</w:p>
        </w:tc>
        <w:tc>
          <w:tcPr>
            <w:tcW w:w="6662" w:type="dxa"/>
          </w:tcPr>
          <w:p w14:paraId="43069B39" w14:textId="7613AA8E" w:rsidR="00EB05A1" w:rsidRPr="00EB05A1" w:rsidRDefault="00EB05A1" w:rsidP="00EB05A1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EB05A1">
              <w:rPr>
                <w:b w:val="0"/>
                <w:i/>
                <w:sz w:val="24"/>
                <w:szCs w:val="24"/>
              </w:rPr>
              <w:t>- будівля складу з адміністративним блоком (літ. «Ж») загальною площею 1404,9 кв.м. (реєстраційний номер об’єкта нерухомого майна 584816780000; номер відомостей про речове право: 8878356 від 20.11.2014);</w:t>
            </w:r>
          </w:p>
          <w:p w14:paraId="6F7DC108" w14:textId="77777777" w:rsidR="00EB05A1" w:rsidRPr="00EB05A1" w:rsidRDefault="00EB05A1" w:rsidP="00EB05A1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EB05A1">
              <w:rPr>
                <w:b w:val="0"/>
                <w:i/>
                <w:sz w:val="24"/>
                <w:szCs w:val="24"/>
              </w:rPr>
              <w:t>- заглиблений склад з адміністративними приміщеннями (літ. «З») загальною площею 2468,9 кв.м. (реєстраційний номер об’єкта нерухомого майна 584811680000; номер відомостей про речове право: 8878278 від 20.11.2014);</w:t>
            </w:r>
          </w:p>
          <w:p w14:paraId="46633C41" w14:textId="77777777" w:rsidR="00EB05A1" w:rsidRPr="00EB05A1" w:rsidRDefault="00EB05A1" w:rsidP="00EB05A1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EB05A1">
              <w:rPr>
                <w:b w:val="0"/>
                <w:i/>
                <w:sz w:val="24"/>
                <w:szCs w:val="24"/>
              </w:rPr>
              <w:t>- ремонтно-технічна майстерня (літ. «О») загальною площею 4535,6 кв.м. (реєстраційний номер об’єкта нерухомого майна 584799580000; номер відомостей про речове право: 8878099 від 20.11.2014;</w:t>
            </w:r>
          </w:p>
          <w:p w14:paraId="592CC433" w14:textId="680B5643" w:rsidR="00EB05A1" w:rsidRDefault="00EB05A1" w:rsidP="00EB05A1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EB05A1">
              <w:rPr>
                <w:b w:val="0"/>
                <w:i/>
                <w:sz w:val="24"/>
                <w:szCs w:val="24"/>
              </w:rPr>
              <w:t>- адміністративно-побутовий корпус (літ. «Л») загальною площею 3490 кв.м. (реєстраційний номер об’єкта нерухомого майна 584799380000; номер відомостей про речове право: 8878100 від 20.11.2014).</w:t>
            </w:r>
          </w:p>
          <w:p w14:paraId="7349E74E" w14:textId="25EC7F5A" w:rsidR="00EB05A1" w:rsidRPr="00DD7AE9" w:rsidRDefault="00EB05A1" w:rsidP="000A1235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</w:p>
        </w:tc>
      </w:tr>
      <w:tr w:rsidR="00EB05A1" w:rsidRPr="00037B84" w14:paraId="7EC4E1FE" w14:textId="77777777" w:rsidTr="000A1235">
        <w:trPr>
          <w:cantSplit/>
          <w:trHeight w:val="463"/>
        </w:trPr>
        <w:tc>
          <w:tcPr>
            <w:tcW w:w="2972" w:type="dxa"/>
          </w:tcPr>
          <w:p w14:paraId="5E60FCDB" w14:textId="63630AC3" w:rsidR="00EB05A1" w:rsidRPr="00803471" w:rsidRDefault="00EB05A1" w:rsidP="000A1235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037B84">
              <w:rPr>
                <w:b w:val="0"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662" w:type="dxa"/>
          </w:tcPr>
          <w:p w14:paraId="49D1555E" w14:textId="60763472" w:rsidR="00EB05A1" w:rsidRDefault="00EB05A1" w:rsidP="000A1235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DD7AE9">
              <w:rPr>
                <w:b w:val="0"/>
                <w:i/>
                <w:sz w:val="24"/>
                <w:szCs w:val="24"/>
              </w:rPr>
              <w:t>Детальний план території відсутній.</w:t>
            </w:r>
          </w:p>
        </w:tc>
      </w:tr>
      <w:tr w:rsidR="005D76AC" w:rsidRPr="00037B84" w14:paraId="1AF21978" w14:textId="77777777" w:rsidTr="000A1235">
        <w:trPr>
          <w:cantSplit/>
          <w:trHeight w:val="804"/>
        </w:trPr>
        <w:tc>
          <w:tcPr>
            <w:tcW w:w="2972" w:type="dxa"/>
          </w:tcPr>
          <w:p w14:paraId="090D42DB" w14:textId="77777777" w:rsidR="005D76AC" w:rsidRPr="00776E89" w:rsidRDefault="005D76AC" w:rsidP="000A1235">
            <w:pPr>
              <w:pStyle w:val="a7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2F2D3F">
              <w:rPr>
                <w:b w:val="0"/>
                <w:i/>
                <w:sz w:val="24"/>
                <w:szCs w:val="24"/>
              </w:rPr>
              <w:t xml:space="preserve"> </w:t>
            </w:r>
            <w:r w:rsidRPr="00037B84">
              <w:rPr>
                <w:b w:val="0"/>
                <w:i/>
                <w:sz w:val="24"/>
                <w:szCs w:val="24"/>
              </w:rPr>
              <w:t>Функціональне</w:t>
            </w:r>
            <w:r w:rsidRPr="00FC7A92">
              <w:rPr>
                <w:b w:val="0"/>
                <w:i/>
                <w:sz w:val="24"/>
                <w:szCs w:val="24"/>
              </w:rPr>
              <w:t xml:space="preserve"> </w:t>
            </w: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5CCA713F" w14:textId="77777777" w:rsidR="005D76AC" w:rsidRPr="00037B84" w:rsidRDefault="005D76AC" w:rsidP="000A1235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Pr="00FC7A92">
              <w:rPr>
                <w:b w:val="0"/>
                <w:i/>
                <w:sz w:val="24"/>
                <w:szCs w:val="24"/>
              </w:rPr>
              <w:t>п</w:t>
            </w:r>
            <w:r w:rsidRPr="00037B84">
              <w:rPr>
                <w:b w:val="0"/>
                <w:i/>
                <w:sz w:val="24"/>
                <w:szCs w:val="24"/>
              </w:rPr>
              <w:t>ризначення</w:t>
            </w:r>
          </w:p>
          <w:p w14:paraId="5D6765BC" w14:textId="77777777" w:rsidR="005D76AC" w:rsidRPr="00037B84" w:rsidRDefault="005D76AC" w:rsidP="000A1235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Pr="00037B84">
              <w:rPr>
                <w:b w:val="0"/>
                <w:i/>
                <w:sz w:val="24"/>
                <w:szCs w:val="24"/>
              </w:rPr>
              <w:t>згідно</w:t>
            </w:r>
            <w:r w:rsidRPr="004D4B3C">
              <w:rPr>
                <w:b w:val="0"/>
                <w:i/>
                <w:sz w:val="24"/>
                <w:szCs w:val="24"/>
              </w:rPr>
              <w:t xml:space="preserve"> з Генпланом</w:t>
            </w:r>
            <w:r w:rsidRPr="004D4B3C">
              <w:rPr>
                <w:i/>
                <w:sz w:val="24"/>
                <w:szCs w:val="24"/>
              </w:rPr>
              <w:t>:</w:t>
            </w:r>
          </w:p>
        </w:tc>
        <w:tc>
          <w:tcPr>
            <w:tcW w:w="6662" w:type="dxa"/>
          </w:tcPr>
          <w:p w14:paraId="62B6D40E" w14:textId="2E1A8CC7" w:rsidR="005D76AC" w:rsidRPr="00DD7AE9" w:rsidRDefault="006D4D15" w:rsidP="000A1235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6D4D15">
              <w:rPr>
                <w:b w:val="0"/>
                <w:i/>
                <w:sz w:val="24"/>
                <w:szCs w:val="24"/>
              </w:rPr>
              <w:t>Території комунально-складські (існуючі)</w:t>
            </w:r>
            <w:r>
              <w:rPr>
                <w:b w:val="0"/>
                <w:i/>
                <w:sz w:val="24"/>
                <w:szCs w:val="24"/>
              </w:rPr>
              <w:t>.</w:t>
            </w:r>
          </w:p>
        </w:tc>
      </w:tr>
      <w:tr w:rsidR="005D76AC" w:rsidRPr="00037B84" w14:paraId="75FC164A" w14:textId="77777777" w:rsidTr="000A1235">
        <w:trPr>
          <w:cantSplit/>
          <w:trHeight w:val="1689"/>
        </w:trPr>
        <w:tc>
          <w:tcPr>
            <w:tcW w:w="2972" w:type="dxa"/>
          </w:tcPr>
          <w:p w14:paraId="54C7D826" w14:textId="77777777" w:rsidR="005D76AC" w:rsidRPr="00037B84" w:rsidRDefault="005D76AC" w:rsidP="000A1235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DD7AE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Pr="00037B84">
              <w:rPr>
                <w:b w:val="0"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662" w:type="dxa"/>
          </w:tcPr>
          <w:p w14:paraId="11BC158E" w14:textId="77777777" w:rsidR="005D76AC" w:rsidRPr="006E5356" w:rsidRDefault="005D76AC" w:rsidP="00DD4EB6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6E5356">
              <w:rPr>
                <w:b w:val="0"/>
                <w:i/>
                <w:sz w:val="24"/>
                <w:szCs w:val="24"/>
              </w:rPr>
              <w:t xml:space="preserve">Земельна ділянка згідно з відомостями Державного реєстру речових прав на нерухоме майно перебуває у комунальній власності територіальної громади міста. </w:t>
            </w:r>
          </w:p>
          <w:p w14:paraId="7793A3B4" w14:textId="2D8CE7D3" w:rsidR="005D76AC" w:rsidRPr="006E5356" w:rsidRDefault="005D76AC" w:rsidP="00DD4EB6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6E5356">
              <w:rPr>
                <w:b w:val="0"/>
                <w:i/>
                <w:sz w:val="24"/>
                <w:szCs w:val="24"/>
              </w:rPr>
              <w:t xml:space="preserve">Згідно з відомостями Державного земельного кадастру: </w:t>
            </w:r>
            <w:r w:rsidR="006D4D15" w:rsidRPr="006D4D15">
              <w:rPr>
                <w:b w:val="0"/>
                <w:i/>
                <w:sz w:val="24"/>
                <w:szCs w:val="24"/>
              </w:rPr>
              <w:t>категорія земель - землі промисловості, транспорту, електронних комунікацій, енергетики, оборони та іншого призначення; код виду цільового призначення – 11.02</w:t>
            </w:r>
            <w:r w:rsidRPr="006E5356">
              <w:rPr>
                <w:b w:val="0"/>
                <w:i/>
                <w:sz w:val="24"/>
                <w:szCs w:val="24"/>
              </w:rPr>
              <w:t>.</w:t>
            </w:r>
          </w:p>
        </w:tc>
      </w:tr>
      <w:tr w:rsidR="005D76AC" w:rsidRPr="00037B84" w14:paraId="6184422A" w14:textId="77777777" w:rsidTr="000A1235">
        <w:trPr>
          <w:cantSplit/>
          <w:trHeight w:val="1413"/>
        </w:trPr>
        <w:tc>
          <w:tcPr>
            <w:tcW w:w="2972" w:type="dxa"/>
          </w:tcPr>
          <w:p w14:paraId="62F01648" w14:textId="77777777" w:rsidR="005D76AC" w:rsidRDefault="005D76AC" w:rsidP="000A1235">
            <w:pPr>
              <w:pStyle w:val="a7"/>
              <w:ind w:left="-120"/>
              <w:rPr>
                <w:b w:val="0"/>
                <w:i/>
                <w:sz w:val="24"/>
                <w:szCs w:val="24"/>
                <w:lang w:val="en-US"/>
              </w:rPr>
            </w:pPr>
            <w:r w:rsidRPr="002F2D3F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Pr="00037B84">
              <w:rPr>
                <w:b w:val="0"/>
                <w:i/>
                <w:sz w:val="24"/>
                <w:szCs w:val="24"/>
              </w:rPr>
              <w:t>Розташування</w:t>
            </w:r>
            <w:r w:rsidRPr="00184E7D">
              <w:rPr>
                <w:b w:val="0"/>
                <w:i/>
                <w:sz w:val="24"/>
                <w:szCs w:val="24"/>
              </w:rPr>
              <w:t xml:space="preserve"> </w:t>
            </w:r>
            <w:r w:rsidRPr="00037B84">
              <w:rPr>
                <w:b w:val="0"/>
                <w:i/>
                <w:sz w:val="24"/>
                <w:szCs w:val="24"/>
              </w:rPr>
              <w:t xml:space="preserve">в зеленій </w:t>
            </w: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</w:p>
          <w:p w14:paraId="2F93BCAC" w14:textId="77777777" w:rsidR="005D76AC" w:rsidRPr="00037B84" w:rsidRDefault="005D76AC" w:rsidP="000A1235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Pr="00037B84">
              <w:rPr>
                <w:b w:val="0"/>
                <w:i/>
                <w:sz w:val="24"/>
                <w:szCs w:val="24"/>
              </w:rPr>
              <w:t>зоні:</w:t>
            </w:r>
          </w:p>
        </w:tc>
        <w:tc>
          <w:tcPr>
            <w:tcW w:w="6662" w:type="dxa"/>
          </w:tcPr>
          <w:p w14:paraId="51B9D745" w14:textId="77777777" w:rsidR="005D76AC" w:rsidRPr="006E5356" w:rsidRDefault="005D76AC" w:rsidP="000A1235">
            <w:pPr>
              <w:jc w:val="both"/>
              <w:rPr>
                <w:rFonts w:ascii="Times New Roman" w:eastAsia="Times New Roman" w:hAnsi="Times New Roman" w:cs="Times New Roman"/>
                <w:bCs/>
                <w:i/>
              </w:rPr>
            </w:pPr>
            <w:r w:rsidRPr="006E5356">
              <w:rPr>
                <w:rFonts w:ascii="Times New Roman" w:eastAsia="Times New Roman" w:hAnsi="Times New Roman" w:cs="Times New Roman"/>
                <w:bCs/>
                <w:i/>
              </w:rPr>
              <w:t>Земельна ділянка не відноситься до територій зелених насаджень загального користування, визначених рішенням Київської міської ради від 08.07.2021 № 1583/1624 «Про затвердження показників розвитку зеленої зони м. Києва до 2022 року та концепції формування зелених насаджень в центральній частині міста».</w:t>
            </w:r>
          </w:p>
        </w:tc>
      </w:tr>
      <w:tr w:rsidR="005D76AC" w:rsidRPr="00037B84" w14:paraId="0856A0F4" w14:textId="77777777" w:rsidTr="000A1235">
        <w:trPr>
          <w:cantSplit/>
          <w:trHeight w:val="1413"/>
        </w:trPr>
        <w:tc>
          <w:tcPr>
            <w:tcW w:w="2972" w:type="dxa"/>
          </w:tcPr>
          <w:p w14:paraId="29EB25C4" w14:textId="77777777" w:rsidR="005D76AC" w:rsidRPr="002F2D3F" w:rsidRDefault="005D76AC" w:rsidP="000A1235">
            <w:pPr>
              <w:pStyle w:val="a7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FC7A92">
              <w:rPr>
                <w:b w:val="0"/>
                <w:i/>
                <w:sz w:val="24"/>
                <w:szCs w:val="24"/>
              </w:rPr>
              <w:t>Інші особливості</w:t>
            </w:r>
            <w:r>
              <w:rPr>
                <w:b w:val="0"/>
                <w:i/>
                <w:sz w:val="24"/>
                <w:szCs w:val="24"/>
              </w:rPr>
              <w:t>:</w:t>
            </w:r>
          </w:p>
        </w:tc>
        <w:tc>
          <w:tcPr>
            <w:tcW w:w="6662" w:type="dxa"/>
          </w:tcPr>
          <w:p w14:paraId="3D14A83F" w14:textId="356D64B2" w:rsidR="005D76AC" w:rsidRPr="00B00025" w:rsidRDefault="005D76AC" w:rsidP="000A1235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 w:rsidRPr="00B00025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Земельна ділянка відповідно до р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озпорядження</w:t>
            </w:r>
            <w:r w:rsidRPr="00B00025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Київської міської 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державної адміністрації</w:t>
            </w:r>
            <w:r w:rsidRPr="00B00025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від </w:t>
            </w:r>
            <w:r w:rsidR="006D4D15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12.11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.1997</w:t>
            </w:r>
            <w:r w:rsidRPr="00B00025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№ </w:t>
            </w:r>
            <w:r w:rsidR="006D4D15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1821</w:t>
            </w:r>
            <w:r w:rsidRPr="00B00025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надана на 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2</w:t>
            </w:r>
            <w:r w:rsidRPr="00B00025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5 років 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у тимчасове довгострокове користування на умовах оренди Товариству </w:t>
            </w:r>
            <w:r w:rsidR="006D4D15" w:rsidRPr="006D4D15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для експлуатації та обслуговування комплексу будівель і споруд автобази </w:t>
            </w:r>
            <w:r w:rsidRPr="00B00025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(договір </w:t>
            </w:r>
            <w:r w:rsidRPr="002C6199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на право тимчасового </w:t>
            </w:r>
            <w:r w:rsidR="006D4D15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довгострокового </w:t>
            </w:r>
            <w:r w:rsidRPr="002C6199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корист</w:t>
            </w:r>
            <w:r w:rsidR="006D4D15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ування землею на умовах оренди </w:t>
            </w:r>
            <w:r w:rsidRPr="002C6199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від </w:t>
            </w:r>
            <w:r w:rsidR="006D4D15" w:rsidRPr="006D4D15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08 липня 1998 року № 75-5-00024</w:t>
            </w:r>
            <w:r w:rsidRPr="00B00025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).</w:t>
            </w:r>
          </w:p>
          <w:p w14:paraId="5C873CC5" w14:textId="2A651AC2" w:rsidR="005D76AC" w:rsidRDefault="005D76AC" w:rsidP="000A1235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 w:rsidRPr="002C6199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Термін оренди за договором до </w:t>
            </w:r>
            <w:r w:rsidR="006D4D15">
              <w:rPr>
                <w:rFonts w:ascii="Times New Roman" w:eastAsia="Times New Roman" w:hAnsi="Times New Roman" w:cs="Times New Roman"/>
                <w:bCs/>
                <w:i/>
                <w:color w:val="auto"/>
                <w:lang w:val="ru-RU"/>
              </w:rPr>
              <w:t xml:space="preserve"> 08.07</w:t>
            </w:r>
            <w:r w:rsidRPr="002C6199">
              <w:rPr>
                <w:rFonts w:ascii="Times New Roman" w:eastAsia="Times New Roman" w:hAnsi="Times New Roman" w:cs="Times New Roman"/>
                <w:bCs/>
                <w:i/>
                <w:color w:val="auto"/>
                <w:lang w:val="ru-RU"/>
              </w:rPr>
              <w:t>.2023</w:t>
            </w:r>
            <w:r w:rsidRPr="002C6199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.</w:t>
            </w:r>
          </w:p>
          <w:p w14:paraId="1BF72806" w14:textId="6DF00454" w:rsidR="00DD4EB6" w:rsidRPr="002C6199" w:rsidRDefault="00DD4EB6" w:rsidP="000A1235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</w:p>
          <w:p w14:paraId="70C0E1F4" w14:textId="0FB7C352" w:rsidR="00DD4EB6" w:rsidRDefault="00DD4EB6" w:rsidP="00DD4EB6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 w:rsidRPr="00773F75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Згідно з довідкою ГУ ДПС у м. Києві від 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02.05</w:t>
            </w:r>
            <w:r w:rsidRPr="00773F75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.2023 № 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36194/6/26-15-13-01-08 станом на 02.05</w:t>
            </w:r>
            <w:r w:rsidRPr="00773F75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.2023 за Товариство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м</w:t>
            </w:r>
            <w:r w:rsidRPr="00773F75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податковий борг не обліковується.</w:t>
            </w:r>
          </w:p>
          <w:p w14:paraId="79559B13" w14:textId="71A94CC3" w:rsidR="00DD4EB6" w:rsidRPr="00773F75" w:rsidRDefault="00DD4EB6" w:rsidP="00DD4EB6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</w:p>
          <w:p w14:paraId="2149C4AD" w14:textId="77777777" w:rsidR="00DD4EB6" w:rsidRDefault="00DD4EB6" w:rsidP="00DD4EB6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 w:rsidRPr="00773F75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Відповідно д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о листа ГУ ДПС у м. Києві від 13.10.2023 № 32596</w:t>
            </w:r>
            <w:r w:rsidRPr="00773F75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/5/26-15-13-01-05 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станом на 01.10</w:t>
            </w:r>
            <w:r w:rsidRPr="00773F75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.2023 Товариство не включено до переліку підприємств-боржників зі сплати земельного податку та орендної плати за землю.</w:t>
            </w:r>
          </w:p>
          <w:p w14:paraId="4B334122" w14:textId="77777777" w:rsidR="005D76AC" w:rsidRPr="006E5356" w:rsidRDefault="005D76AC" w:rsidP="000A1235">
            <w:pPr>
              <w:jc w:val="both"/>
              <w:rPr>
                <w:rFonts w:ascii="Times New Roman" w:eastAsia="Times New Roman" w:hAnsi="Times New Roman" w:cs="Times New Roman"/>
                <w:bCs/>
                <w:i/>
              </w:rPr>
            </w:pPr>
          </w:p>
        </w:tc>
      </w:tr>
      <w:tr w:rsidR="005D76AC" w:rsidRPr="00037B84" w14:paraId="180E8498" w14:textId="77777777" w:rsidTr="00DD4EB6">
        <w:trPr>
          <w:cantSplit/>
          <w:trHeight w:val="1712"/>
        </w:trPr>
        <w:tc>
          <w:tcPr>
            <w:tcW w:w="2972" w:type="dxa"/>
          </w:tcPr>
          <w:p w14:paraId="7E695DD2" w14:textId="77777777" w:rsidR="005D76AC" w:rsidRPr="00037B84" w:rsidRDefault="005D76AC" w:rsidP="000A1235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2F2D3F">
              <w:rPr>
                <w:b w:val="0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6662" w:type="dxa"/>
          </w:tcPr>
          <w:p w14:paraId="39E818DC" w14:textId="3C265858" w:rsidR="005D76AC" w:rsidRPr="00773F75" w:rsidRDefault="005D76AC" w:rsidP="000A1235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 w:rsidRPr="00773F75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Зважаючи на положення статей 9, 122 Земельного кодексу України та пункту 34 частини першої статті 26 Закону України «Про місцеве самоврядування в Україні» (щодо обов’язковості розгляду питань землекористування на пленарних засіданнях) вказаний проєкт рішення направляється для подальшого розгляду Київською міською радою.</w:t>
            </w:r>
          </w:p>
        </w:tc>
      </w:tr>
    </w:tbl>
    <w:p w14:paraId="7BADA185" w14:textId="516FB43E" w:rsidR="00823CCF" w:rsidRPr="00037B84" w:rsidRDefault="00823CCF" w:rsidP="00823CCF">
      <w:pPr>
        <w:pStyle w:val="a7"/>
        <w:shd w:val="clear" w:color="auto" w:fill="auto"/>
        <w:rPr>
          <w:sz w:val="24"/>
          <w:szCs w:val="24"/>
        </w:rPr>
      </w:pPr>
    </w:p>
    <w:p w14:paraId="3D94B9F3" w14:textId="77777777" w:rsidR="006A19DF" w:rsidRPr="00037B84" w:rsidRDefault="006A19DF" w:rsidP="00765401">
      <w:pPr>
        <w:pStyle w:val="a7"/>
        <w:shd w:val="clear" w:color="auto" w:fill="auto"/>
        <w:spacing w:line="233" w:lineRule="auto"/>
        <w:ind w:firstLine="426"/>
        <w:jc w:val="both"/>
        <w:rPr>
          <w:sz w:val="24"/>
          <w:szCs w:val="24"/>
        </w:rPr>
      </w:pPr>
      <w:r w:rsidRPr="00037B84">
        <w:rPr>
          <w:sz w:val="24"/>
          <w:szCs w:val="24"/>
        </w:rPr>
        <w:t>6. Стан нормативно-правової бази у даній сфері правового регулювання.</w:t>
      </w:r>
    </w:p>
    <w:p w14:paraId="0DAE8269" w14:textId="77777777" w:rsidR="006A19DF" w:rsidRPr="00037B84" w:rsidRDefault="006A19DF" w:rsidP="00765401">
      <w:pPr>
        <w:spacing w:after="59" w:line="1" w:lineRule="exact"/>
        <w:ind w:firstLine="709"/>
        <w:rPr>
          <w:rFonts w:ascii="Times New Roman" w:hAnsi="Times New Roman" w:cs="Times New Roman"/>
        </w:rPr>
      </w:pPr>
    </w:p>
    <w:p w14:paraId="7ACDB588" w14:textId="11B62FF3" w:rsidR="006A19DF" w:rsidRDefault="006A19DF" w:rsidP="006A19DF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</w:rPr>
      </w:pPr>
      <w:r w:rsidRPr="00225909">
        <w:rPr>
          <w:i w:val="0"/>
          <w:sz w:val="24"/>
          <w:szCs w:val="24"/>
        </w:rPr>
        <w:t xml:space="preserve">Загальні засади та порядок </w:t>
      </w:r>
      <w:r>
        <w:rPr>
          <w:i w:val="0"/>
          <w:sz w:val="24"/>
          <w:szCs w:val="24"/>
        </w:rPr>
        <w:t>поновлення</w:t>
      </w:r>
      <w:r w:rsidRPr="00225909">
        <w:rPr>
          <w:i w:val="0"/>
          <w:sz w:val="24"/>
          <w:szCs w:val="24"/>
        </w:rPr>
        <w:t xml:space="preserve"> договорів оренди земельних ділянок</w:t>
      </w:r>
      <w:r w:rsidRPr="008B6D56">
        <w:rPr>
          <w:i w:val="0"/>
          <w:sz w:val="24"/>
          <w:szCs w:val="24"/>
        </w:rPr>
        <w:t xml:space="preserve"> (шляхом укладення договор</w:t>
      </w:r>
      <w:r>
        <w:rPr>
          <w:i w:val="0"/>
          <w:sz w:val="24"/>
          <w:szCs w:val="24"/>
        </w:rPr>
        <w:t>ів</w:t>
      </w:r>
      <w:r w:rsidRPr="008B6D56">
        <w:rPr>
          <w:i w:val="0"/>
          <w:sz w:val="24"/>
          <w:szCs w:val="24"/>
        </w:rPr>
        <w:t xml:space="preserve"> на новий строк)</w:t>
      </w:r>
      <w:r w:rsidRPr="00C92F50">
        <w:rPr>
          <w:i w:val="0"/>
          <w:sz w:val="24"/>
          <w:szCs w:val="24"/>
        </w:rPr>
        <w:t xml:space="preserve"> </w:t>
      </w:r>
      <w:r w:rsidRPr="00225909">
        <w:rPr>
          <w:i w:val="0"/>
          <w:sz w:val="24"/>
          <w:szCs w:val="24"/>
        </w:rPr>
        <w:t xml:space="preserve">визначено </w:t>
      </w:r>
      <w:r>
        <w:rPr>
          <w:i w:val="0"/>
          <w:sz w:val="24"/>
          <w:szCs w:val="24"/>
        </w:rPr>
        <w:t xml:space="preserve">абзацами третім та четвертим розділу </w:t>
      </w:r>
      <w:r>
        <w:rPr>
          <w:i w:val="0"/>
          <w:sz w:val="24"/>
          <w:szCs w:val="24"/>
          <w:lang w:val="en-US"/>
        </w:rPr>
        <w:t>IX</w:t>
      </w:r>
      <w:r w:rsidRPr="00C35EB9">
        <w:rPr>
          <w:i w:val="0"/>
          <w:sz w:val="24"/>
          <w:szCs w:val="24"/>
        </w:rPr>
        <w:t xml:space="preserve"> </w:t>
      </w:r>
      <w:r>
        <w:rPr>
          <w:i w:val="0"/>
          <w:sz w:val="24"/>
          <w:szCs w:val="24"/>
        </w:rPr>
        <w:t xml:space="preserve">«Перехідні положення» </w:t>
      </w:r>
      <w:r w:rsidRPr="00225909">
        <w:rPr>
          <w:i w:val="0"/>
          <w:sz w:val="24"/>
          <w:szCs w:val="24"/>
        </w:rPr>
        <w:t>Закон</w:t>
      </w:r>
      <w:r>
        <w:rPr>
          <w:i w:val="0"/>
          <w:sz w:val="24"/>
          <w:szCs w:val="24"/>
        </w:rPr>
        <w:t>у</w:t>
      </w:r>
      <w:r w:rsidRPr="00225909">
        <w:rPr>
          <w:i w:val="0"/>
          <w:sz w:val="24"/>
          <w:szCs w:val="24"/>
        </w:rPr>
        <w:t xml:space="preserve"> України «Про оренду землі» </w:t>
      </w:r>
      <w:r>
        <w:rPr>
          <w:i w:val="0"/>
          <w:sz w:val="24"/>
          <w:szCs w:val="24"/>
        </w:rPr>
        <w:t>і</w:t>
      </w:r>
      <w:r w:rsidRPr="00225909">
        <w:rPr>
          <w:i w:val="0"/>
          <w:sz w:val="24"/>
          <w:szCs w:val="24"/>
        </w:rPr>
        <w:t xml:space="preserve"> Порядком набуття прав на землю із земель комунальної власності у місті Києві, затвер</w:t>
      </w:r>
      <w:r>
        <w:rPr>
          <w:i w:val="0"/>
          <w:sz w:val="24"/>
          <w:szCs w:val="24"/>
        </w:rPr>
        <w:t>дженим рішенням Київської міської ради від 20.04.2017 № </w:t>
      </w:r>
      <w:r w:rsidRPr="00225909">
        <w:rPr>
          <w:i w:val="0"/>
          <w:sz w:val="24"/>
          <w:szCs w:val="24"/>
        </w:rPr>
        <w:t>241/2463</w:t>
      </w:r>
      <w:r>
        <w:rPr>
          <w:i w:val="0"/>
          <w:sz w:val="24"/>
          <w:szCs w:val="24"/>
        </w:rPr>
        <w:t>.</w:t>
      </w:r>
    </w:p>
    <w:p w14:paraId="5636980B" w14:textId="72F96C31" w:rsidR="00061CD4" w:rsidRDefault="00061CD4" w:rsidP="003C2921">
      <w:pPr>
        <w:pStyle w:val="1"/>
        <w:shd w:val="clear" w:color="auto" w:fill="auto"/>
        <w:tabs>
          <w:tab w:val="left" w:pos="709"/>
          <w:tab w:val="left" w:pos="851"/>
        </w:tabs>
        <w:ind w:firstLine="425"/>
        <w:jc w:val="both"/>
        <w:rPr>
          <w:i w:val="0"/>
          <w:color w:val="auto"/>
          <w:sz w:val="24"/>
          <w:szCs w:val="24"/>
        </w:rPr>
      </w:pPr>
      <w:r>
        <w:rPr>
          <w:i w:val="0"/>
          <w:sz w:val="24"/>
          <w:szCs w:val="24"/>
        </w:rPr>
        <w:t>Про</w:t>
      </w:r>
      <w:r w:rsidR="007A5002">
        <w:rPr>
          <w:i w:val="0"/>
          <w:sz w:val="24"/>
          <w:szCs w:val="24"/>
        </w:rPr>
        <w:t>є</w:t>
      </w:r>
      <w:r w:rsidR="006D4D15">
        <w:rPr>
          <w:i w:val="0"/>
          <w:sz w:val="24"/>
          <w:szCs w:val="24"/>
        </w:rPr>
        <w:t>кт рішення н</w:t>
      </w:r>
      <w:r>
        <w:rPr>
          <w:i w:val="0"/>
          <w:sz w:val="24"/>
          <w:szCs w:val="24"/>
        </w:rPr>
        <w:t>е містить інформацію з обмеженим доступом у розумінні статті 6 Закону України «Про доступ до публічної інформації».</w:t>
      </w:r>
    </w:p>
    <w:p w14:paraId="4C69672E" w14:textId="77777777" w:rsidR="003C2921" w:rsidRPr="00E8544C" w:rsidRDefault="003C2921" w:rsidP="003C2921">
      <w:pPr>
        <w:tabs>
          <w:tab w:val="left" w:pos="993"/>
        </w:tabs>
        <w:ind w:firstLine="426"/>
        <w:jc w:val="both"/>
        <w:rPr>
          <w:rFonts w:ascii="Times New Roman" w:eastAsia="Times New Roman" w:hAnsi="Times New Roman" w:cs="Times New Roman"/>
          <w:iCs/>
        </w:rPr>
      </w:pPr>
      <w:r w:rsidRPr="00E8544C">
        <w:rPr>
          <w:rFonts w:ascii="Times New Roman" w:eastAsia="Times New Roman" w:hAnsi="Times New Roman" w:cs="Times New Roman"/>
          <w:iCs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40BA15DF" w14:textId="77777777" w:rsidR="006A19DF" w:rsidRPr="00037B84" w:rsidRDefault="006A19DF" w:rsidP="006A19DF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</w:rPr>
      </w:pPr>
    </w:p>
    <w:p w14:paraId="3DE5E268" w14:textId="77777777" w:rsidR="006A19DF" w:rsidRPr="00553E8C" w:rsidRDefault="006A19DF" w:rsidP="00765401">
      <w:pPr>
        <w:pStyle w:val="1"/>
        <w:shd w:val="clear" w:color="auto" w:fill="auto"/>
        <w:spacing w:line="230" w:lineRule="auto"/>
        <w:ind w:firstLine="426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7. Фінансово-економічне обґрунтування.</w:t>
      </w:r>
    </w:p>
    <w:p w14:paraId="372B73D1" w14:textId="7B479DBC" w:rsidR="006A19DF" w:rsidRDefault="006A19DF" w:rsidP="006A19DF">
      <w:pPr>
        <w:pStyle w:val="1"/>
        <w:shd w:val="clear" w:color="auto" w:fill="auto"/>
        <w:spacing w:line="230" w:lineRule="auto"/>
        <w:ind w:firstLine="440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Реалізація рішення не потребує додаткових витрат міського бюджету.</w:t>
      </w:r>
    </w:p>
    <w:p w14:paraId="1906F012" w14:textId="5D542FAE" w:rsidR="006A19DF" w:rsidRPr="006D7E33" w:rsidRDefault="006A19DF" w:rsidP="006A19DF">
      <w:pPr>
        <w:pStyle w:val="1"/>
        <w:shd w:val="clear" w:color="auto" w:fill="auto"/>
        <w:spacing w:line="230" w:lineRule="auto"/>
        <w:ind w:firstLine="440"/>
        <w:jc w:val="both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Відповідно до Податкового к</w:t>
      </w:r>
      <w:r w:rsidRPr="00037B84">
        <w:rPr>
          <w:i w:val="0"/>
          <w:sz w:val="24"/>
          <w:szCs w:val="24"/>
        </w:rPr>
        <w:t>о</w:t>
      </w:r>
      <w:r>
        <w:rPr>
          <w:i w:val="0"/>
          <w:sz w:val="24"/>
          <w:szCs w:val="24"/>
        </w:rPr>
        <w:t xml:space="preserve">дексу України </w:t>
      </w:r>
      <w:r w:rsidRPr="00037B84">
        <w:rPr>
          <w:i w:val="0"/>
          <w:sz w:val="24"/>
          <w:szCs w:val="24"/>
        </w:rPr>
        <w:t xml:space="preserve">та </w:t>
      </w:r>
      <w:r w:rsidRPr="00714CB9">
        <w:rPr>
          <w:i w:val="0"/>
          <w:sz w:val="24"/>
          <w:szCs w:val="24"/>
        </w:rPr>
        <w:t xml:space="preserve">рішення </w:t>
      </w:r>
      <w:r>
        <w:rPr>
          <w:i w:val="0"/>
          <w:sz w:val="24"/>
          <w:szCs w:val="24"/>
        </w:rPr>
        <w:t>Київської міської ради</w:t>
      </w:r>
      <w:r w:rsidR="00B312AA">
        <w:rPr>
          <w:i w:val="0"/>
          <w:sz w:val="24"/>
          <w:szCs w:val="24"/>
        </w:rPr>
        <w:t xml:space="preserve">                             </w:t>
      </w:r>
      <w:r w:rsidRPr="00714CB9">
        <w:rPr>
          <w:i w:val="0"/>
          <w:sz w:val="24"/>
          <w:szCs w:val="24"/>
        </w:rPr>
        <w:t xml:space="preserve"> </w:t>
      </w:r>
      <w:r w:rsidR="002F2D3F" w:rsidRPr="002F2D3F">
        <w:rPr>
          <w:i w:val="0"/>
          <w:sz w:val="24"/>
          <w:szCs w:val="24"/>
        </w:rPr>
        <w:t xml:space="preserve">від </w:t>
      </w:r>
      <w:r w:rsidR="00474616" w:rsidRPr="00474616">
        <w:rPr>
          <w:i w:val="0"/>
          <w:sz w:val="24"/>
          <w:szCs w:val="24"/>
        </w:rPr>
        <w:t>08.12.2022 № 5828/5869 «Про бюджет міста Києва на 2023 рік</w:t>
      </w:r>
      <w:r w:rsidR="002F2D3F" w:rsidRPr="002F2D3F">
        <w:rPr>
          <w:i w:val="0"/>
          <w:sz w:val="24"/>
          <w:szCs w:val="24"/>
        </w:rPr>
        <w:t xml:space="preserve">» </w:t>
      </w:r>
      <w:r w:rsidRPr="002F2D3F">
        <w:rPr>
          <w:i w:val="0"/>
          <w:sz w:val="24"/>
          <w:szCs w:val="24"/>
        </w:rPr>
        <w:t>орієнт</w:t>
      </w:r>
      <w:r w:rsidRPr="00037B84">
        <w:rPr>
          <w:i w:val="0"/>
          <w:sz w:val="24"/>
          <w:szCs w:val="24"/>
        </w:rPr>
        <w:t xml:space="preserve">овний розмір </w:t>
      </w:r>
      <w:r>
        <w:rPr>
          <w:i w:val="0"/>
          <w:sz w:val="24"/>
          <w:szCs w:val="24"/>
        </w:rPr>
        <w:t xml:space="preserve">річної </w:t>
      </w:r>
      <w:r w:rsidRPr="00037B84">
        <w:rPr>
          <w:i w:val="0"/>
          <w:sz w:val="24"/>
          <w:szCs w:val="24"/>
        </w:rPr>
        <w:t>орендної плати складатиме</w:t>
      </w:r>
      <w:r>
        <w:rPr>
          <w:i w:val="0"/>
          <w:sz w:val="24"/>
          <w:szCs w:val="24"/>
        </w:rPr>
        <w:t xml:space="preserve">: </w:t>
      </w:r>
      <w:r w:rsidRPr="009C1880">
        <w:rPr>
          <w:b/>
          <w:sz w:val="24"/>
          <w:szCs w:val="24"/>
          <w:shd w:val="clear" w:color="auto" w:fill="FFFFFF"/>
        </w:rPr>
        <w:t xml:space="preserve"> </w:t>
      </w:r>
      <w:r w:rsidR="006D4D15" w:rsidRPr="006D4D15">
        <w:rPr>
          <w:b/>
          <w:sz w:val="24"/>
          <w:szCs w:val="24"/>
          <w:shd w:val="clear" w:color="auto" w:fill="FFFFFF"/>
        </w:rPr>
        <w:t>1 651</w:t>
      </w:r>
      <w:r w:rsidR="006D4D15">
        <w:rPr>
          <w:b/>
          <w:sz w:val="24"/>
          <w:szCs w:val="24"/>
          <w:shd w:val="clear" w:color="auto" w:fill="FFFFFF"/>
        </w:rPr>
        <w:t> </w:t>
      </w:r>
      <w:r w:rsidR="006D4D15" w:rsidRPr="006D4D15">
        <w:rPr>
          <w:b/>
          <w:sz w:val="24"/>
          <w:szCs w:val="24"/>
          <w:shd w:val="clear" w:color="auto" w:fill="FFFFFF"/>
        </w:rPr>
        <w:t>512</w:t>
      </w:r>
      <w:r w:rsidR="006D4D15">
        <w:rPr>
          <w:b/>
          <w:sz w:val="24"/>
          <w:szCs w:val="24"/>
          <w:shd w:val="clear" w:color="auto" w:fill="FFFFFF"/>
        </w:rPr>
        <w:t xml:space="preserve"> грн 85 коп</w:t>
      </w:r>
      <w:r w:rsidRPr="009C1880">
        <w:rPr>
          <w:b/>
          <w:sz w:val="24"/>
          <w:szCs w:val="24"/>
          <w:shd w:val="clear" w:color="auto" w:fill="FFFFFF"/>
        </w:rPr>
        <w:t>.</w:t>
      </w:r>
    </w:p>
    <w:p w14:paraId="3A349F88" w14:textId="77777777" w:rsidR="006A19DF" w:rsidRPr="00037B84" w:rsidRDefault="006A19DF" w:rsidP="006A19DF">
      <w:pPr>
        <w:pStyle w:val="1"/>
        <w:shd w:val="clear" w:color="auto" w:fill="auto"/>
        <w:spacing w:line="230" w:lineRule="auto"/>
        <w:ind w:firstLine="440"/>
        <w:jc w:val="both"/>
        <w:rPr>
          <w:sz w:val="24"/>
          <w:szCs w:val="24"/>
        </w:rPr>
      </w:pPr>
    </w:p>
    <w:p w14:paraId="0FD8F8B4" w14:textId="77777777" w:rsidR="006A19DF" w:rsidRPr="00553E8C" w:rsidRDefault="006A19DF" w:rsidP="00765401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8. Прогноз соціально-економічних та інших наслідків прийняття рішення.</w:t>
      </w:r>
    </w:p>
    <w:p w14:paraId="11C9D222" w14:textId="349FF2C7" w:rsidR="006A19DF" w:rsidRDefault="006A19DF" w:rsidP="006A19DF">
      <w:pPr>
        <w:pStyle w:val="1"/>
        <w:shd w:val="clear" w:color="auto" w:fill="auto"/>
        <w:ind w:firstLine="280"/>
        <w:jc w:val="both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Наслід</w:t>
      </w:r>
      <w:r>
        <w:rPr>
          <w:i w:val="0"/>
          <w:sz w:val="24"/>
          <w:szCs w:val="24"/>
        </w:rPr>
        <w:t>ками прийняття розробленого проє</w:t>
      </w:r>
      <w:r w:rsidRPr="00037B84">
        <w:rPr>
          <w:i w:val="0"/>
          <w:sz w:val="24"/>
          <w:szCs w:val="24"/>
        </w:rPr>
        <w:t>кту</w:t>
      </w:r>
      <w:r>
        <w:rPr>
          <w:i w:val="0"/>
          <w:sz w:val="24"/>
          <w:szCs w:val="24"/>
        </w:rPr>
        <w:t xml:space="preserve"> рішення стане </w:t>
      </w:r>
      <w:r w:rsidRPr="00037B84">
        <w:rPr>
          <w:i w:val="0"/>
          <w:sz w:val="24"/>
          <w:szCs w:val="24"/>
        </w:rPr>
        <w:t xml:space="preserve">реалізація зацікавленою особою своїх прав щодо </w:t>
      </w:r>
      <w:r>
        <w:rPr>
          <w:i w:val="0"/>
          <w:sz w:val="24"/>
          <w:szCs w:val="24"/>
        </w:rPr>
        <w:t>оформлення права користування</w:t>
      </w:r>
      <w:r w:rsidRPr="00037B84">
        <w:rPr>
          <w:i w:val="0"/>
          <w:sz w:val="24"/>
          <w:szCs w:val="24"/>
        </w:rPr>
        <w:t xml:space="preserve"> земельно</w:t>
      </w:r>
      <w:r>
        <w:rPr>
          <w:i w:val="0"/>
          <w:sz w:val="24"/>
          <w:szCs w:val="24"/>
        </w:rPr>
        <w:t>ю</w:t>
      </w:r>
      <w:r w:rsidRPr="00037B84">
        <w:rPr>
          <w:i w:val="0"/>
          <w:sz w:val="24"/>
          <w:szCs w:val="24"/>
        </w:rPr>
        <w:t xml:space="preserve"> ділянк</w:t>
      </w:r>
      <w:r>
        <w:rPr>
          <w:i w:val="0"/>
          <w:sz w:val="24"/>
          <w:szCs w:val="24"/>
        </w:rPr>
        <w:t>ою</w:t>
      </w:r>
      <w:r w:rsidR="006D4D15">
        <w:rPr>
          <w:i w:val="0"/>
          <w:sz w:val="24"/>
          <w:szCs w:val="24"/>
        </w:rPr>
        <w:t>.</w:t>
      </w:r>
    </w:p>
    <w:p w14:paraId="7D9320DA" w14:textId="77777777" w:rsidR="00E8544C" w:rsidRPr="00037B84" w:rsidRDefault="00E8544C" w:rsidP="006A19DF">
      <w:pPr>
        <w:pStyle w:val="1"/>
        <w:shd w:val="clear" w:color="auto" w:fill="auto"/>
        <w:ind w:firstLine="280"/>
        <w:jc w:val="both"/>
        <w:rPr>
          <w:i w:val="0"/>
          <w:sz w:val="24"/>
          <w:szCs w:val="24"/>
        </w:rPr>
      </w:pPr>
    </w:p>
    <w:p w14:paraId="068F136F" w14:textId="749CBA15" w:rsidR="006A19DF" w:rsidRPr="001C3099" w:rsidRDefault="006A19DF" w:rsidP="006A19DF">
      <w:pPr>
        <w:pStyle w:val="a7"/>
        <w:shd w:val="clear" w:color="auto" w:fill="auto"/>
        <w:spacing w:line="233" w:lineRule="auto"/>
        <w:jc w:val="both"/>
        <w:rPr>
          <w:sz w:val="20"/>
          <w:szCs w:val="20"/>
          <w:lang w:val="ru-RU"/>
        </w:rPr>
      </w:pPr>
      <w:r w:rsidRPr="00C241ED">
        <w:rPr>
          <w:i/>
          <w:iCs/>
          <w:sz w:val="20"/>
          <w:szCs w:val="20"/>
        </w:rPr>
        <w:t xml:space="preserve">Доповідач: директор Департаменту земельних ресурсів </w:t>
      </w:r>
      <w:r w:rsidRPr="00777637">
        <w:rPr>
          <w:rStyle w:val="ae"/>
          <w:b/>
          <w:i/>
          <w:sz w:val="20"/>
          <w:szCs w:val="20"/>
          <w:lang w:val="ru-RU"/>
        </w:rPr>
        <w:t>Валентина ПЕЛИХ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3"/>
        <w:gridCol w:w="4946"/>
      </w:tblGrid>
      <w:tr w:rsidR="0086252E" w14:paraId="4194002D" w14:textId="77777777" w:rsidTr="00765401">
        <w:trPr>
          <w:trHeight w:val="663"/>
        </w:trPr>
        <w:tc>
          <w:tcPr>
            <w:tcW w:w="4693" w:type="dxa"/>
            <w:hideMark/>
          </w:tcPr>
          <w:p w14:paraId="06EA5FBF" w14:textId="6836D375" w:rsidR="001239A5" w:rsidRDefault="001239A5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  <w:lang w:val="ru-RU"/>
              </w:rPr>
            </w:pPr>
          </w:p>
          <w:p w14:paraId="1A5B120A" w14:textId="77777777" w:rsidR="00E7338E" w:rsidRDefault="00E7338E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  <w:lang w:val="ru-RU"/>
              </w:rPr>
            </w:pPr>
          </w:p>
          <w:p w14:paraId="06F4E30F" w14:textId="58A68287" w:rsidR="0086252E" w:rsidRDefault="000E3D00" w:rsidP="00765401">
            <w:pPr>
              <w:pStyle w:val="30"/>
              <w:ind w:left="-105" w:firstLine="0"/>
              <w:jc w:val="both"/>
              <w:rPr>
                <w:rStyle w:val="ae"/>
                <w:b/>
                <w:sz w:val="24"/>
                <w:szCs w:val="24"/>
                <w:lang w:val="ru-RU"/>
              </w:rPr>
            </w:pPr>
            <w:r>
              <w:rPr>
                <w:rStyle w:val="ae"/>
                <w:sz w:val="24"/>
                <w:szCs w:val="24"/>
                <w:lang w:val="ru-RU"/>
              </w:rPr>
              <w:t xml:space="preserve">Директор </w:t>
            </w:r>
            <w:r w:rsidR="0086252E" w:rsidRPr="0086252E">
              <w:rPr>
                <w:rStyle w:val="ae"/>
                <w:sz w:val="24"/>
                <w:szCs w:val="24"/>
                <w:lang w:val="ru-RU"/>
              </w:rPr>
              <w:t>Департаменту земельних ресурсів</w:t>
            </w:r>
          </w:p>
        </w:tc>
        <w:tc>
          <w:tcPr>
            <w:tcW w:w="4946" w:type="dxa"/>
          </w:tcPr>
          <w:p w14:paraId="7BB77B01" w14:textId="77777777" w:rsidR="0086252E" w:rsidRDefault="0086252E">
            <w:pPr>
              <w:pStyle w:val="30"/>
              <w:shd w:val="clear" w:color="auto" w:fill="auto"/>
              <w:jc w:val="right"/>
              <w:rPr>
                <w:rStyle w:val="ae"/>
                <w:b/>
                <w:sz w:val="24"/>
                <w:szCs w:val="24"/>
                <w:lang w:val="ru-RU"/>
              </w:rPr>
            </w:pPr>
          </w:p>
          <w:p w14:paraId="5071BAB1" w14:textId="77777777" w:rsidR="00E7338E" w:rsidRDefault="00E7338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</w:p>
          <w:p w14:paraId="48F6DD48" w14:textId="478EE847" w:rsidR="0086252E" w:rsidRPr="00212FAB" w:rsidRDefault="0086252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  <w:r w:rsidRPr="00212FAB">
              <w:rPr>
                <w:rStyle w:val="ae"/>
                <w:sz w:val="24"/>
                <w:szCs w:val="24"/>
              </w:rPr>
              <w:t>Валентина ПЕЛИХ</w:t>
            </w:r>
          </w:p>
        </w:tc>
      </w:tr>
    </w:tbl>
    <w:p w14:paraId="27F6AA73" w14:textId="77777777" w:rsidR="00047DE7" w:rsidRPr="00D73F87" w:rsidRDefault="00047DE7" w:rsidP="00047DE7">
      <w:pPr>
        <w:pStyle w:val="1"/>
        <w:shd w:val="clear" w:color="auto" w:fill="auto"/>
        <w:ind w:firstLine="420"/>
      </w:pPr>
    </w:p>
    <w:p w14:paraId="40B89126" w14:textId="575DD6A9" w:rsidR="00823CCF" w:rsidRDefault="00823CCF" w:rsidP="00047DE7">
      <w:pPr>
        <w:pStyle w:val="1"/>
        <w:shd w:val="clear" w:color="auto" w:fill="auto"/>
        <w:rPr>
          <w:i w:val="0"/>
          <w:sz w:val="24"/>
          <w:szCs w:val="24"/>
        </w:rPr>
      </w:pPr>
    </w:p>
    <w:p w14:paraId="4601054F" w14:textId="77777777" w:rsidR="006F560A" w:rsidRPr="00047DE7" w:rsidRDefault="006F560A" w:rsidP="00047DE7">
      <w:pPr>
        <w:pStyle w:val="1"/>
        <w:shd w:val="clear" w:color="auto" w:fill="auto"/>
        <w:rPr>
          <w:i w:val="0"/>
          <w:sz w:val="24"/>
          <w:szCs w:val="24"/>
        </w:rPr>
      </w:pPr>
    </w:p>
    <w:sectPr w:rsidR="006F560A" w:rsidRPr="00047DE7" w:rsidSect="00283771">
      <w:headerReference w:type="default" r:id="rId14"/>
      <w:footerReference w:type="default" r:id="rId15"/>
      <w:pgSz w:w="11907" w:h="16839" w:code="9"/>
      <w:pgMar w:top="142" w:right="567" w:bottom="426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5A1A72" w14:textId="77777777" w:rsidR="00915DCB" w:rsidRDefault="00915DCB">
      <w:r>
        <w:separator/>
      </w:r>
    </w:p>
  </w:endnote>
  <w:endnote w:type="continuationSeparator" w:id="0">
    <w:p w14:paraId="58771D36" w14:textId="77777777" w:rsidR="00915DCB" w:rsidRDefault="00915D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359D00" w14:textId="77777777" w:rsidR="009674CE" w:rsidRDefault="009674CE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0C81C80E" wp14:editId="37014C95">
              <wp:simplePos x="0" y="0"/>
              <wp:positionH relativeFrom="margin">
                <wp:posOffset>4886960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5F1C742" w14:textId="77777777" w:rsidR="009674CE" w:rsidRPr="002D306E" w:rsidRDefault="009674CE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>Виготовлено за даними міського земельного кадастру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C81C80E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4.8pt;margin-top:103.5pt;width:114.4pt;height:5.75pt;z-index:-44040179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" filled="f" stroked="f">
              <v:textbox inset="0,0,0,0">
                <w:txbxContent>
                  <w:p w14:paraId="25F1C742" w14:textId="77777777" w:rsidR="009674CE" w:rsidRPr="002D306E" w:rsidRDefault="009674CE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</w:pP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>Виготовлено за даними міського земельного кадастру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AE0A78" w14:textId="77777777" w:rsidR="00915DCB" w:rsidRDefault="00915DCB"/>
  </w:footnote>
  <w:footnote w:type="continuationSeparator" w:id="0">
    <w:p w14:paraId="538331CA" w14:textId="77777777" w:rsidR="00915DCB" w:rsidRDefault="00915DC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</w:rPr>
      <w:id w:val="-4081935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7CC42619" w14:textId="6FEAEB78" w:rsidR="009674CE" w:rsidRPr="004B05D1" w:rsidRDefault="00EF4B08" w:rsidP="00EF4B08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  </w:t>
        </w:r>
        <w:r w:rsidR="008E59A5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</w:t>
        </w:r>
        <w:r w:rsidR="009674CE" w:rsidRPr="00800A09">
          <w:rPr>
            <w:i w:val="0"/>
            <w:sz w:val="12"/>
            <w:szCs w:val="12"/>
          </w:rPr>
          <w:t xml:space="preserve">Пояснювальна записка № </w:t>
        </w:r>
        <w:r w:rsidR="009674CE">
          <w:rPr>
            <w:i w:val="0"/>
            <w:sz w:val="12"/>
            <w:szCs w:val="12"/>
          </w:rPr>
          <w:t>ПЗ</w:t>
        </w:r>
        <w:r w:rsidR="00EF09DB">
          <w:rPr>
            <w:i w:val="0"/>
            <w:sz w:val="12"/>
            <w:szCs w:val="12"/>
          </w:rPr>
          <w:t>Н</w:t>
        </w:r>
        <w:r w:rsidR="009674CE" w:rsidRPr="00777637">
          <w:rPr>
            <w:i w:val="0"/>
            <w:sz w:val="12"/>
            <w:szCs w:val="12"/>
            <w:lang w:val="ru-RU"/>
          </w:rPr>
          <w:t>-56861</w:t>
        </w:r>
        <w:r w:rsidR="009674CE" w:rsidRPr="00800A09">
          <w:rPr>
            <w:i w:val="0"/>
            <w:sz w:val="12"/>
            <w:szCs w:val="12"/>
            <w:lang w:val="ru-RU"/>
          </w:rPr>
          <w:t xml:space="preserve"> </w:t>
        </w:r>
        <w:r w:rsidR="009674CE" w:rsidRPr="00800A09">
          <w:rPr>
            <w:i w:val="0"/>
            <w:sz w:val="12"/>
            <w:szCs w:val="12"/>
          </w:rPr>
          <w:t xml:space="preserve">від </w:t>
        </w:r>
        <w:r w:rsidR="009674CE" w:rsidRPr="00777637">
          <w:rPr>
            <w:i w:val="0"/>
            <w:sz w:val="12"/>
            <w:szCs w:val="12"/>
            <w:lang w:val="ru-RU"/>
          </w:rPr>
          <w:t>23.10.2023</w:t>
        </w:r>
        <w:r w:rsidR="009674CE" w:rsidRPr="00800A09">
          <w:rPr>
            <w:i w:val="0"/>
            <w:sz w:val="12"/>
            <w:szCs w:val="12"/>
          </w:rPr>
          <w:t xml:space="preserve"> до </w:t>
        </w:r>
        <w:r w:rsidR="00EB05A1">
          <w:rPr>
            <w:i w:val="0"/>
            <w:sz w:val="12"/>
            <w:szCs w:val="12"/>
          </w:rPr>
          <w:t>справи</w:t>
        </w:r>
        <w:r w:rsidR="009674CE" w:rsidRPr="00800A09">
          <w:rPr>
            <w:i w:val="0"/>
            <w:sz w:val="12"/>
            <w:szCs w:val="12"/>
          </w:rPr>
          <w:t xml:space="preserve"> </w:t>
        </w:r>
        <w:r w:rsidR="009674CE" w:rsidRPr="00777637">
          <w:rPr>
            <w:i w:val="0"/>
            <w:sz w:val="12"/>
            <w:szCs w:val="12"/>
            <w:lang w:val="ru-RU"/>
          </w:rPr>
          <w:t>449057675</w:t>
        </w:r>
      </w:p>
      <w:p w14:paraId="0BF67CBB" w14:textId="4FB9C5A4" w:rsidR="009674CE" w:rsidRPr="00800A09" w:rsidRDefault="009674CE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DD4EB6" w:rsidRPr="00DD4EB6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0A1BB7ED" w14:textId="77777777" w:rsidR="009674CE" w:rsidRDefault="009674CE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num w:numId="1" w16cid:durableId="5255572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338E"/>
    <w:rsid w:val="00005A7B"/>
    <w:rsid w:val="00034D1E"/>
    <w:rsid w:val="00037B84"/>
    <w:rsid w:val="00045F3B"/>
    <w:rsid w:val="00047DE7"/>
    <w:rsid w:val="000502C7"/>
    <w:rsid w:val="00056A2A"/>
    <w:rsid w:val="00061CD4"/>
    <w:rsid w:val="0007432D"/>
    <w:rsid w:val="00082FF3"/>
    <w:rsid w:val="0009576B"/>
    <w:rsid w:val="000A3CAE"/>
    <w:rsid w:val="000A68A3"/>
    <w:rsid w:val="000A6A1A"/>
    <w:rsid w:val="000B0281"/>
    <w:rsid w:val="000B1E6A"/>
    <w:rsid w:val="000B45AA"/>
    <w:rsid w:val="000C7B1F"/>
    <w:rsid w:val="000E3D00"/>
    <w:rsid w:val="00101DAD"/>
    <w:rsid w:val="001121A7"/>
    <w:rsid w:val="00117719"/>
    <w:rsid w:val="001239A5"/>
    <w:rsid w:val="00123E08"/>
    <w:rsid w:val="00150E38"/>
    <w:rsid w:val="001520B5"/>
    <w:rsid w:val="00170CE7"/>
    <w:rsid w:val="0018193A"/>
    <w:rsid w:val="00184E7D"/>
    <w:rsid w:val="00187D5B"/>
    <w:rsid w:val="001A4B62"/>
    <w:rsid w:val="001B1510"/>
    <w:rsid w:val="001C02A9"/>
    <w:rsid w:val="001C3099"/>
    <w:rsid w:val="001D01E5"/>
    <w:rsid w:val="001D7910"/>
    <w:rsid w:val="001E09C8"/>
    <w:rsid w:val="00200DA6"/>
    <w:rsid w:val="00207509"/>
    <w:rsid w:val="00212FAB"/>
    <w:rsid w:val="002140BB"/>
    <w:rsid w:val="00225909"/>
    <w:rsid w:val="00235AF8"/>
    <w:rsid w:val="0025220F"/>
    <w:rsid w:val="0027157C"/>
    <w:rsid w:val="002761B1"/>
    <w:rsid w:val="00283771"/>
    <w:rsid w:val="0029210B"/>
    <w:rsid w:val="002A27C6"/>
    <w:rsid w:val="002B1314"/>
    <w:rsid w:val="002B5778"/>
    <w:rsid w:val="002C66F6"/>
    <w:rsid w:val="002D306E"/>
    <w:rsid w:val="002D6E0D"/>
    <w:rsid w:val="002F2D3F"/>
    <w:rsid w:val="00303CF1"/>
    <w:rsid w:val="00316BBB"/>
    <w:rsid w:val="00333098"/>
    <w:rsid w:val="0033417F"/>
    <w:rsid w:val="00343979"/>
    <w:rsid w:val="003525A6"/>
    <w:rsid w:val="0035749D"/>
    <w:rsid w:val="003842F5"/>
    <w:rsid w:val="00385014"/>
    <w:rsid w:val="003C2921"/>
    <w:rsid w:val="003D2E2D"/>
    <w:rsid w:val="003E0CE3"/>
    <w:rsid w:val="003E1B2C"/>
    <w:rsid w:val="003E769A"/>
    <w:rsid w:val="003F1994"/>
    <w:rsid w:val="003F4C80"/>
    <w:rsid w:val="00400127"/>
    <w:rsid w:val="0040429C"/>
    <w:rsid w:val="00430CA4"/>
    <w:rsid w:val="004360F8"/>
    <w:rsid w:val="00452111"/>
    <w:rsid w:val="0045563D"/>
    <w:rsid w:val="00474616"/>
    <w:rsid w:val="0049406D"/>
    <w:rsid w:val="00495DE6"/>
    <w:rsid w:val="004A4541"/>
    <w:rsid w:val="004B05D1"/>
    <w:rsid w:val="004C4F16"/>
    <w:rsid w:val="004D4B3C"/>
    <w:rsid w:val="004D4B54"/>
    <w:rsid w:val="004D51B7"/>
    <w:rsid w:val="00501B43"/>
    <w:rsid w:val="00512B86"/>
    <w:rsid w:val="005156AF"/>
    <w:rsid w:val="00531BB2"/>
    <w:rsid w:val="00532056"/>
    <w:rsid w:val="00533D8E"/>
    <w:rsid w:val="00540515"/>
    <w:rsid w:val="00543C2B"/>
    <w:rsid w:val="00553E8C"/>
    <w:rsid w:val="0056117E"/>
    <w:rsid w:val="005621F8"/>
    <w:rsid w:val="00564A02"/>
    <w:rsid w:val="00567858"/>
    <w:rsid w:val="00567978"/>
    <w:rsid w:val="00567BA2"/>
    <w:rsid w:val="00591722"/>
    <w:rsid w:val="005B2FD0"/>
    <w:rsid w:val="005D67B3"/>
    <w:rsid w:val="005D76AC"/>
    <w:rsid w:val="005E272A"/>
    <w:rsid w:val="005E7630"/>
    <w:rsid w:val="00603291"/>
    <w:rsid w:val="00606B93"/>
    <w:rsid w:val="00617D3B"/>
    <w:rsid w:val="006200AE"/>
    <w:rsid w:val="00632091"/>
    <w:rsid w:val="00640E94"/>
    <w:rsid w:val="00641A5F"/>
    <w:rsid w:val="006638C7"/>
    <w:rsid w:val="00664BE9"/>
    <w:rsid w:val="00664F25"/>
    <w:rsid w:val="006764C8"/>
    <w:rsid w:val="00694D51"/>
    <w:rsid w:val="006A084E"/>
    <w:rsid w:val="006A19DF"/>
    <w:rsid w:val="006A7D7F"/>
    <w:rsid w:val="006C2523"/>
    <w:rsid w:val="006D4D15"/>
    <w:rsid w:val="006D791C"/>
    <w:rsid w:val="006D7E33"/>
    <w:rsid w:val="006E16C7"/>
    <w:rsid w:val="006E7465"/>
    <w:rsid w:val="006F560A"/>
    <w:rsid w:val="0070323B"/>
    <w:rsid w:val="00714CB9"/>
    <w:rsid w:val="00721AD9"/>
    <w:rsid w:val="007223E9"/>
    <w:rsid w:val="00751508"/>
    <w:rsid w:val="0076092B"/>
    <w:rsid w:val="00765401"/>
    <w:rsid w:val="007709F8"/>
    <w:rsid w:val="00772C24"/>
    <w:rsid w:val="00775446"/>
    <w:rsid w:val="00776E89"/>
    <w:rsid w:val="00777637"/>
    <w:rsid w:val="007812BA"/>
    <w:rsid w:val="00782295"/>
    <w:rsid w:val="007A5002"/>
    <w:rsid w:val="007B72F8"/>
    <w:rsid w:val="007C7EE9"/>
    <w:rsid w:val="00800A09"/>
    <w:rsid w:val="008014F8"/>
    <w:rsid w:val="00814E16"/>
    <w:rsid w:val="00815498"/>
    <w:rsid w:val="008225D8"/>
    <w:rsid w:val="00823CCF"/>
    <w:rsid w:val="0082661F"/>
    <w:rsid w:val="00826892"/>
    <w:rsid w:val="00827100"/>
    <w:rsid w:val="00836EF7"/>
    <w:rsid w:val="008506AF"/>
    <w:rsid w:val="0086252E"/>
    <w:rsid w:val="008670BE"/>
    <w:rsid w:val="00873FAA"/>
    <w:rsid w:val="00880A60"/>
    <w:rsid w:val="008A2C8C"/>
    <w:rsid w:val="008A338E"/>
    <w:rsid w:val="008B338E"/>
    <w:rsid w:val="008E59A5"/>
    <w:rsid w:val="008F0B34"/>
    <w:rsid w:val="00905988"/>
    <w:rsid w:val="00907FF6"/>
    <w:rsid w:val="0091277B"/>
    <w:rsid w:val="009131FA"/>
    <w:rsid w:val="00915DCB"/>
    <w:rsid w:val="00934E19"/>
    <w:rsid w:val="009358DE"/>
    <w:rsid w:val="009674CE"/>
    <w:rsid w:val="00982A07"/>
    <w:rsid w:val="009C1880"/>
    <w:rsid w:val="009D6B57"/>
    <w:rsid w:val="009E6239"/>
    <w:rsid w:val="009F0D03"/>
    <w:rsid w:val="009F4C72"/>
    <w:rsid w:val="00A003D1"/>
    <w:rsid w:val="00A12E00"/>
    <w:rsid w:val="00A26962"/>
    <w:rsid w:val="00A33A51"/>
    <w:rsid w:val="00A426A3"/>
    <w:rsid w:val="00A51F2B"/>
    <w:rsid w:val="00A71A8F"/>
    <w:rsid w:val="00A87093"/>
    <w:rsid w:val="00AA0137"/>
    <w:rsid w:val="00AA7E2D"/>
    <w:rsid w:val="00AD4369"/>
    <w:rsid w:val="00AD6678"/>
    <w:rsid w:val="00B064DC"/>
    <w:rsid w:val="00B15D9C"/>
    <w:rsid w:val="00B17F43"/>
    <w:rsid w:val="00B2685F"/>
    <w:rsid w:val="00B312AA"/>
    <w:rsid w:val="00B34649"/>
    <w:rsid w:val="00B3780D"/>
    <w:rsid w:val="00B40140"/>
    <w:rsid w:val="00B455FE"/>
    <w:rsid w:val="00B51FA5"/>
    <w:rsid w:val="00B5712F"/>
    <w:rsid w:val="00B667EA"/>
    <w:rsid w:val="00B734EF"/>
    <w:rsid w:val="00B736BD"/>
    <w:rsid w:val="00B75EAF"/>
    <w:rsid w:val="00B82614"/>
    <w:rsid w:val="00B87AD3"/>
    <w:rsid w:val="00BA5124"/>
    <w:rsid w:val="00BA64A5"/>
    <w:rsid w:val="00BF1120"/>
    <w:rsid w:val="00C241ED"/>
    <w:rsid w:val="00C414E0"/>
    <w:rsid w:val="00C50743"/>
    <w:rsid w:val="00C55118"/>
    <w:rsid w:val="00C720F1"/>
    <w:rsid w:val="00C77018"/>
    <w:rsid w:val="00C80013"/>
    <w:rsid w:val="00C87AA9"/>
    <w:rsid w:val="00C91423"/>
    <w:rsid w:val="00C91E5C"/>
    <w:rsid w:val="00C93024"/>
    <w:rsid w:val="00CA77A2"/>
    <w:rsid w:val="00CB605B"/>
    <w:rsid w:val="00CC4E46"/>
    <w:rsid w:val="00CE609D"/>
    <w:rsid w:val="00CE72E0"/>
    <w:rsid w:val="00CF2164"/>
    <w:rsid w:val="00D0150C"/>
    <w:rsid w:val="00D04919"/>
    <w:rsid w:val="00D07F02"/>
    <w:rsid w:val="00D2458C"/>
    <w:rsid w:val="00D40637"/>
    <w:rsid w:val="00D50023"/>
    <w:rsid w:val="00D63B8D"/>
    <w:rsid w:val="00D70DFE"/>
    <w:rsid w:val="00D732F1"/>
    <w:rsid w:val="00D92A8E"/>
    <w:rsid w:val="00D9671B"/>
    <w:rsid w:val="00DA2B06"/>
    <w:rsid w:val="00DD34E7"/>
    <w:rsid w:val="00DD4EB6"/>
    <w:rsid w:val="00DE0E7B"/>
    <w:rsid w:val="00E05220"/>
    <w:rsid w:val="00E27308"/>
    <w:rsid w:val="00E40910"/>
    <w:rsid w:val="00E5752E"/>
    <w:rsid w:val="00E7338E"/>
    <w:rsid w:val="00E77A9B"/>
    <w:rsid w:val="00E8544C"/>
    <w:rsid w:val="00E94376"/>
    <w:rsid w:val="00EA1AC5"/>
    <w:rsid w:val="00EA42C9"/>
    <w:rsid w:val="00EB05A1"/>
    <w:rsid w:val="00EB297C"/>
    <w:rsid w:val="00EF075A"/>
    <w:rsid w:val="00EF09DB"/>
    <w:rsid w:val="00EF4B08"/>
    <w:rsid w:val="00F075B3"/>
    <w:rsid w:val="00F13AC3"/>
    <w:rsid w:val="00F201D9"/>
    <w:rsid w:val="00F23BF1"/>
    <w:rsid w:val="00F23C73"/>
    <w:rsid w:val="00F258FD"/>
    <w:rsid w:val="00F4426A"/>
    <w:rsid w:val="00F617F5"/>
    <w:rsid w:val="00F620DD"/>
    <w:rsid w:val="00F62C48"/>
    <w:rsid w:val="00F6372D"/>
    <w:rsid w:val="00F923B4"/>
    <w:rsid w:val="00FB06DC"/>
    <w:rsid w:val="00FB4E7A"/>
    <w:rsid w:val="00FB53AB"/>
    <w:rsid w:val="00FB6120"/>
    <w:rsid w:val="00FB754A"/>
    <w:rsid w:val="00FC32B6"/>
    <w:rsid w:val="00FC7A92"/>
    <w:rsid w:val="00FD49CC"/>
    <w:rsid w:val="00FF0A55"/>
    <w:rsid w:val="00FF5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75A741"/>
  <w15:docId w15:val="{8EA58088-0813-4799-B055-7FECDC449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a4">
    <w:name w:val="Другое"/>
    <w:basedOn w:val="a"/>
    <w:link w:val="a3"/>
    <w:pPr>
      <w:shd w:val="clear" w:color="auto" w:fill="FFFFFF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0">
    <w:name w:val="Колонтитул (2)"/>
    <w:basedOn w:val="a"/>
    <w:link w:val="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сновной текст1"/>
    <w:basedOn w:val="a"/>
    <w:link w:val="a5"/>
    <w:pPr>
      <w:shd w:val="clear" w:color="auto" w:fill="FFFFFF"/>
    </w:pPr>
    <w:rPr>
      <w:rFonts w:ascii="Times New Roman" w:eastAsia="Times New Roman" w:hAnsi="Times New Roman" w:cs="Times New Roman"/>
      <w:i/>
      <w:iCs/>
      <w:sz w:val="19"/>
      <w:szCs w:val="19"/>
    </w:rPr>
  </w:style>
  <w:style w:type="paragraph" w:customStyle="1" w:styleId="a7">
    <w:name w:val="Подпись к таблице"/>
    <w:basedOn w:val="a"/>
    <w:link w:val="a6"/>
    <w:pPr>
      <w:shd w:val="clear" w:color="auto" w:fill="FFFFFF"/>
    </w:pPr>
    <w:rPr>
      <w:rFonts w:ascii="Times New Roman" w:eastAsia="Times New Roman" w:hAnsi="Times New Roman" w:cs="Times New Roman"/>
      <w:b/>
      <w:bCs/>
      <w:sz w:val="18"/>
      <w:szCs w:val="18"/>
    </w:rPr>
  </w:style>
  <w:style w:type="table" w:styleId="a8">
    <w:name w:val="Table Grid"/>
    <w:basedOn w:val="a1"/>
    <w:uiPriority w:val="39"/>
    <w:rsid w:val="00E94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2D306E"/>
    <w:rPr>
      <w:color w:val="000000"/>
    </w:rPr>
  </w:style>
  <w:style w:type="paragraph" w:styleId="ab">
    <w:name w:val="footer"/>
    <w:basedOn w:val="a"/>
    <w:link w:val="ac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2D306E"/>
    <w:rPr>
      <w:color w:val="000000"/>
    </w:rPr>
  </w:style>
  <w:style w:type="character" w:customStyle="1" w:styleId="21">
    <w:name w:val="Основной текст (2)_"/>
    <w:basedOn w:val="a0"/>
    <w:link w:val="22"/>
    <w:rsid w:val="00823CCF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823CCF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</w:rPr>
  </w:style>
  <w:style w:type="character" w:styleId="ad">
    <w:name w:val="Emphasis"/>
    <w:basedOn w:val="a0"/>
    <w:uiPriority w:val="20"/>
    <w:qFormat/>
    <w:rsid w:val="00495DE6"/>
    <w:rPr>
      <w:i/>
      <w:iCs/>
    </w:rPr>
  </w:style>
  <w:style w:type="character" w:styleId="ae">
    <w:name w:val="Strong"/>
    <w:basedOn w:val="a0"/>
    <w:uiPriority w:val="22"/>
    <w:qFormat/>
    <w:rsid w:val="00C241ED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836EF7"/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836EF7"/>
    <w:rPr>
      <w:rFonts w:ascii="Segoe UI" w:hAnsi="Segoe UI" w:cs="Segoe UI"/>
      <w:color w:val="000000"/>
      <w:sz w:val="18"/>
      <w:szCs w:val="18"/>
    </w:rPr>
  </w:style>
  <w:style w:type="character" w:customStyle="1" w:styleId="3">
    <w:name w:val="Основной текст (3)_"/>
    <w:basedOn w:val="a0"/>
    <w:link w:val="30"/>
    <w:rsid w:val="00047DE7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047DE7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color w:val="auto"/>
      <w:sz w:val="34"/>
      <w:szCs w:val="34"/>
    </w:rPr>
  </w:style>
  <w:style w:type="paragraph" w:styleId="af1">
    <w:name w:val="No Spacing"/>
    <w:uiPriority w:val="1"/>
    <w:qFormat/>
    <w:rsid w:val="00772C24"/>
    <w:rPr>
      <w:color w:val="000000"/>
    </w:rPr>
  </w:style>
  <w:style w:type="paragraph" w:styleId="af2">
    <w:name w:val="Normal (Web)"/>
    <w:basedOn w:val="a"/>
    <w:uiPriority w:val="99"/>
    <w:semiHidden/>
    <w:unhideWhenUsed/>
    <w:rsid w:val="00777637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ru-RU" w:eastAsia="ru-RU" w:bidi="ar-SA"/>
    </w:rPr>
  </w:style>
  <w:style w:type="character" w:customStyle="1" w:styleId="name">
    <w:name w:val="name"/>
    <w:basedOn w:val="a0"/>
    <w:rsid w:val="00777637"/>
  </w:style>
  <w:style w:type="character" w:styleId="af3">
    <w:name w:val="Hyperlink"/>
    <w:basedOn w:val="a0"/>
    <w:uiPriority w:val="99"/>
    <w:semiHidden/>
    <w:unhideWhenUsed/>
    <w:rsid w:val="00777637"/>
    <w:rPr>
      <w:color w:val="0000FF"/>
      <w:u w:val="single"/>
    </w:rPr>
  </w:style>
  <w:style w:type="character" w:customStyle="1" w:styleId="text-grey">
    <w:name w:val="text-grey"/>
    <w:basedOn w:val="a0"/>
    <w:rsid w:val="007776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242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94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76324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single" w:sz="6" w:space="12" w:color="E5E5E5"/>
            <w:right w:val="none" w:sz="0" w:space="0" w:color="auto"/>
          </w:divBdr>
        </w:div>
        <w:div w:id="124610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sya.kornijchuk\Downloads\request_qr_code" TargetMode="External"/><Relationship Id="rId13" Type="http://schemas.openxmlformats.org/officeDocument/2006/relationships/hyperlink" Target="https://youcontrol.com.ua/register-trial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youcontrol.com.ua/register-trial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youcontrol.com.ua/register-trial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youcontrol.com.ua/register-trial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643D8F-2507-46E2-9EFE-0723D3EBB4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5923</Words>
  <Characters>3377</Characters>
  <Application>Microsoft Office Word</Application>
  <DocSecurity>0</DocSecurity>
  <Lines>28</Lines>
  <Paragraphs>18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рішенням</vt:lpstr>
      <vt:lpstr>Пояснювальна записка</vt:lpstr>
    </vt:vector>
  </TitlesOfParts>
  <Manager>Відділ з питань орендних відносин</Manager>
  <Company>ДЕПАРТАМЕНТ ЗЕМЕЛЬНИХ РЕСУРСІВ</Company>
  <LinksUpToDate>false</LinksUpToDate>
  <CharactersWithSpaces>9282</CharactersWithSpaces>
  <SharedDoc>false</SharedDoc>
  <HyperlinkBase>121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рішенням</dc:title>
  <dc:creator>Поп Лілія Володимирівна</dc:creator>
  <cp:lastModifiedBy>Корнійчук Олеся Михайлівна</cp:lastModifiedBy>
  <cp:revision>2</cp:revision>
  <cp:lastPrinted>2023-11-13T09:02:00Z</cp:lastPrinted>
  <dcterms:created xsi:type="dcterms:W3CDTF">2023-11-17T12:52:00Z</dcterms:created>
  <dcterms:modified xsi:type="dcterms:W3CDTF">2023-11-17T12:52:00Z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2023-11-13T09:05:19Z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ec9af5f5-a169-4fa5-bca9-7a1d846cd546</vt:lpwstr>
  </property>
  <property fmtid="{D5CDD505-2E9C-101B-9397-08002B2CF9AE}" pid="8" name="MSIP_Label_defa4170-0d19-0005-0004-bc88714345d2_ContentBits">
    <vt:lpwstr>0</vt:lpwstr>
  </property>
</Properties>
</file>