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451016531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451016531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7BE84838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8438D1">
        <w:rPr>
          <w:b/>
          <w:bCs/>
          <w:sz w:val="24"/>
          <w:szCs w:val="24"/>
          <w:lang w:val="ru-RU"/>
        </w:rPr>
        <w:t>ПЗН-62387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8438D1">
        <w:rPr>
          <w:b/>
          <w:bCs/>
          <w:sz w:val="24"/>
          <w:szCs w:val="24"/>
          <w:lang w:val="ru-RU"/>
        </w:rPr>
        <w:t>26.02.2024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437F5616" w:rsidR="00E17376" w:rsidRDefault="008438D1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i/>
          <w:iCs/>
          <w:sz w:val="24"/>
          <w:szCs w:val="24"/>
        </w:rPr>
      </w:pPr>
      <w:r w:rsidRPr="008438D1">
        <w:rPr>
          <w:b/>
          <w:i/>
          <w:iCs/>
          <w:sz w:val="24"/>
          <w:szCs w:val="24"/>
        </w:rPr>
        <w:t>Про надання громадянину Котецькому Олександру Сергійовичу дозволу на розроблення проєкту землеустрою щодо відведення земельної ділянки у власність для будівництва і обслуговування житлового будинку, господарських будівель і споруд (присадибна ділянка) у пров. Ніни Строкатої, 3 у Дарницькому районі міста Києва</w:t>
      </w:r>
    </w:p>
    <w:p w14:paraId="0716748B" w14:textId="77777777" w:rsidR="008438D1" w:rsidRPr="003774B2" w:rsidRDefault="008438D1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Котецький Олександр Сергійович</w:t>
            </w:r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13.02.2024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451016531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0ACA5D99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8438D1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8000000000:90:208:0101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Дарницький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Суворова, 3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10F2D58C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0,10</w:t>
            </w:r>
            <w:r w:rsidR="008438D1">
              <w:rPr>
                <w:rFonts w:ascii="Times New Roman" w:hAnsi="Times New Roman" w:cs="Times New Roman"/>
                <w:bCs/>
                <w:i/>
              </w:rPr>
              <w:t>00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8438D1" w:rsidRPr="003774B2" w14:paraId="0A52685D" w14:textId="77777777" w:rsidTr="00FF5BC7">
        <w:trPr>
          <w:cantSplit/>
          <w:trHeight w:val="305"/>
        </w:trPr>
        <w:tc>
          <w:tcPr>
            <w:tcW w:w="3177" w:type="dxa"/>
          </w:tcPr>
          <w:p w14:paraId="2A951F72" w14:textId="3D33FF4C" w:rsidR="008438D1" w:rsidRDefault="008438D1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8438D1">
              <w:rPr>
                <w:b w:val="0"/>
                <w:i/>
                <w:sz w:val="24"/>
                <w:szCs w:val="24"/>
              </w:rPr>
              <w:t>Категорія земель</w:t>
            </w:r>
          </w:p>
        </w:tc>
        <w:tc>
          <w:tcPr>
            <w:tcW w:w="6550" w:type="dxa"/>
          </w:tcPr>
          <w:p w14:paraId="35E416FB" w14:textId="518521EB" w:rsidR="008438D1" w:rsidRPr="009446B9" w:rsidRDefault="008438D1" w:rsidP="006967A0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землі житлової та громадської забудови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792E7A0E" w14:textId="7A262EC5" w:rsidR="008438D1" w:rsidRPr="008438D1" w:rsidRDefault="00AA7FEA" w:rsidP="008438D1">
      <w:pPr>
        <w:pStyle w:val="1"/>
        <w:shd w:val="clear" w:color="auto" w:fill="auto"/>
        <w:spacing w:after="120"/>
        <w:jc w:val="both"/>
        <w:rPr>
          <w:b/>
          <w:iCs/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3732A8">
        <w:rPr>
          <w:sz w:val="24"/>
          <w:szCs w:val="24"/>
        </w:rPr>
        <w:t>проєкт</w:t>
      </w:r>
      <w:r w:rsidRPr="0070402C">
        <w:rPr>
          <w:sz w:val="24"/>
          <w:szCs w:val="24"/>
        </w:rPr>
        <w:t xml:space="preserve"> рішення Київської міської ради</w:t>
      </w:r>
      <w:r w:rsidR="008438D1">
        <w:rPr>
          <w:sz w:val="24"/>
          <w:szCs w:val="24"/>
        </w:rPr>
        <w:t xml:space="preserve"> «</w:t>
      </w:r>
      <w:r w:rsidR="008438D1" w:rsidRPr="008438D1">
        <w:rPr>
          <w:iCs/>
          <w:sz w:val="24"/>
          <w:szCs w:val="24"/>
        </w:rPr>
        <w:t>Про надання громадянину Котецькому Олександру Сергійовичу дозволу на розроблення проєкту землеустрою щодо відведення земельної ділянки у власність для будівництва і обслуговування житлового будинку, господарських будівель і споруд (присадибна ділянка) у пров. Ніни Строкатої, 3 у Дарницькому районі міста Києва</w:t>
      </w:r>
      <w:r w:rsidR="008438D1">
        <w:rPr>
          <w:iCs/>
          <w:sz w:val="24"/>
          <w:szCs w:val="24"/>
        </w:rPr>
        <w:t>»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458CB217" w:rsidR="0041184B" w:rsidRPr="00EE0C80" w:rsidRDefault="008438D1" w:rsidP="008438D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8438D1">
              <w:rPr>
                <w:i/>
                <w:sz w:val="24"/>
                <w:szCs w:val="24"/>
              </w:rPr>
              <w:t>Земельна ділянка забудована житловим</w:t>
            </w:r>
            <w:r>
              <w:rPr>
                <w:i/>
                <w:sz w:val="24"/>
                <w:szCs w:val="24"/>
              </w:rPr>
              <w:t xml:space="preserve"> будинком загальною площею 73,3</w:t>
            </w:r>
            <w:r w:rsidRPr="008438D1">
              <w:rPr>
                <w:i/>
                <w:sz w:val="24"/>
                <w:szCs w:val="24"/>
              </w:rPr>
              <w:t xml:space="preserve"> кв.м, який належить на пр</w:t>
            </w:r>
            <w:r>
              <w:rPr>
                <w:i/>
                <w:sz w:val="24"/>
                <w:szCs w:val="24"/>
              </w:rPr>
              <w:t>аві власності Котецькому Олександру Сергійовичу</w:t>
            </w:r>
            <w:r w:rsidRPr="008438D1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8438D1">
              <w:rPr>
                <w:i/>
                <w:sz w:val="24"/>
                <w:szCs w:val="24"/>
              </w:rPr>
              <w:t xml:space="preserve">(інформаційна довідка з Державного реєстру речових прав на нерухоме майно </w:t>
            </w:r>
            <w:r w:rsidR="00A96BC2">
              <w:rPr>
                <w:i/>
                <w:color w:val="000000" w:themeColor="text1"/>
                <w:sz w:val="24"/>
                <w:szCs w:val="24"/>
              </w:rPr>
              <w:t>від 15.03.2024  № 370060343</w:t>
            </w:r>
            <w:r w:rsidRPr="008438D1">
              <w:rPr>
                <w:i/>
                <w:sz w:val="24"/>
                <w:szCs w:val="24"/>
              </w:rPr>
              <w:t xml:space="preserve">), реєстраційний номер об'єкта нерухомого майна </w:t>
            </w:r>
            <w:r>
              <w:rPr>
                <w:i/>
                <w:sz w:val="24"/>
                <w:szCs w:val="24"/>
              </w:rPr>
              <w:t xml:space="preserve">                        № 1699490080000</w:t>
            </w:r>
            <w:r w:rsidRPr="008438D1">
              <w:rPr>
                <w:i/>
                <w:sz w:val="24"/>
                <w:szCs w:val="24"/>
              </w:rPr>
              <w:t xml:space="preserve">, запис про право власності </w:t>
            </w:r>
            <w:r w:rsidR="00B91BDC">
              <w:rPr>
                <w:i/>
                <w:sz w:val="24"/>
                <w:szCs w:val="24"/>
              </w:rPr>
              <w:t xml:space="preserve">                               </w:t>
            </w:r>
            <w:r w:rsidRPr="008438D1">
              <w:rPr>
                <w:i/>
                <w:sz w:val="24"/>
                <w:szCs w:val="24"/>
              </w:rPr>
              <w:t>від</w:t>
            </w:r>
            <w:r>
              <w:rPr>
                <w:i/>
                <w:sz w:val="24"/>
                <w:szCs w:val="24"/>
              </w:rPr>
              <w:t xml:space="preserve"> 19.11.2018 № 29023638</w:t>
            </w:r>
            <w:r w:rsidRPr="008438D1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15372AAD" w:rsidR="0041184B" w:rsidRPr="0041184B" w:rsidRDefault="008438D1" w:rsidP="00CA7D6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8438D1">
              <w:rPr>
                <w:bCs/>
                <w:i/>
                <w:sz w:val="24"/>
                <w:szCs w:val="24"/>
              </w:rPr>
              <w:t>Відповідно до Генерального плану міста Києва та проєкту планування його приміської зони на період до 2020 року</w:t>
            </w:r>
            <w:r w:rsidRPr="008438D1">
              <w:rPr>
                <w:i/>
                <w:sz w:val="24"/>
                <w:szCs w:val="24"/>
              </w:rPr>
              <w:t>, затвердженого рішенням Київської міської ради  від 28.03.2002 № 370/1804, земельна ділянка за функціональним призначенням належить до території житлової садибної з</w:t>
            </w:r>
            <w:r w:rsidR="00B91BDC">
              <w:rPr>
                <w:i/>
                <w:sz w:val="24"/>
                <w:szCs w:val="24"/>
              </w:rPr>
              <w:t>абудови (існуючі</w:t>
            </w:r>
            <w:r w:rsidRPr="008438D1">
              <w:rPr>
                <w:i/>
                <w:sz w:val="24"/>
                <w:szCs w:val="24"/>
              </w:rPr>
              <w:t>) (витяг з містобудівного кадастру, наданий листом Департаменту містобудування та архітектури виконавчого органу Київської міської ради (Київської міської державної адміністр</w:t>
            </w:r>
            <w:r w:rsidR="00B91BDC">
              <w:rPr>
                <w:i/>
                <w:sz w:val="24"/>
                <w:szCs w:val="24"/>
              </w:rPr>
              <w:t>ації) від 16.02</w:t>
            </w:r>
            <w:r w:rsidRPr="008438D1">
              <w:rPr>
                <w:i/>
                <w:sz w:val="24"/>
                <w:szCs w:val="24"/>
              </w:rPr>
              <w:t xml:space="preserve">.2024  </w:t>
            </w:r>
            <w:r w:rsidR="00B91BDC">
              <w:rPr>
                <w:i/>
                <w:sz w:val="24"/>
                <w:szCs w:val="24"/>
              </w:rPr>
              <w:t>№ 055-1594</w:t>
            </w:r>
            <w:r w:rsidRPr="008438D1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3134F7D6" w14:textId="19A0853E" w:rsidR="006B1F20" w:rsidRDefault="006B1F20" w:rsidP="00B91BD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B1F2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Рішення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Київської міської ради від 18.05.2023</w:t>
            </w:r>
            <w:r w:rsidRPr="006B1F2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№ 6445/6486 перейменовано провулок Суворова</w:t>
            </w:r>
            <w:r w:rsidRPr="006B1F2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Дарницькому районі міста 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иєва на провулок Ніни Строкатої.</w:t>
            </w:r>
          </w:p>
          <w:p w14:paraId="354C43C5" w14:textId="1F984FAA" w:rsidR="00B91BDC" w:rsidRPr="00B91BDC" w:rsidRDefault="00B91BDC" w:rsidP="00B91BD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91B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</w:t>
            </w:r>
            <w:r w:rsidRPr="00B91BDC">
              <w:rPr>
                <w:rFonts w:ascii="Times New Roman" w:hAnsi="Times New Roman" w:cs="Times New Roman"/>
                <w:i/>
                <w:iCs/>
              </w:rPr>
              <w:t>у пров. Ніни Строкатої, 3</w:t>
            </w:r>
            <w:r w:rsidRPr="008438D1">
              <w:rPr>
                <w:b/>
                <w:i/>
                <w:iCs/>
              </w:rPr>
              <w:t xml:space="preserve"> </w:t>
            </w:r>
            <w:r w:rsidRPr="00B91B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 Дарницькому районі м. Києва (кадастровий номе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  8000000000:90:208:0101</w:t>
            </w:r>
            <w:r w:rsidRPr="00B91B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 сформована та зареєстрована в Державному земельному кадастрі на підставі розробленої технічної документації із землеустрою щодо встановлення (відновлення) меж земельної ділянки в натурі (на місцевості). Рішення про затвердження технічної документації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та передачі у власність чи користування земельної ділянки</w:t>
            </w:r>
            <w:r w:rsidRPr="00B91B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Київською міською радою не приймалося. Документи, що посвідчують право власності чи користування зазначеною земельною ділянкою відсутні.</w:t>
            </w:r>
          </w:p>
          <w:p w14:paraId="49D0AACB" w14:textId="77777777" w:rsidR="00B91BDC" w:rsidRPr="00B91BDC" w:rsidRDefault="00B91BDC" w:rsidP="00B91BD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91B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у власність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6534F97F" w14:textId="77777777" w:rsidR="00B91BDC" w:rsidRPr="00B91BDC" w:rsidRDefault="00B91BDC" w:rsidP="00B91BDC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91B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 </w:t>
            </w:r>
          </w:p>
          <w:p w14:paraId="6528D3CD" w14:textId="3C546F7A" w:rsidR="00FD241E" w:rsidRPr="003774B2" w:rsidRDefault="00B91BDC" w:rsidP="00B91BD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91BD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6E2E9E51" w:rsidR="006A3391" w:rsidRDefault="0058656C" w:rsidP="00B4608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 w:rsidR="0052389C">
        <w:rPr>
          <w:sz w:val="24"/>
          <w:szCs w:val="24"/>
        </w:rPr>
        <w:t>т</w:t>
      </w:r>
      <w:r>
        <w:rPr>
          <w:sz w:val="24"/>
          <w:szCs w:val="24"/>
        </w:rPr>
        <w:t>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="006A3391" w:rsidRPr="00DF2891">
        <w:rPr>
          <w:sz w:val="24"/>
          <w:szCs w:val="24"/>
        </w:rPr>
        <w:t>.</w:t>
      </w:r>
    </w:p>
    <w:p w14:paraId="78EFFE6E" w14:textId="77777777" w:rsidR="00B91BDC" w:rsidRDefault="00B91BDC" w:rsidP="00B91BDC">
      <w:pPr>
        <w:pStyle w:val="1"/>
        <w:shd w:val="clear" w:color="auto" w:fill="auto"/>
        <w:spacing w:after="120"/>
        <w:ind w:firstLine="426"/>
        <w:rPr>
          <w:sz w:val="24"/>
          <w:szCs w:val="24"/>
        </w:rPr>
      </w:pPr>
      <w:r w:rsidRPr="00B91BDC">
        <w:rPr>
          <w:sz w:val="24"/>
          <w:szCs w:val="24"/>
        </w:rPr>
        <w:t>Проєкт рішення містить інформацію про заявника, що відноситься до інформації з обмеженим доступом в розумінні статті 6 Закону України «Про доступ до публічної інформації».</w:t>
      </w:r>
    </w:p>
    <w:p w14:paraId="5A8900D2" w14:textId="311E780B" w:rsidR="00F45834" w:rsidRPr="00965A55" w:rsidRDefault="00F45834" w:rsidP="00B91BDC">
      <w:pPr>
        <w:pStyle w:val="1"/>
        <w:shd w:val="clear" w:color="auto" w:fill="auto"/>
        <w:spacing w:after="120"/>
        <w:ind w:firstLine="426"/>
        <w:rPr>
          <w:color w:val="auto"/>
          <w:sz w:val="24"/>
          <w:szCs w:val="24"/>
        </w:rPr>
      </w:pPr>
      <w:r w:rsidRPr="00C40C5C">
        <w:rPr>
          <w:color w:val="auto"/>
          <w:sz w:val="24"/>
          <w:szCs w:val="24"/>
        </w:rPr>
        <w:t xml:space="preserve">Проєкт рішення не стосується прав і соціальної захищеності осіб з інвалідністю та не </w:t>
      </w:r>
      <w:r w:rsidRPr="00C40C5C">
        <w:rPr>
          <w:color w:val="auto"/>
          <w:sz w:val="24"/>
          <w:szCs w:val="24"/>
        </w:rPr>
        <w:lastRenderedPageBreak/>
        <w:t>матиме впливу на життєдіяльність цієї категорії.</w:t>
      </w: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A4FB597" w14:textId="3923C1BC" w:rsidR="00B4608F" w:rsidRDefault="00B91BDC" w:rsidP="00B91BDC">
      <w:pPr>
        <w:pStyle w:val="1"/>
        <w:shd w:val="clear" w:color="auto" w:fill="auto"/>
        <w:spacing w:after="120"/>
        <w:ind w:firstLine="426"/>
        <w:jc w:val="both"/>
        <w:rPr>
          <w:sz w:val="24"/>
          <w:szCs w:val="24"/>
        </w:rPr>
      </w:pPr>
      <w:r w:rsidRPr="00B91BDC">
        <w:rPr>
          <w:sz w:val="24"/>
          <w:szCs w:val="24"/>
        </w:rPr>
        <w:t xml:space="preserve">Наслідками прийняття розробленого проєкту рішення стане реалізація громадянами  своїх прав на оформлення земельної ділянки.    </w:t>
      </w:r>
    </w:p>
    <w:p w14:paraId="2BCC2BE7" w14:textId="77777777" w:rsidR="00B91BDC" w:rsidRPr="003774B2" w:rsidRDefault="00B91BDC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8438D1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0DAB9" w14:textId="679ABD96" w:rsidR="00862990" w:rsidRPr="007B7541" w:rsidRDefault="004347F6" w:rsidP="00CA7D68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8438D1">
      <w:rPr>
        <w:sz w:val="12"/>
        <w:szCs w:val="12"/>
        <w:lang w:val="ru-RU"/>
      </w:rPr>
      <w:t>ПЗН-62387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26.02.2024</w:t>
    </w:r>
    <w:r w:rsidR="00862990">
      <w:rPr>
        <w:sz w:val="12"/>
        <w:szCs w:val="12"/>
      </w:rPr>
      <w:t xml:space="preserve"> до клопотання 451016531</w:t>
    </w:r>
    <w:r w:rsidR="00CA7D68" w:rsidRPr="00CA7D68">
      <w:rPr>
        <w:sz w:val="12"/>
        <w:szCs w:val="12"/>
        <w:lang w:val="ru-RU"/>
      </w:rPr>
      <w:t xml:space="preserve"> 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A96BC2" w:rsidRPr="00A96BC2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718122408">
    <w:abstractNumId w:val="1"/>
  </w:num>
  <w:num w:numId="2" w16cid:durableId="1821725022">
    <w:abstractNumId w:val="0"/>
  </w:num>
  <w:num w:numId="3" w16cid:durableId="11599266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681"/>
    <w:rsid w:val="000A71E1"/>
    <w:rsid w:val="000B64ED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B1F20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38D1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96BC2"/>
    <w:rsid w:val="00AA7FEA"/>
    <w:rsid w:val="00AF38B3"/>
    <w:rsid w:val="00B1059F"/>
    <w:rsid w:val="00B1394F"/>
    <w:rsid w:val="00B205E2"/>
    <w:rsid w:val="00B25080"/>
    <w:rsid w:val="00B4608F"/>
    <w:rsid w:val="00B76A35"/>
    <w:rsid w:val="00B90FAD"/>
    <w:rsid w:val="00B91BDC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A7D68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3633</Words>
  <Characters>2072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5694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Левченко Ірина Богданівна</dc:creator>
  <cp:keywords>{"doc_type_id":110,"doc_type_name":"Пояснювальна_записка Фіз передача дозвіл (клопотання)","doc_type_file":"Фіз_клопотання_дозвіл.docx"}</cp:keywords>
  <cp:lastModifiedBy>Корнійчук Олеся Михайлівна</cp:lastModifiedBy>
  <cp:revision>2</cp:revision>
  <cp:lastPrinted>2021-11-25T14:49:00Z</cp:lastPrinted>
  <dcterms:created xsi:type="dcterms:W3CDTF">2024-03-27T10:52:00Z</dcterms:created>
  <dcterms:modified xsi:type="dcterms:W3CDTF">2024-03-27T10:52:00Z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2024-03-27T10:52:43Z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909f8eb1-c4f9-4457-924a-5761d9674740</vt:lpwstr>
  </property>
  <property fmtid="{D5CDD505-2E9C-101B-9397-08002B2CF9AE}" pid="8" name="MSIP_Label_defa4170-0d19-0005-0004-bc88714345d2_ContentBits">
    <vt:lpwstr>0</vt:lpwstr>
  </property>
</Properties>
</file>