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452050457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452050457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C9F75A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DC3F1C">
        <w:rPr>
          <w:b/>
          <w:bCs/>
          <w:sz w:val="24"/>
          <w:szCs w:val="24"/>
          <w:lang w:val="ru-RU"/>
        </w:rPr>
        <w:t>-83707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DC3F1C">
        <w:rPr>
          <w:b/>
          <w:bCs/>
          <w:sz w:val="24"/>
          <w:szCs w:val="24"/>
          <w:lang w:val="ru-RU"/>
        </w:rPr>
        <w:t>21.08.2025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52621FDD" w:rsidR="001423EB" w:rsidRPr="00DC3F1C" w:rsidRDefault="00DC3F1C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DC3F1C">
        <w:rPr>
          <w:b/>
          <w:i/>
          <w:iCs/>
          <w:sz w:val="24"/>
          <w:szCs w:val="24"/>
        </w:rPr>
        <w:t xml:space="preserve">Про поновлення </w:t>
      </w:r>
      <w:r w:rsidRPr="00DC3F1C">
        <w:rPr>
          <w:b/>
          <w:i/>
          <w:iCs/>
          <w:sz w:val="24"/>
          <w:szCs w:val="24"/>
          <w:highlight w:val="white"/>
        </w:rPr>
        <w:t>приватному акціонерному товариству «КИЇВСЬКИЙ ВІТАМІННИЙ ЗАВОД»</w:t>
      </w:r>
      <w:r w:rsidRPr="00DC3F1C">
        <w:rPr>
          <w:b/>
          <w:i/>
          <w:iCs/>
          <w:sz w:val="24"/>
          <w:szCs w:val="24"/>
        </w:rPr>
        <w:t xml:space="preserve"> договору оренди земельної ділянки від 11 серпня 2015 року № 220 для експлуатації майнового комплексу з виробничими, складськими, адміністративними будівлями і спорудами та аптеки на вул. Копилівській, 38</w:t>
      </w:r>
      <w:r>
        <w:rPr>
          <w:b/>
          <w:i/>
          <w:iCs/>
          <w:sz w:val="24"/>
          <w:szCs w:val="24"/>
        </w:rPr>
        <w:br/>
      </w:r>
      <w:r w:rsidRPr="00DC3F1C">
        <w:rPr>
          <w:b/>
          <w:i/>
          <w:iCs/>
          <w:sz w:val="24"/>
          <w:szCs w:val="24"/>
        </w:rPr>
        <w:t>у Подільському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B17C2EC" w:rsidR="00E94376" w:rsidRPr="00DC3F1C" w:rsidRDefault="00DC3F1C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DC3F1C">
              <w:rPr>
                <w:i/>
                <w:sz w:val="24"/>
                <w:szCs w:val="24"/>
              </w:rPr>
              <w:t>ПРИВАТНЕ АКЦІОНЕРНЕ ТОВАРИСТВО «КИЇВСЬКИЙ ВІТАМІННИЙ ЗАВОД» (ЄДРПОУ</w:t>
            </w:r>
            <w:r w:rsidRPr="00DC3F1C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3F1C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35251822</w:t>
            </w:r>
            <w:r w:rsidRPr="00DC3F1C">
              <w:rPr>
                <w:i/>
                <w:color w:val="auto"/>
                <w:sz w:val="24"/>
                <w:szCs w:val="24"/>
                <w:lang w:bidi="ar-SA"/>
              </w:rPr>
              <w:t>)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26F8D1CB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DC3F1C">
              <w:rPr>
                <w:b w:val="0"/>
                <w:i/>
                <w:sz w:val="24"/>
                <w:szCs w:val="24"/>
                <w:lang w:val="ru-RU"/>
              </w:rPr>
              <w:t>о</w:t>
            </w:r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r w:rsidR="00DC3F1C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3560BAAD" w14:textId="77777777" w:rsidR="00DC3F1C" w:rsidRPr="00DC3F1C" w:rsidRDefault="00DC3F1C" w:rsidP="00DC3F1C">
            <w:pPr>
              <w:pStyle w:val="a7"/>
              <w:jc w:val="both"/>
              <w:rPr>
                <w:i/>
                <w:color w:val="auto"/>
                <w:sz w:val="24"/>
                <w:szCs w:val="24"/>
              </w:rPr>
            </w:pPr>
            <w:r w:rsidRPr="00DC3F1C">
              <w:rPr>
                <w:i/>
                <w:sz w:val="24"/>
                <w:szCs w:val="24"/>
              </w:rPr>
              <w:t>Всього власників іменних цінних паперів п’ять юридичних осіб та сім фізичних осіб згідно Реєстру власників іменних цінних паперів станом на 08.01.2008.</w:t>
            </w:r>
          </w:p>
          <w:p w14:paraId="6643096C" w14:textId="5AE65790" w:rsidR="00E94376" w:rsidRPr="00123E08" w:rsidRDefault="00DC3F1C" w:rsidP="00DC3F1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C3F1C">
              <w:rPr>
                <w:i/>
                <w:sz w:val="24"/>
                <w:szCs w:val="24"/>
              </w:rPr>
              <w:t>Розмір частки засновника (учасника): 15368360.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32952B78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DC3F1C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CF36138" w14:textId="77777777" w:rsidR="00DC3F1C" w:rsidRPr="00DC3F1C" w:rsidRDefault="00DC3F1C" w:rsidP="00DC3F1C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</w:rPr>
            </w:pPr>
            <w:r w:rsidRPr="00DC3F1C">
              <w:rPr>
                <w:i/>
                <w:sz w:val="24"/>
                <w:szCs w:val="24"/>
              </w:rPr>
              <w:t>Мартін Максим</w:t>
            </w:r>
          </w:p>
          <w:p w14:paraId="4FE58692" w14:textId="77777777" w:rsidR="00DC3F1C" w:rsidRPr="00DC3F1C" w:rsidRDefault="00DC3F1C" w:rsidP="00DC3F1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DC3F1C">
              <w:rPr>
                <w:i/>
                <w:sz w:val="24"/>
                <w:szCs w:val="24"/>
              </w:rPr>
              <w:t>Громадянство: Канада, місце проживання: Швейцарія, 6047, м. Каштаніенбаум, вул. Альвінден.</w:t>
            </w:r>
          </w:p>
          <w:p w14:paraId="3368782A" w14:textId="77777777" w:rsidR="00DC3F1C" w:rsidRPr="00DC3F1C" w:rsidRDefault="00DC3F1C" w:rsidP="00DC3F1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DC3F1C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49D6B707" w:rsidR="00E94376" w:rsidRPr="008D6D95" w:rsidRDefault="00DC3F1C" w:rsidP="00DC3F1C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DC3F1C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99,99.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08.05.2025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452050457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26B3988F" w14:textId="77777777" w:rsidR="00DC3F1C" w:rsidRDefault="00DC3F1C" w:rsidP="00DC3F1C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C823E54" w14:textId="77777777" w:rsidR="00DC3F1C" w:rsidRPr="00DC3F1C" w:rsidRDefault="00DC3F1C" w:rsidP="00DC3F1C">
      <w:pPr>
        <w:pStyle w:val="a7"/>
        <w:shd w:val="clear" w:color="auto" w:fill="auto"/>
        <w:ind w:left="353" w:hanging="353"/>
        <w:rPr>
          <w:b w:val="0"/>
          <w:color w:val="auto"/>
          <w:sz w:val="10"/>
          <w:szCs w:val="10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8000000000:85:251:0001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Копилівська, 38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C3F1C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1,7386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</w:t>
            </w:r>
            <w:r w:rsidR="00C55118" w:rsidRPr="00DC3F1C">
              <w:rPr>
                <w:b/>
                <w:i/>
                <w:color w:val="auto"/>
                <w:sz w:val="24"/>
                <w:szCs w:val="24"/>
                <w:lang w:val="en-US"/>
              </w:rPr>
              <w:t>0</w:t>
            </w:r>
            <w:r w:rsidR="0091277B" w:rsidRPr="00DC3F1C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DC3F1C" w:rsidRDefault="000B0B65" w:rsidP="00B43A90">
            <w:pPr>
              <w:pStyle w:val="a4"/>
              <w:shd w:val="clear" w:color="auto" w:fill="auto"/>
              <w:ind w:left="134" w:right="133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11.02</w:t>
            </w:r>
            <w:r w:rsidR="005769B6" w:rsidRPr="00DC3F1C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DC3F1C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Pr="00DC3F1C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DC3F1C">
              <w:rPr>
                <w:b/>
                <w:i/>
                <w:sz w:val="24"/>
                <w:szCs w:val="24"/>
              </w:rPr>
              <w:t>для експлуатації майнового комплексу з виробничими, складськими, адміністративними будівлями і спорудами та аптеки</w:t>
            </w:r>
            <w:r w:rsidRPr="00DC3F1C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DC3F1C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42D7B395" w:rsidR="006D7E33" w:rsidRPr="0033417F" w:rsidRDefault="00DC3F1C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61 486 597,49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63CE4E51" w:rsidR="006A19DF" w:rsidRPr="00772C24" w:rsidRDefault="006A19DF" w:rsidP="00DC3F1C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DC3F1C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DC3F1C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2"/>
          <w:szCs w:val="22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A666323" w14:textId="1398F1B1" w:rsidR="00C550DC" w:rsidRDefault="00C550DC" w:rsidP="00C550D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забудована. Під час обстеження встановлено, що в межах земельної ділянки з кадастровим номером 8000000000:85:251:0001 розташовано виробничі будівлі та споруди, будівлі складів та котельні, будівлі та споруди господарського призначення. Земельні ділянки з кадастровими номерами 8000000000:85:251:0001 та 8000000000:85:251:0021</w:t>
            </w:r>
            <w:r w:rsidR="00914247">
              <w:rPr>
                <w:b w:val="0"/>
                <w:bCs w:val="0"/>
                <w:i/>
                <w:sz w:val="24"/>
                <w:szCs w:val="24"/>
              </w:rPr>
              <w:t>, яка перебувала в оренді Товариства на підставі рішень Київської міської ради від 23.09.2014             № 266/266, від 20.11.2014 № 503/503 (договір оренди земельної ділянки від 11.08.2015 № 220)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огороджені спільно з земельною ділянкою з кадастровим номером 8000000000:85:251:0023, яка також перебуває в оренді Товариства на підставі рішення Київської міської ради від 08.02.2024 № 7776/7817</w:t>
            </w:r>
            <w:r w:rsidR="00914247">
              <w:rPr>
                <w:b w:val="0"/>
                <w:bCs w:val="0"/>
                <w:i/>
                <w:sz w:val="24"/>
                <w:szCs w:val="24"/>
              </w:rPr>
              <w:t xml:space="preserve">       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(договір оренди земельної ділянки від 01.05.2024 № 1546)</w:t>
            </w:r>
            <w:r w:rsidR="00914247">
              <w:rPr>
                <w:b w:val="0"/>
                <w:bCs w:val="0"/>
                <w:i/>
                <w:sz w:val="24"/>
                <w:szCs w:val="24"/>
              </w:rPr>
              <w:t xml:space="preserve">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(акт обстеження земельної ділянки від 08.08.2025</w:t>
            </w:r>
            <w:r w:rsidR="00914247">
              <w:rPr>
                <w:b w:val="0"/>
                <w:bCs w:val="0"/>
                <w:i/>
                <w:sz w:val="24"/>
                <w:szCs w:val="24"/>
              </w:rPr>
              <w:t xml:space="preserve">                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№ ДК/174-АО/2025).</w:t>
            </w:r>
          </w:p>
          <w:p w14:paraId="24F61493" w14:textId="77777777" w:rsidR="00C550DC" w:rsidRPr="00C550DC" w:rsidRDefault="00C550DC" w:rsidP="00C550D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5DC0BDD" w14:textId="77777777" w:rsidR="00C550DC" w:rsidRDefault="00C550DC" w:rsidP="00C550D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550DC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 за Товариством зареєстровано право власності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</w:p>
          <w:p w14:paraId="1A36ED97" w14:textId="41902D65" w:rsidR="00136FF8" w:rsidRDefault="00C550DC" w:rsidP="00C550DC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180"/>
              </w:tabs>
              <w:ind w:left="0" w:firstLine="0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550DC">
              <w:rPr>
                <w:b w:val="0"/>
                <w:bCs w:val="0"/>
                <w:i/>
                <w:sz w:val="24"/>
                <w:szCs w:val="24"/>
              </w:rPr>
              <w:t xml:space="preserve"> на земельній ділянці з кадастровим номером 8000000000:85:251:00</w:t>
            </w:r>
            <w:r>
              <w:rPr>
                <w:b w:val="0"/>
                <w:bCs w:val="0"/>
                <w:i/>
                <w:sz w:val="24"/>
                <w:szCs w:val="24"/>
              </w:rPr>
              <w:t>0</w:t>
            </w:r>
            <w:r w:rsidRPr="00C550DC">
              <w:rPr>
                <w:b w:val="0"/>
                <w:bCs w:val="0"/>
                <w:i/>
                <w:sz w:val="24"/>
                <w:szCs w:val="24"/>
              </w:rPr>
              <w:t xml:space="preserve">1 </w:t>
            </w:r>
            <w:r w:rsidR="00914247">
              <w:rPr>
                <w:b w:val="0"/>
                <w:bCs w:val="0"/>
                <w:i/>
                <w:sz w:val="24"/>
                <w:szCs w:val="24"/>
              </w:rPr>
              <w:t>розташовано</w:t>
            </w:r>
            <w:r w:rsidR="00136FF8">
              <w:rPr>
                <w:b w:val="0"/>
                <w:bCs w:val="0"/>
                <w:i/>
                <w:sz w:val="24"/>
                <w:szCs w:val="24"/>
              </w:rPr>
              <w:t>:</w:t>
            </w:r>
          </w:p>
          <w:p w14:paraId="1AAEE57D" w14:textId="73B24CBD" w:rsidR="00C550DC" w:rsidRDefault="00C550DC" w:rsidP="00136FF8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463"/>
              </w:tabs>
              <w:ind w:left="321" w:firstLine="0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550D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склад сировини та готової продукції (в літ. Б) </w:t>
            </w:r>
            <w:r w:rsidRPr="00C550DC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</w:t>
            </w:r>
            <w:r>
              <w:rPr>
                <w:b w:val="0"/>
                <w:bCs w:val="0"/>
                <w:i/>
                <w:sz w:val="24"/>
                <w:szCs w:val="24"/>
              </w:rPr>
              <w:t>4534</w:t>
            </w:r>
            <w:r w:rsidRPr="00C550DC">
              <w:rPr>
                <w:b w:val="0"/>
                <w:bCs w:val="0"/>
                <w:i/>
                <w:sz w:val="24"/>
                <w:szCs w:val="24"/>
              </w:rPr>
              <w:t>,</w:t>
            </w:r>
            <w:r>
              <w:rPr>
                <w:b w:val="0"/>
                <w:bCs w:val="0"/>
                <w:i/>
                <w:sz w:val="24"/>
                <w:szCs w:val="24"/>
              </w:rPr>
              <w:t>8</w:t>
            </w:r>
            <w:r w:rsidRPr="00C550DC">
              <w:rPr>
                <w:b w:val="0"/>
                <w:bCs w:val="0"/>
                <w:i/>
                <w:sz w:val="24"/>
                <w:szCs w:val="24"/>
              </w:rPr>
              <w:t xml:space="preserve"> кв. м (реєстраційний номер об’єкта нерухомого майна: </w:t>
            </w:r>
            <w:r>
              <w:rPr>
                <w:b w:val="0"/>
                <w:bCs w:val="0"/>
                <w:i/>
                <w:sz w:val="24"/>
                <w:szCs w:val="24"/>
              </w:rPr>
              <w:t>3114222480000</w:t>
            </w:r>
            <w:r w:rsidRPr="00C550DC">
              <w:rPr>
                <w:b w:val="0"/>
                <w:bCs w:val="0"/>
                <w:i/>
                <w:sz w:val="24"/>
                <w:szCs w:val="24"/>
              </w:rPr>
              <w:t xml:space="preserve">; номер відомостей про речове право: </w:t>
            </w:r>
            <w:r>
              <w:rPr>
                <w:b w:val="0"/>
                <w:bCs w:val="0"/>
                <w:i/>
                <w:sz w:val="24"/>
                <w:szCs w:val="24"/>
              </w:rPr>
              <w:t>59228877</w:t>
            </w:r>
            <w:r w:rsidRPr="00C550DC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>
              <w:rPr>
                <w:b w:val="0"/>
                <w:bCs w:val="0"/>
                <w:i/>
                <w:sz w:val="24"/>
                <w:szCs w:val="24"/>
              </w:rPr>
              <w:t>27</w:t>
            </w:r>
            <w:r w:rsidRPr="00C550D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>03</w:t>
            </w:r>
            <w:r w:rsidRPr="00C550DC">
              <w:rPr>
                <w:b w:val="0"/>
                <w:bCs w:val="0"/>
                <w:i/>
                <w:sz w:val="24"/>
                <w:szCs w:val="24"/>
              </w:rPr>
              <w:t>.20</w:t>
            </w:r>
            <w:r>
              <w:rPr>
                <w:b w:val="0"/>
                <w:bCs w:val="0"/>
                <w:i/>
                <w:sz w:val="24"/>
                <w:szCs w:val="24"/>
              </w:rPr>
              <w:t>25</w:t>
            </w:r>
            <w:r w:rsidRPr="00C550DC">
              <w:rPr>
                <w:b w:val="0"/>
                <w:bCs w:val="0"/>
                <w:i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7593CCDF" w14:textId="78DAE8B6" w:rsidR="00136FF8" w:rsidRDefault="00136FF8" w:rsidP="00136FF8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463"/>
              </w:tabs>
              <w:ind w:left="321" w:firstLine="0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нежилі будівлі та споруди загальною площею 2443,6 кв. м (реєстраційний номер об</w:t>
            </w:r>
            <w:r w:rsidRPr="00EF3B15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1525303680000; номер відомостей про речове право: 25609925 від 02.04.2018);</w:t>
            </w:r>
          </w:p>
          <w:p w14:paraId="506E57A9" w14:textId="655FEF1E" w:rsidR="00823CCF" w:rsidRPr="00EE137E" w:rsidRDefault="00C550DC" w:rsidP="00C550DC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180"/>
              </w:tabs>
              <w:ind w:left="0" w:firstLine="0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на</w:t>
            </w:r>
            <w:r w:rsidR="00136FF8">
              <w:rPr>
                <w:b w:val="0"/>
                <w:bCs w:val="0"/>
                <w:i/>
                <w:sz w:val="24"/>
                <w:szCs w:val="24"/>
              </w:rPr>
              <w:t xml:space="preserve"> майновий комплекс загальною площею 9023,6 кв. м за адресою: вул. Копилівська, будинок 38 (реєстраційний номер об</w:t>
            </w:r>
            <w:r w:rsidR="00136FF8" w:rsidRPr="00136FF8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 w:rsidR="00136FF8">
              <w:rPr>
                <w:b w:val="0"/>
                <w:bCs w:val="0"/>
                <w:i/>
                <w:sz w:val="24"/>
                <w:szCs w:val="24"/>
              </w:rPr>
              <w:t>єкта нерухомого майна: 1250544980000; номер відомостей про речове право: 20456283 від 16.05.2017)</w:t>
            </w:r>
            <w:r w:rsidRPr="00C550DC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550DC">
        <w:trPr>
          <w:cantSplit/>
          <w:trHeight w:val="31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0686D377" w:rsidR="00823CCF" w:rsidRPr="00EE137E" w:rsidRDefault="00C550D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550DC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3C3A493B" w:rsidR="00823CCF" w:rsidRPr="00EE137E" w:rsidRDefault="00C550D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550DC">
              <w:rPr>
                <w:b w:val="0"/>
                <w:bCs w:val="0"/>
                <w:i/>
                <w:sz w:val="24"/>
                <w:szCs w:val="24"/>
              </w:rPr>
              <w:t>Переважно до території житлової багатоповерхової забудови та частково до території вулиць і доріг                     (лист Департаменту містобудування та архітектури виконавчого органу Київської міської ради (Київської міської державної адміністрації) від 13.05.2025 № 055-6460).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550DC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59F9659" w14:textId="77777777" w:rsidR="00C550DC" w:rsidRDefault="00C550DC" w:rsidP="00C550D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7657AB8C" w14:textId="77777777" w:rsidR="00C550DC" w:rsidRPr="00C550DC" w:rsidRDefault="00C550DC" w:rsidP="00C550D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1C5D042F" w:rsidR="00823CCF" w:rsidRPr="00EE137E" w:rsidRDefault="00C550DC" w:rsidP="00C550D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550DC">
              <w:rPr>
                <w:b w:val="0"/>
                <w:bCs w:val="0"/>
                <w:i/>
                <w:sz w:val="24"/>
                <w:szCs w:val="24"/>
              </w:rPr>
              <w:t>Згідно з відомостями Державного земельного кадастру: категорія земель – землі промисловості, транспорту, електронних комунікацій, енергетики, оборони та іншого призначення, код виду цільового призначення – 11.02.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FC7A92" w:rsidRPr="00037B84" w14:paraId="4912F663" w14:textId="77777777" w:rsidTr="00247F87">
        <w:trPr>
          <w:cantSplit/>
          <w:trHeight w:val="578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B8F8BA8" w14:textId="406B27AF" w:rsidR="00136FF8" w:rsidRDefault="00136FF8" w:rsidP="00136F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відповідно до рішення Київської міської ради від 23.09.2014 № 264/264 передана в короткострокову оренду на 5 років Товариству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для експлуатації майнового комплексу з виробничими, складськими, адміністративними будівлями і спорудами та аптеки.</w:t>
            </w:r>
          </w:p>
          <w:p w14:paraId="3CED795C" w14:textId="77777777" w:rsidR="00136FF8" w:rsidRPr="00136FF8" w:rsidRDefault="00136FF8" w:rsidP="00136F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D558347" w14:textId="7EB08417" w:rsidR="00136FF8" w:rsidRDefault="00136FF8" w:rsidP="00136F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Рішенням Київської міської ради від 20.11.2014 № 504/504 внесено зміни до рішення Київської міської ради від 23.09.2014 № 264/264, а саме: замінено слова та цифру «короткострокову оренду на 5 років» на слова та цифри «довгострокову оренду на 10 років» (договір оренди земельної ділянки від 11.08.2015 № 220).</w:t>
            </w:r>
          </w:p>
          <w:p w14:paraId="549A3839" w14:textId="77777777" w:rsidR="00136FF8" w:rsidRPr="00136FF8" w:rsidRDefault="00136FF8" w:rsidP="00136F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50DF7D1" w14:textId="77777777" w:rsidR="00DE0E7B" w:rsidRDefault="00136FF8" w:rsidP="00136FF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11.08.2025.</w:t>
            </w:r>
          </w:p>
          <w:p w14:paraId="52B8B33E" w14:textId="77777777" w:rsidR="00136FF8" w:rsidRDefault="00136FF8" w:rsidP="00136FF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98A2D86" w14:textId="77777777" w:rsidR="00136FF8" w:rsidRDefault="00136FF8" w:rsidP="00136FF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15012834" w14:textId="77777777" w:rsidR="00136FF8" w:rsidRPr="00136FF8" w:rsidRDefault="00136FF8" w:rsidP="00136FF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6870010B" w14:textId="36EEB5CE" w:rsidR="00136FF8" w:rsidRDefault="00136FF8" w:rsidP="00136FF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Земельна ділянка потрапляє до меж центрального історичного ареалу міста (лист Департаменту містобудування та архітектури виконавчого органу Київської міської ради (Київської міської державної адміністрації)          від 13.05.2025 № 055-6460).</w:t>
            </w:r>
          </w:p>
          <w:p w14:paraId="57AFD297" w14:textId="77777777" w:rsidR="00247F87" w:rsidRDefault="00247F87" w:rsidP="00136FF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0B179472" w14:textId="77777777" w:rsidR="00136FF8" w:rsidRDefault="00136FF8" w:rsidP="00136F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/>
              </w:rPr>
              <w:t>Згідно з довідкою ГУ ДПС у м. Києві від 07.05.2025                          № 193415/31-00-13-02-20-Е станом на 07.05.2025 за Товариством податковий борг не обліковується.</w:t>
            </w:r>
          </w:p>
          <w:p w14:paraId="22A68D0B" w14:textId="77777777" w:rsidR="00136FF8" w:rsidRPr="00136FF8" w:rsidRDefault="00136FF8" w:rsidP="00136F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7D983D" w14:textId="77777777" w:rsidR="00136FF8" w:rsidRDefault="00136FF8" w:rsidP="00136F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Відповідно до листа ГУ ДПС у м. Києві від 13.08.2025                   № 23389/5/26-15-13-01-03 станом на 01.08.2025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6F4653AB" w14:textId="77777777" w:rsidR="00136FF8" w:rsidRPr="00136FF8" w:rsidRDefault="00136FF8" w:rsidP="00136F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804BC75" w14:textId="77777777" w:rsidR="00136FF8" w:rsidRDefault="00136FF8" w:rsidP="00136FF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8BEBFB9" w14:textId="77777777" w:rsidR="00136FF8" w:rsidRPr="00136FF8" w:rsidRDefault="00136FF8" w:rsidP="00136FF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78CE19B5" w:rsidR="00136FF8" w:rsidRPr="001D49C8" w:rsidRDefault="00136FF8" w:rsidP="00136FF8">
            <w:pPr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541D443B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DE5617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DE5617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03B6130D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DE5617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DE5617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DE5617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lastRenderedPageBreak/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04721B49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DE5617">
        <w:rPr>
          <w:b/>
          <w:sz w:val="24"/>
          <w:szCs w:val="24"/>
          <w:shd w:val="clear" w:color="auto" w:fill="FFFFFF"/>
        </w:rPr>
        <w:t>2 459 463,90 грн на рік (4%)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F6B83DD" w:rsidR="006A19DF" w:rsidRDefault="006A19DF" w:rsidP="00DE5617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DE5617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DC3F1C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DC3F1C">
          <w:rPr>
            <w:i w:val="0"/>
            <w:sz w:val="12"/>
            <w:szCs w:val="12"/>
            <w:lang w:val="ru-RU"/>
          </w:rPr>
          <w:t>-83707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DC3F1C">
          <w:rPr>
            <w:i w:val="0"/>
            <w:sz w:val="12"/>
            <w:szCs w:val="12"/>
            <w:lang w:val="ru-RU"/>
          </w:rPr>
          <w:t>21.08.2025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DC3F1C">
          <w:rPr>
            <w:i w:val="0"/>
            <w:sz w:val="12"/>
            <w:szCs w:val="12"/>
            <w:lang w:val="ru-RU"/>
          </w:rPr>
          <w:t>452050457</w:t>
        </w:r>
      </w:p>
      <w:p w14:paraId="0BF67CBB" w14:textId="6EEC8E99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C7965" w:rsidRPr="002C796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1F96199"/>
    <w:multiLevelType w:val="hybridMultilevel"/>
    <w:tmpl w:val="E55221A0"/>
    <w:lvl w:ilvl="0" w:tplc="43A436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172F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36FF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1F5449"/>
    <w:rsid w:val="00200DA6"/>
    <w:rsid w:val="00207509"/>
    <w:rsid w:val="00212FAB"/>
    <w:rsid w:val="002140BB"/>
    <w:rsid w:val="00225909"/>
    <w:rsid w:val="00235AF8"/>
    <w:rsid w:val="00247F87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C7965"/>
    <w:rsid w:val="002D306E"/>
    <w:rsid w:val="002D6E0D"/>
    <w:rsid w:val="002E49D6"/>
    <w:rsid w:val="002F2D3F"/>
    <w:rsid w:val="00303CF1"/>
    <w:rsid w:val="00316BBB"/>
    <w:rsid w:val="00323234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4247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1BA8"/>
    <w:rsid w:val="00B2685F"/>
    <w:rsid w:val="00B312AA"/>
    <w:rsid w:val="00B34649"/>
    <w:rsid w:val="00B3780D"/>
    <w:rsid w:val="00B40140"/>
    <w:rsid w:val="00B43A9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0063"/>
    <w:rsid w:val="00BA5124"/>
    <w:rsid w:val="00BF1120"/>
    <w:rsid w:val="00C241ED"/>
    <w:rsid w:val="00C414E0"/>
    <w:rsid w:val="00C50743"/>
    <w:rsid w:val="00C550DC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C3F1C"/>
    <w:rsid w:val="00DD34E7"/>
    <w:rsid w:val="00DD4380"/>
    <w:rsid w:val="00DE0E7B"/>
    <w:rsid w:val="00DE5617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3B15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81949"/>
    <w:rsid w:val="00F923B4"/>
    <w:rsid w:val="00F93775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62C24-C7B0-4ECC-9F10-DC9147CF5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1362</Words>
  <Characters>7766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9110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Романенко Ганна Василівна</cp:lastModifiedBy>
  <cp:revision>2</cp:revision>
  <cp:lastPrinted>2025-09-15T06:54:00Z</cp:lastPrinted>
  <dcterms:created xsi:type="dcterms:W3CDTF">2026-03-02T09:32:00Z</dcterms:created>
  <dcterms:modified xsi:type="dcterms:W3CDTF">2026-03-02T09:32:00Z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2025-08-21T14:08:19Z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2d0e49e7-c467-4454-8f77-9afe8bf13f3b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