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1402079C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469012920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1402079C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469012920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73685924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834B71">
        <w:rPr>
          <w:b/>
          <w:bCs/>
          <w:color w:val="auto"/>
          <w:sz w:val="24"/>
          <w:szCs w:val="24"/>
          <w:lang w:val="ru-RU"/>
        </w:rPr>
        <w:t>ПЗН-58041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834B71">
        <w:rPr>
          <w:b/>
          <w:bCs/>
          <w:color w:val="auto"/>
          <w:sz w:val="24"/>
          <w:szCs w:val="24"/>
          <w:lang w:val="ru-RU"/>
        </w:rPr>
        <w:t>28.09.2023</w:t>
      </w:r>
    </w:p>
    <w:p w14:paraId="4B5FE19E" w14:textId="36C403E4" w:rsidR="004F0681" w:rsidRDefault="00604821" w:rsidP="0070402C">
      <w:pPr>
        <w:pStyle w:val="1"/>
        <w:shd w:val="clear" w:color="auto" w:fill="auto"/>
        <w:spacing w:after="0"/>
        <w:ind w:left="1134" w:right="3339" w:firstLine="0"/>
        <w:rPr>
          <w:noProof/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18D60EB5" w14:textId="77777777" w:rsidR="00834B71" w:rsidRPr="00965A55" w:rsidRDefault="00834B7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</w:p>
    <w:p w14:paraId="385F4058" w14:textId="6B5592CC" w:rsidR="004F0681" w:rsidRPr="00834B71" w:rsidRDefault="00834B71" w:rsidP="005070E1">
      <w:pPr>
        <w:pStyle w:val="1"/>
        <w:shd w:val="clear" w:color="auto" w:fill="auto"/>
        <w:spacing w:after="0" w:line="226" w:lineRule="auto"/>
        <w:ind w:left="142" w:right="2914" w:firstLine="142"/>
        <w:jc w:val="center"/>
        <w:rPr>
          <w:b/>
          <w:i/>
          <w:iCs/>
          <w:color w:val="auto"/>
          <w:sz w:val="24"/>
          <w:szCs w:val="24"/>
        </w:rPr>
      </w:pPr>
      <w:r w:rsidRPr="00834B71">
        <w:rPr>
          <w:b/>
          <w:i/>
          <w:sz w:val="24"/>
          <w:szCs w:val="24"/>
        </w:rPr>
        <w:t xml:space="preserve">Про відмову громадянину </w:t>
      </w:r>
      <w:r w:rsidRPr="00834B71">
        <w:rPr>
          <w:b/>
          <w:i/>
          <w:sz w:val="24"/>
          <w:szCs w:val="24"/>
          <w:highlight w:val="white"/>
        </w:rPr>
        <w:t>Медведєву Богдану Олександровичу</w:t>
      </w:r>
      <w:r w:rsidRPr="00834B71">
        <w:rPr>
          <w:b/>
          <w:i/>
          <w:sz w:val="24"/>
          <w:szCs w:val="24"/>
        </w:rPr>
        <w:t xml:space="preserve"> у наданні дозволу на </w:t>
      </w:r>
      <w:r w:rsidRPr="00834B71">
        <w:rPr>
          <w:b/>
          <w:bCs/>
          <w:i/>
          <w:sz w:val="24"/>
          <w:szCs w:val="24"/>
        </w:rPr>
        <w:t xml:space="preserve">розроблення </w:t>
      </w:r>
      <w:r w:rsidRPr="00834B71">
        <w:rPr>
          <w:b/>
          <w:i/>
          <w:sz w:val="24"/>
          <w:szCs w:val="24"/>
        </w:rPr>
        <w:t>проєкту землеустрою щодо відведення земельної ділянки у власність для будівництва і обслуговування жилого будинку, господарських будівель і споруд у пров. Вешенському, 53 у Деснянському районі міста Києва</w:t>
      </w:r>
    </w:p>
    <w:p w14:paraId="3934308F" w14:textId="77777777" w:rsidR="00816AD3" w:rsidRPr="00965A55" w:rsidRDefault="00816AD3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Медведєв Богдан Олександрович</w:t>
            </w:r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05.09.2023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469012920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333A1809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Відомості про земельну ділянку (</w:t>
      </w:r>
      <w:r w:rsidR="00834B71">
        <w:rPr>
          <w:color w:val="auto"/>
          <w:sz w:val="24"/>
          <w:szCs w:val="24"/>
        </w:rPr>
        <w:t xml:space="preserve">кадастровий </w:t>
      </w:r>
      <w:r w:rsidRPr="00965A55">
        <w:rPr>
          <w:color w:val="auto"/>
          <w:sz w:val="24"/>
          <w:szCs w:val="24"/>
        </w:rPr>
        <w:t xml:space="preserve">№ </w:t>
      </w:r>
      <w:r w:rsidR="00765699" w:rsidRPr="00965A55">
        <w:rPr>
          <w:color w:val="auto"/>
          <w:sz w:val="24"/>
          <w:szCs w:val="24"/>
        </w:rPr>
        <w:t>8000000000:62:489:0004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60458A27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>Київ, р-н Деснянський, пров. Вешенський, 53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745832F2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Площа: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0,10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01679A1B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7E83D978" w:rsidR="00637B70" w:rsidRPr="00646BEA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  <w:lang w:val="en-US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46BEA" w:rsidRPr="00646BEA">
              <w:rPr>
                <w:b w:val="0"/>
                <w:i/>
                <w:color w:val="auto"/>
                <w:sz w:val="24"/>
                <w:szCs w:val="24"/>
              </w:rPr>
              <w:t>Заявлене цільове  призначення</w:t>
            </w:r>
            <w:r w:rsidR="00646BEA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368" w:type="dxa"/>
          </w:tcPr>
          <w:p w14:paraId="13B32C65" w14:textId="5527E8BF" w:rsidR="00637B70" w:rsidRPr="000B0F13" w:rsidRDefault="00637B70" w:rsidP="00834B71">
            <w:pPr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для будівництва і обслуговування жилого будинку, господарських будівель і споруд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4E2B5CC9" w:rsidR="004F176B" w:rsidRDefault="001F0CE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 xml:space="preserve"> рішення Київської міської ради.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007297EF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дотримання вимог Закону України «Про регулювання містобудівної діяльності» та забезпечення дотримання вимог Земельного кодексу України.</w:t>
      </w:r>
    </w:p>
    <w:p w14:paraId="60659A22" w14:textId="77777777" w:rsidR="00024B79" w:rsidRPr="00965A55" w:rsidRDefault="00024B79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A37DE7" w:rsidRPr="00965A55" w14:paraId="4E4DE4D9" w14:textId="77777777" w:rsidTr="00A37DE7">
        <w:trPr>
          <w:cantSplit/>
        </w:trPr>
        <w:tc>
          <w:tcPr>
            <w:tcW w:w="3227" w:type="dxa"/>
          </w:tcPr>
          <w:p w14:paraId="46C0F379" w14:textId="77777777" w:rsidR="00A37DE7" w:rsidRDefault="00A37DE7" w:rsidP="00A37DE7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A37DE7" w:rsidRPr="000B0F13" w:rsidRDefault="00A37DE7" w:rsidP="00A37DE7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651FD1BF" w14:textId="42234C91" w:rsidR="00A37DE7" w:rsidRPr="00965A55" w:rsidRDefault="00A37DE7" w:rsidP="00A37DE7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DF210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вільна від капітальної забудови. </w:t>
            </w:r>
          </w:p>
        </w:tc>
      </w:tr>
      <w:tr w:rsidR="00A37DE7" w:rsidRPr="00965A55" w14:paraId="785E9B93" w14:textId="77777777" w:rsidTr="00A37DE7">
        <w:trPr>
          <w:cantSplit/>
        </w:trPr>
        <w:tc>
          <w:tcPr>
            <w:tcW w:w="3227" w:type="dxa"/>
          </w:tcPr>
          <w:p w14:paraId="1D5129D5" w14:textId="5C665FD9" w:rsidR="00A37DE7" w:rsidRPr="000B0F13" w:rsidRDefault="00A37DE7" w:rsidP="00A37DE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5F3D1F34" w14:textId="77777777" w:rsidR="00A37DE7" w:rsidRPr="00DF210E" w:rsidRDefault="00A37DE7" w:rsidP="00A37DE7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DF210E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відсутній.</w:t>
            </w:r>
          </w:p>
          <w:p w14:paraId="7872168B" w14:textId="77777777" w:rsidR="00A37DE7" w:rsidRPr="00965A55" w:rsidRDefault="00A37DE7" w:rsidP="00A37DE7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</w:tc>
      </w:tr>
      <w:tr w:rsidR="00A37DE7" w:rsidRPr="00965A55" w14:paraId="1902B497" w14:textId="77777777" w:rsidTr="00A37DE7">
        <w:trPr>
          <w:cantSplit/>
        </w:trPr>
        <w:tc>
          <w:tcPr>
            <w:tcW w:w="3227" w:type="dxa"/>
          </w:tcPr>
          <w:p w14:paraId="18190DC5" w14:textId="77777777" w:rsidR="00A37DE7" w:rsidRDefault="00A37DE7" w:rsidP="00A37DE7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A37DE7" w:rsidRPr="000B0F13" w:rsidRDefault="00A37DE7" w:rsidP="00A37DE7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FB5860E" w14:textId="7AED1822" w:rsidR="00A37DE7" w:rsidRPr="00965A55" w:rsidRDefault="00A37DE7" w:rsidP="001114B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DF210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</w:t>
            </w:r>
            <w:r w:rsidRPr="00DF210E">
              <w:rPr>
                <w:rFonts w:ascii="Times New Roman" w:hAnsi="Times New Roman" w:cs="Times New Roman"/>
                <w:i/>
                <w:snapToGrid w:val="0"/>
                <w:color w:val="auto"/>
              </w:rPr>
              <w:t>Генерального плану міста Києва та проекту планування його приміської зони на період до 2020 року</w:t>
            </w:r>
            <w:r w:rsidRPr="00DF210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затвердженого рішенням Київської міської ради                     від 28.03.2002 № 370/1804, земельна ділянка за функціональним призначенням належить </w:t>
            </w:r>
            <w:r w:rsidR="001114B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до територій </w:t>
            </w:r>
            <w:r w:rsidR="001114B6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 xml:space="preserve">житлової садибної забудови (перспективні) </w:t>
            </w:r>
            <w:r w:rsidR="001114B6">
              <w:rPr>
                <w:rFonts w:ascii="Times New Roman" w:hAnsi="Times New Roman" w:cs="Times New Roman"/>
                <w:i/>
                <w:snapToGrid w:val="0"/>
              </w:rPr>
              <w:t>(витяг з містобудівного кадастру, наданий листом Департаменту містобудування та архітектури виконавчого органу Київської міської ради (Київської міської державної адміністрації) від 07.09.2023 № 055-6942).</w:t>
            </w:r>
          </w:p>
        </w:tc>
      </w:tr>
      <w:tr w:rsidR="00A37DE7" w:rsidRPr="00965A55" w14:paraId="6E7F50A8" w14:textId="77777777" w:rsidTr="00A37DE7">
        <w:trPr>
          <w:cantSplit/>
        </w:trPr>
        <w:tc>
          <w:tcPr>
            <w:tcW w:w="3227" w:type="dxa"/>
          </w:tcPr>
          <w:p w14:paraId="17D6D675" w14:textId="6ABB9001" w:rsidR="00A37DE7" w:rsidRPr="000B0F13" w:rsidRDefault="00A37DE7" w:rsidP="00A37DE7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1827367E" w14:textId="0EA38BC6" w:rsidR="00A37DE7" w:rsidRPr="00965A55" w:rsidRDefault="00A37DE7" w:rsidP="00A37DE7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DF210E">
              <w:rPr>
                <w:rFonts w:ascii="Times New Roman" w:hAnsi="Times New Roman" w:cs="Times New Roman"/>
                <w:i/>
                <w:color w:val="auto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A37DE7" w:rsidRPr="00965A55" w14:paraId="2DE3D7D4" w14:textId="77777777" w:rsidTr="00A37DE7">
        <w:trPr>
          <w:cantSplit/>
        </w:trPr>
        <w:tc>
          <w:tcPr>
            <w:tcW w:w="3227" w:type="dxa"/>
          </w:tcPr>
          <w:p w14:paraId="25462EC6" w14:textId="5C61532F" w:rsidR="00A37DE7" w:rsidRPr="000B0F13" w:rsidRDefault="00A37DE7" w:rsidP="00A37DE7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3335EF57" w14:textId="77777777" w:rsidR="00A37DE7" w:rsidRPr="00DF210E" w:rsidRDefault="00A37DE7" w:rsidP="00A37DE7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DF210E">
              <w:rPr>
                <w:rFonts w:ascii="Times New Roman" w:hAnsi="Times New Roman" w:cs="Times New Roman"/>
                <w:i/>
                <w:color w:val="auto"/>
              </w:rPr>
              <w:t>Земельна ділянка не входить до зеленої зони.</w:t>
            </w:r>
          </w:p>
          <w:p w14:paraId="5A4944EE" w14:textId="77777777" w:rsidR="00A37DE7" w:rsidRPr="00965A55" w:rsidRDefault="00A37DE7" w:rsidP="00A37DE7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  <w:tr w:rsidR="00A37DE7" w:rsidRPr="00965A55" w14:paraId="474BF359" w14:textId="77777777" w:rsidTr="00A37DE7">
        <w:trPr>
          <w:cantSplit/>
        </w:trPr>
        <w:tc>
          <w:tcPr>
            <w:tcW w:w="3227" w:type="dxa"/>
          </w:tcPr>
          <w:p w14:paraId="18DBAA6C" w14:textId="389062B6" w:rsidR="00A37DE7" w:rsidRPr="000B0F13" w:rsidRDefault="00A37DE7" w:rsidP="00A37DE7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16847DA5" w14:textId="08C2B0E5" w:rsidR="00354348" w:rsidRDefault="00354348" w:rsidP="00354348">
            <w:pPr>
              <w:pStyle w:val="af3"/>
              <w:spacing w:before="0" w:beforeAutospacing="0" w:after="0" w:afterAutospacing="0"/>
              <w:jc w:val="both"/>
              <w:rPr>
                <w:i/>
                <w:iCs/>
                <w:color w:val="000000"/>
                <w:bdr w:val="none" w:sz="0" w:space="0" w:color="auto" w:frame="1"/>
                <w:lang w:val="uk-UA"/>
              </w:rPr>
            </w:pPr>
            <w:r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 xml:space="preserve">Земельна ділянка сформована та зареєстрована в Державному земельному кадастрі 17.11.2015 з цільовим призначенням – 02.01 Для будівництва і обслуговування житлового будинку, господарських будівель і споруд на підставі проєкту землеустрою щодо відведення земельної ділянки іншій фізичній особі. </w:t>
            </w:r>
          </w:p>
          <w:p w14:paraId="73D4ECF8" w14:textId="3D3607A1" w:rsidR="00354348" w:rsidRDefault="00354348" w:rsidP="00354348">
            <w:pPr>
              <w:pStyle w:val="af3"/>
              <w:spacing w:before="0" w:beforeAutospacing="0" w:after="0" w:afterAutospacing="0"/>
              <w:jc w:val="both"/>
              <w:rPr>
                <w:i/>
                <w:iCs/>
                <w:color w:val="000000"/>
                <w:bdr w:val="none" w:sz="0" w:space="0" w:color="auto" w:frame="1"/>
                <w:lang w:val="uk-UA"/>
              </w:rPr>
            </w:pPr>
            <w:r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 xml:space="preserve">Рішення про передачу у власність </w:t>
            </w:r>
            <w:r w:rsidR="000561F9"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 xml:space="preserve">або у користування </w:t>
            </w:r>
            <w:r w:rsidR="000561F9"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 xml:space="preserve">вказаної земельної ділянки </w:t>
            </w:r>
            <w:bookmarkStart w:id="0" w:name="_GoBack"/>
            <w:bookmarkEnd w:id="0"/>
            <w:r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>Київська міська рада не приймала.</w:t>
            </w:r>
          </w:p>
          <w:p w14:paraId="372BB03A" w14:textId="57DC6332" w:rsidR="00A37DE7" w:rsidRPr="00B3471C" w:rsidRDefault="00A37DE7" w:rsidP="00A37DE7">
            <w:pPr>
              <w:pStyle w:val="af3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B3471C"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проєкту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  статей 9, 122 Земельного кодексу України такі питання вирішуються виключно на пленарних засіданнях сільської, селищної, міської ради. </w:t>
            </w:r>
          </w:p>
          <w:p w14:paraId="22146FD2" w14:textId="77777777" w:rsidR="00A37DE7" w:rsidRPr="00B3471C" w:rsidRDefault="00A37DE7" w:rsidP="00A37DE7">
            <w:pPr>
              <w:pStyle w:val="af3"/>
              <w:spacing w:before="0" w:beforeAutospacing="0" w:after="0" w:afterAutospacing="0"/>
              <w:jc w:val="both"/>
              <w:rPr>
                <w:color w:val="000000"/>
              </w:rPr>
            </w:pPr>
            <w:r w:rsidRPr="00B3471C"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>Зазначене підтверджується, зокрема, рішеннями Верховного Суду від 28.04.2021 у справі № 826/8857/16,            від 17.04.2018 у справі № 826/8107/16, від 16.09.2021 у справі № 826/8847/16. </w:t>
            </w:r>
          </w:p>
          <w:p w14:paraId="6538DD15" w14:textId="0512A176" w:rsidR="00A37DE7" w:rsidRPr="00120C50" w:rsidRDefault="00A37DE7" w:rsidP="00A37DE7">
            <w:pPr>
              <w:jc w:val="both"/>
              <w:rPr>
                <w:rFonts w:ascii="Times New Roman" w:hAnsi="Times New Roman" w:cs="Times New Roman"/>
                <w:bCs/>
                <w:i/>
                <w:iCs/>
                <w:highlight w:val="yellow"/>
                <w:shd w:val="clear" w:color="auto" w:fill="FFFFFF"/>
              </w:rPr>
            </w:pPr>
            <w:r w:rsidRPr="00B3471C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2FBB19E0" w14:textId="73332E7C" w:rsidR="00114807" w:rsidRDefault="00D54F03" w:rsidP="00032702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Загальні засади та порядок відмови у наданні дозволу на розроблення документації із землеустрою визначено стат</w:t>
      </w:r>
      <w:r w:rsidR="00216505">
        <w:rPr>
          <w:color w:val="auto"/>
          <w:sz w:val="24"/>
          <w:szCs w:val="24"/>
        </w:rPr>
        <w:t>т</w:t>
      </w:r>
      <w:r w:rsidRPr="00965A55">
        <w:rPr>
          <w:color w:val="auto"/>
          <w:sz w:val="24"/>
          <w:szCs w:val="24"/>
        </w:rPr>
        <w:t>ями 9, 118 Земельного кодексу України</w:t>
      </w:r>
      <w:r w:rsidR="00114807" w:rsidRPr="00965A55">
        <w:rPr>
          <w:color w:val="auto"/>
          <w:sz w:val="24"/>
          <w:szCs w:val="24"/>
        </w:rPr>
        <w:t>.</w:t>
      </w:r>
    </w:p>
    <w:p w14:paraId="5878381F" w14:textId="078FB0CF" w:rsidR="009F1DC8" w:rsidRDefault="00CA1DB1" w:rsidP="009F1DC8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  <w:r w:rsidRPr="00CA1DB1">
        <w:rPr>
          <w:sz w:val="24"/>
          <w:szCs w:val="24"/>
        </w:rPr>
        <w:t>Про</w:t>
      </w:r>
      <w:r w:rsidR="00834B71">
        <w:rPr>
          <w:sz w:val="24"/>
          <w:szCs w:val="24"/>
        </w:rPr>
        <w:t>є</w:t>
      </w:r>
      <w:r w:rsidRPr="00CA1DB1">
        <w:rPr>
          <w:sz w:val="24"/>
          <w:szCs w:val="24"/>
        </w:rPr>
        <w:t>кт</w:t>
      </w:r>
      <w:r w:rsidR="00834B71">
        <w:rPr>
          <w:sz w:val="24"/>
          <w:szCs w:val="24"/>
        </w:rPr>
        <w:t xml:space="preserve"> </w:t>
      </w:r>
      <w:r w:rsidRPr="00CA1DB1">
        <w:rPr>
          <w:sz w:val="24"/>
          <w:szCs w:val="24"/>
        </w:rPr>
        <w:t>рішення</w:t>
      </w:r>
      <w:r w:rsidR="00834B71">
        <w:rPr>
          <w:sz w:val="24"/>
          <w:szCs w:val="24"/>
        </w:rPr>
        <w:t xml:space="preserve"> </w:t>
      </w:r>
      <w:r w:rsidRPr="00CA1DB1">
        <w:rPr>
          <w:sz w:val="24"/>
          <w:szCs w:val="24"/>
        </w:rPr>
        <w:t>не</w:t>
      </w:r>
      <w:r w:rsidR="00834B71">
        <w:rPr>
          <w:sz w:val="24"/>
          <w:szCs w:val="24"/>
        </w:rPr>
        <w:t xml:space="preserve"> </w:t>
      </w:r>
      <w:r w:rsidRPr="00CA1DB1">
        <w:rPr>
          <w:sz w:val="24"/>
          <w:szCs w:val="24"/>
        </w:rPr>
        <w:t>містить інформацію з обмеженим доступом у розумінні статті 6 Закону України «Про доступ до публічної інформації».</w:t>
      </w:r>
      <w:r w:rsidR="009F1DC8" w:rsidRPr="009F1DC8">
        <w:rPr>
          <w:color w:val="auto"/>
          <w:sz w:val="24"/>
          <w:szCs w:val="24"/>
        </w:rPr>
        <w:t xml:space="preserve"> </w:t>
      </w:r>
    </w:p>
    <w:p w14:paraId="7175CFDE" w14:textId="531E9CF5" w:rsidR="009F1DC8" w:rsidRPr="00965A55" w:rsidRDefault="009F1DC8" w:rsidP="009F1DC8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r w:rsidRPr="00C40C5C">
        <w:rPr>
          <w:color w:val="auto"/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7CDE4CED" w:rsidR="00114807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132C2EAD" w14:textId="6BA8B2C7" w:rsidR="000B0DF2" w:rsidRPr="003B5FC9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834B71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</w:t>
            </w:r>
            <w:r w:rsidR="00760B82" w:rsidRPr="00F84123">
              <w:rPr>
                <w:rStyle w:val="af0"/>
                <w:sz w:val="24"/>
                <w:szCs w:val="24"/>
              </w:rPr>
              <w:t>земельних ресурсів</w:t>
            </w:r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9"/>
      <w:footerReference w:type="default" r:id="rId10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39D7A0" w14:textId="77777777" w:rsidR="00F5633B" w:rsidRDefault="00F5633B">
      <w:r>
        <w:separator/>
      </w:r>
    </w:p>
  </w:endnote>
  <w:endnote w:type="continuationSeparator" w:id="0">
    <w:p w14:paraId="7CF86332" w14:textId="77777777" w:rsidR="00F5633B" w:rsidRDefault="00F56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89B406" w14:textId="77777777" w:rsidR="00F5633B" w:rsidRDefault="00F5633B"/>
  </w:footnote>
  <w:footnote w:type="continuationSeparator" w:id="0">
    <w:p w14:paraId="65024E5A" w14:textId="77777777" w:rsidR="00F5633B" w:rsidRDefault="00F5633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C3D6C" w14:textId="7BB9006E" w:rsidR="00862990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        </w:t>
    </w:r>
    <w:r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834B71">
      <w:rPr>
        <w:sz w:val="12"/>
        <w:szCs w:val="12"/>
        <w:lang w:val="ru-RU"/>
      </w:rPr>
      <w:t>ПЗН-58041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28.09.2023</w:t>
    </w:r>
    <w:r w:rsidR="00862990">
      <w:rPr>
        <w:sz w:val="12"/>
        <w:szCs w:val="12"/>
      </w:rPr>
      <w:t xml:space="preserve"> до клопотання 469012920</w:t>
    </w:r>
  </w:p>
  <w:p w14:paraId="2CBD23C3" w14:textId="60AE7B12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0561F9" w:rsidRPr="000561F9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561F9"/>
    <w:rsid w:val="00082014"/>
    <w:rsid w:val="00085E58"/>
    <w:rsid w:val="0009677A"/>
    <w:rsid w:val="0009722A"/>
    <w:rsid w:val="000A3FAA"/>
    <w:rsid w:val="000B0DF2"/>
    <w:rsid w:val="000B0F13"/>
    <w:rsid w:val="001114B6"/>
    <w:rsid w:val="00114807"/>
    <w:rsid w:val="00115269"/>
    <w:rsid w:val="00117504"/>
    <w:rsid w:val="00130485"/>
    <w:rsid w:val="00171641"/>
    <w:rsid w:val="00181F6D"/>
    <w:rsid w:val="00182246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438BA"/>
    <w:rsid w:val="002500BB"/>
    <w:rsid w:val="002533EF"/>
    <w:rsid w:val="0029670E"/>
    <w:rsid w:val="00297E23"/>
    <w:rsid w:val="002B01AA"/>
    <w:rsid w:val="002B5CBE"/>
    <w:rsid w:val="002C460B"/>
    <w:rsid w:val="003047FC"/>
    <w:rsid w:val="00313435"/>
    <w:rsid w:val="00337C6C"/>
    <w:rsid w:val="003418E5"/>
    <w:rsid w:val="00347B41"/>
    <w:rsid w:val="00351B67"/>
    <w:rsid w:val="00354348"/>
    <w:rsid w:val="00357926"/>
    <w:rsid w:val="00391F80"/>
    <w:rsid w:val="003B5FC9"/>
    <w:rsid w:val="003D4C16"/>
    <w:rsid w:val="003F51E8"/>
    <w:rsid w:val="00403C2F"/>
    <w:rsid w:val="00440231"/>
    <w:rsid w:val="00442E9D"/>
    <w:rsid w:val="004900B1"/>
    <w:rsid w:val="004B7C55"/>
    <w:rsid w:val="004C56B2"/>
    <w:rsid w:val="004F0681"/>
    <w:rsid w:val="004F176B"/>
    <w:rsid w:val="0050556E"/>
    <w:rsid w:val="005070E1"/>
    <w:rsid w:val="005279DB"/>
    <w:rsid w:val="0055002C"/>
    <w:rsid w:val="00580F3E"/>
    <w:rsid w:val="00592102"/>
    <w:rsid w:val="00592B62"/>
    <w:rsid w:val="00597169"/>
    <w:rsid w:val="005B107F"/>
    <w:rsid w:val="005C41F5"/>
    <w:rsid w:val="005C435C"/>
    <w:rsid w:val="005D6F24"/>
    <w:rsid w:val="00604821"/>
    <w:rsid w:val="006346C9"/>
    <w:rsid w:val="00637B70"/>
    <w:rsid w:val="00644BD5"/>
    <w:rsid w:val="00646BEA"/>
    <w:rsid w:val="00667A11"/>
    <w:rsid w:val="00677C84"/>
    <w:rsid w:val="006A7D4C"/>
    <w:rsid w:val="006B5EC0"/>
    <w:rsid w:val="006D620F"/>
    <w:rsid w:val="006D6433"/>
    <w:rsid w:val="006E27C8"/>
    <w:rsid w:val="006E644A"/>
    <w:rsid w:val="006F4FBC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7D36D0"/>
    <w:rsid w:val="00803806"/>
    <w:rsid w:val="008067C7"/>
    <w:rsid w:val="00812652"/>
    <w:rsid w:val="00816AD3"/>
    <w:rsid w:val="00822960"/>
    <w:rsid w:val="00826937"/>
    <w:rsid w:val="00831BB1"/>
    <w:rsid w:val="00834B71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944CB1"/>
    <w:rsid w:val="0095622E"/>
    <w:rsid w:val="00965A55"/>
    <w:rsid w:val="009872A6"/>
    <w:rsid w:val="009A397A"/>
    <w:rsid w:val="009A41DA"/>
    <w:rsid w:val="009E0CD8"/>
    <w:rsid w:val="009E3977"/>
    <w:rsid w:val="009F1DC8"/>
    <w:rsid w:val="00A13FE5"/>
    <w:rsid w:val="00A34E3F"/>
    <w:rsid w:val="00A37DE7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E208D"/>
    <w:rsid w:val="00AE450B"/>
    <w:rsid w:val="00B1344E"/>
    <w:rsid w:val="00B31981"/>
    <w:rsid w:val="00B5163D"/>
    <w:rsid w:val="00B80C9C"/>
    <w:rsid w:val="00B962AB"/>
    <w:rsid w:val="00BA7212"/>
    <w:rsid w:val="00BB2AE1"/>
    <w:rsid w:val="00BB4F8F"/>
    <w:rsid w:val="00BB6436"/>
    <w:rsid w:val="00BF0B19"/>
    <w:rsid w:val="00BF740C"/>
    <w:rsid w:val="00C33594"/>
    <w:rsid w:val="00C40C5C"/>
    <w:rsid w:val="00C43286"/>
    <w:rsid w:val="00C5407A"/>
    <w:rsid w:val="00C637AA"/>
    <w:rsid w:val="00C77937"/>
    <w:rsid w:val="00C86D17"/>
    <w:rsid w:val="00C9290C"/>
    <w:rsid w:val="00C9554E"/>
    <w:rsid w:val="00C97F46"/>
    <w:rsid w:val="00CA1DB1"/>
    <w:rsid w:val="00CC21F5"/>
    <w:rsid w:val="00CC6FB9"/>
    <w:rsid w:val="00D23EC9"/>
    <w:rsid w:val="00D35106"/>
    <w:rsid w:val="00D53CBF"/>
    <w:rsid w:val="00D54F03"/>
    <w:rsid w:val="00D6030F"/>
    <w:rsid w:val="00D647C5"/>
    <w:rsid w:val="00D72295"/>
    <w:rsid w:val="00D75428"/>
    <w:rsid w:val="00DC1064"/>
    <w:rsid w:val="00DC6EFC"/>
    <w:rsid w:val="00DD18F4"/>
    <w:rsid w:val="00DD788D"/>
    <w:rsid w:val="00DF6F41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633B"/>
    <w:rsid w:val="00F57C06"/>
    <w:rsid w:val="00F81097"/>
    <w:rsid w:val="00F84123"/>
    <w:rsid w:val="00F9161A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  <w:style w:type="paragraph" w:styleId="af3">
    <w:name w:val="Normal (Web)"/>
    <w:basedOn w:val="a"/>
    <w:uiPriority w:val="99"/>
    <w:semiHidden/>
    <w:unhideWhenUsed/>
    <w:rsid w:val="00A37DE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675</Words>
  <Characters>3849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4515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cp:lastModifiedBy>Зайчук Максим Володимирович</cp:lastModifiedBy>
  <cp:revision>129</cp:revision>
  <cp:lastPrinted>2021-11-25T14:58:00Z</cp:lastPrinted>
  <dcterms:created xsi:type="dcterms:W3CDTF">2019-01-23T09:20:00Z</dcterms:created>
  <dcterms:modified xsi:type="dcterms:W3CDTF">2023-12-01T09:02:00Z</dcterms:modified>
</cp:coreProperties>
</file>