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1BA53"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046B034C" wp14:editId="52ACA47B">
                <wp:simplePos x="0" y="0"/>
                <wp:positionH relativeFrom="page">
                  <wp:posOffset>5753100</wp:posOffset>
                </wp:positionH>
                <wp:positionV relativeFrom="paragraph">
                  <wp:posOffset>41910</wp:posOffset>
                </wp:positionV>
                <wp:extent cx="1346200" cy="1320800"/>
                <wp:effectExtent l="0" t="0" r="0" b="0"/>
                <wp:wrapNone/>
                <wp:docPr id="3" name="Shape 3"/>
                <wp:cNvGraphicFramePr/>
                <a:graphic xmlns:a="http://schemas.openxmlformats.org/drawingml/2006/main">
                  <a:graphicData uri="http://schemas.microsoft.com/office/word/2010/wordprocessingShape">
                    <wps:wsp>
                      <wps:cNvSpPr txBox="1"/>
                      <wps:spPr>
                        <a:xfrm>
                          <a:off x="0" y="0"/>
                          <a:ext cx="1346200" cy="1320800"/>
                        </a:xfrm>
                        <a:prstGeom prst="rect">
                          <a:avLst/>
                        </a:prstGeom>
                        <a:noFill/>
                      </wps:spPr>
                      <wps:txbx>
                        <w:txbxContent>
                          <w:p w14:paraId="786CC588"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FE2D815" w14:textId="6DA51E55" w:rsidR="00E72A0D" w:rsidRDefault="00C75A99" w:rsidP="00E72A0D">
                            <w:pPr>
                              <w:pStyle w:val="af"/>
                              <w:shd w:val="clear" w:color="auto" w:fill="auto"/>
                              <w:spacing w:line="216" w:lineRule="auto"/>
                              <w:jc w:val="center"/>
                              <w:rPr>
                                <w:b/>
                                <w:bCs/>
                                <w:sz w:val="24"/>
                                <w:szCs w:val="24"/>
                                <w:lang w:val="uk-UA"/>
                              </w:rPr>
                            </w:pPr>
                            <w:r w:rsidRPr="005156AF">
                              <w:rPr>
                                <w:b/>
                                <w:bCs/>
                                <w:sz w:val="24"/>
                                <w:szCs w:val="24"/>
                              </w:rPr>
                              <w:t xml:space="preserve">№ </w:t>
                            </w:r>
                            <w:r w:rsidR="004D716F">
                              <w:rPr>
                                <w:b/>
                                <w:snapToGrid w:val="0"/>
                                <w:color w:val="000000"/>
                                <w:sz w:val="24"/>
                                <w:szCs w:val="24"/>
                                <w:lang w:val="uk-UA"/>
                              </w:rPr>
                              <w:t>498525467</w:t>
                            </w:r>
                            <w:r w:rsidR="00CA5B55">
                              <w:rPr>
                                <w:bCs/>
                                <w:snapToGrid w:val="0"/>
                                <w:color w:val="000000"/>
                                <w:sz w:val="28"/>
                                <w:lang w:val="uk-UA"/>
                              </w:rPr>
                              <w:t xml:space="preserve"> </w:t>
                            </w:r>
                          </w:p>
                          <w:p w14:paraId="478EB96D" w14:textId="19E2206C" w:rsidR="00521BDA" w:rsidRPr="00521BDA" w:rsidRDefault="00335A0A" w:rsidP="00E72A0D">
                            <w:pPr>
                              <w:pStyle w:val="af"/>
                              <w:shd w:val="clear" w:color="auto" w:fill="auto"/>
                              <w:spacing w:line="216" w:lineRule="auto"/>
                              <w:jc w:val="center"/>
                              <w:rPr>
                                <w:sz w:val="24"/>
                                <w:szCs w:val="24"/>
                                <w:lang w:val="uk-UA"/>
                              </w:rPr>
                            </w:pPr>
                            <w:r>
                              <w:rPr>
                                <w:noProof/>
                              </w:rPr>
                              <w:drawing>
                                <wp:inline distT="0" distB="0" distL="0" distR="0" wp14:anchorId="13029838" wp14:editId="65964CAC">
                                  <wp:extent cx="1017270" cy="937895"/>
                                  <wp:effectExtent l="0" t="0" r="0" b="0"/>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3C888A33"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3pt;margin-top:3.3pt;width:106pt;height:104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" filled="f" stroked="f">
                <v:textbox inset="0,0,0,0">
                  <w:txbxContent>
                    <w:p w14:paraId="786CC588"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FE2D815" w14:textId="6DA51E55" w:rsidR="00E72A0D" w:rsidRDefault="00C75A99" w:rsidP="00E72A0D">
                      <w:pPr>
                        <w:pStyle w:val="af"/>
                        <w:shd w:val="clear" w:color="auto" w:fill="auto"/>
                        <w:spacing w:line="216" w:lineRule="auto"/>
                        <w:jc w:val="center"/>
                        <w:rPr>
                          <w:b/>
                          <w:bCs/>
                          <w:sz w:val="24"/>
                          <w:szCs w:val="24"/>
                          <w:lang w:val="uk-UA"/>
                        </w:rPr>
                      </w:pPr>
                      <w:r w:rsidRPr="005156AF">
                        <w:rPr>
                          <w:b/>
                          <w:bCs/>
                          <w:sz w:val="24"/>
                          <w:szCs w:val="24"/>
                        </w:rPr>
                        <w:t xml:space="preserve">№ </w:t>
                      </w:r>
                      <w:r w:rsidR="004D716F">
                        <w:rPr>
                          <w:b/>
                          <w:snapToGrid w:val="0"/>
                          <w:color w:val="000000"/>
                          <w:sz w:val="24"/>
                          <w:szCs w:val="24"/>
                          <w:lang w:val="uk-UA"/>
                        </w:rPr>
                        <w:t>498525467</w:t>
                      </w:r>
                      <w:r w:rsidR="00CA5B55">
                        <w:rPr>
                          <w:bCs/>
                          <w:snapToGrid w:val="0"/>
                          <w:color w:val="000000"/>
                          <w:sz w:val="28"/>
                          <w:lang w:val="uk-UA"/>
                        </w:rPr>
                        <w:t xml:space="preserve"> </w:t>
                      </w:r>
                    </w:p>
                    <w:p w14:paraId="478EB96D" w14:textId="19E2206C" w:rsidR="00521BDA" w:rsidRPr="00521BDA" w:rsidRDefault="00335A0A" w:rsidP="00E72A0D">
                      <w:pPr>
                        <w:pStyle w:val="af"/>
                        <w:shd w:val="clear" w:color="auto" w:fill="auto"/>
                        <w:spacing w:line="216" w:lineRule="auto"/>
                        <w:jc w:val="center"/>
                        <w:rPr>
                          <w:sz w:val="24"/>
                          <w:szCs w:val="24"/>
                          <w:lang w:val="uk-UA"/>
                        </w:rPr>
                      </w:pPr>
                      <w:r>
                        <w:rPr>
                          <w:noProof/>
                        </w:rPr>
                        <w:drawing>
                          <wp:inline distT="0" distB="0" distL="0" distR="0" wp14:anchorId="13029838" wp14:editId="65964CAC">
                            <wp:extent cx="1017270" cy="937895"/>
                            <wp:effectExtent l="0" t="0" r="0" b="0"/>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3C888A33"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2848254F" w14:textId="4DE81824" w:rsidR="00C75A99" w:rsidRPr="00A677AE" w:rsidRDefault="001913D8" w:rsidP="002B0321">
      <w:pPr>
        <w:pStyle w:val="1"/>
        <w:shd w:val="clear" w:color="auto" w:fill="auto"/>
        <w:ind w:left="1320" w:right="3874" w:hanging="469"/>
        <w:jc w:val="center"/>
        <w:rPr>
          <w:i w:val="0"/>
          <w:sz w:val="24"/>
          <w:szCs w:val="24"/>
          <w:lang w:val="uk-UA"/>
        </w:rPr>
      </w:pPr>
      <w:r w:rsidRPr="001913D8">
        <w:rPr>
          <w:i w:val="0"/>
          <w:iCs w:val="0"/>
          <w:sz w:val="24"/>
          <w:szCs w:val="24"/>
          <w:lang w:val="ru-RU"/>
        </w:rPr>
        <w:t xml:space="preserve">     </w:t>
      </w:r>
      <w:r w:rsidR="00C75A99" w:rsidRPr="00A677AE">
        <w:rPr>
          <w:i w:val="0"/>
          <w:iCs w:val="0"/>
          <w:sz w:val="24"/>
          <w:szCs w:val="24"/>
          <w:lang w:val="uk-UA"/>
        </w:rPr>
        <w:t>до проєкту рішення Київської міської ради</w:t>
      </w:r>
      <w:r w:rsidR="00C75A99" w:rsidRPr="00A677AE">
        <w:rPr>
          <w:i w:val="0"/>
          <w:sz w:val="24"/>
          <w:szCs w:val="24"/>
          <w:lang w:val="uk-UA"/>
        </w:rPr>
        <w:t>:</w:t>
      </w:r>
    </w:p>
    <w:p w14:paraId="72CC0776" w14:textId="6669C47E" w:rsidR="00D12916" w:rsidRPr="00A677AE" w:rsidRDefault="00D12916" w:rsidP="00D12916">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521BDA">
        <w:rPr>
          <w:rFonts w:eastAsia="Georgia"/>
          <w:b/>
          <w:i/>
          <w:iCs/>
          <w:sz w:val="24"/>
          <w:szCs w:val="24"/>
          <w:lang w:val="uk-UA"/>
        </w:rPr>
        <w:t>ої</w:t>
      </w:r>
      <w:r w:rsidRPr="00C37A2A">
        <w:rPr>
          <w:rFonts w:eastAsia="Georgia"/>
          <w:b/>
          <w:i/>
          <w:iCs/>
          <w:sz w:val="24"/>
          <w:szCs w:val="24"/>
          <w:lang w:val="uk-UA"/>
        </w:rPr>
        <w:t xml:space="preserve"> документаці</w:t>
      </w:r>
      <w:r w:rsidR="00521BDA">
        <w:rPr>
          <w:rFonts w:eastAsia="Georgia"/>
          <w:b/>
          <w:i/>
          <w:iCs/>
          <w:sz w:val="24"/>
          <w:szCs w:val="24"/>
          <w:lang w:val="uk-UA"/>
        </w:rPr>
        <w:t>ї</w:t>
      </w:r>
      <w:r w:rsidRPr="00C37A2A">
        <w:rPr>
          <w:rFonts w:eastAsia="Georgia"/>
          <w:b/>
          <w:i/>
          <w:iCs/>
          <w:sz w:val="24"/>
          <w:szCs w:val="24"/>
          <w:lang w:val="uk-UA"/>
        </w:rPr>
        <w:t xml:space="preserve"> із землеустрою щодо інвентаризації земель </w:t>
      </w:r>
    </w:p>
    <w:p w14:paraId="184729D0" w14:textId="5726CC31" w:rsidR="00C75A99" w:rsidRPr="00CA6E98" w:rsidRDefault="00521BDA" w:rsidP="00521BDA">
      <w:pPr>
        <w:pStyle w:val="a4"/>
        <w:shd w:val="clear" w:color="auto" w:fill="auto"/>
        <w:tabs>
          <w:tab w:val="left" w:pos="3970"/>
        </w:tabs>
        <w:spacing w:line="266" w:lineRule="auto"/>
        <w:ind w:right="2739"/>
        <w:rPr>
          <w:b/>
          <w:sz w:val="24"/>
          <w:szCs w:val="24"/>
          <w:lang w:val="uk-UA"/>
        </w:rPr>
      </w:pPr>
      <w:r>
        <w:rPr>
          <w:b/>
          <w:sz w:val="24"/>
          <w:szCs w:val="24"/>
          <w:lang w:val="uk-UA"/>
        </w:rPr>
        <w:tab/>
      </w:r>
    </w:p>
    <w:p w14:paraId="12874C17" w14:textId="77777777" w:rsidR="001913D8" w:rsidRPr="00CA6E98" w:rsidRDefault="001913D8" w:rsidP="00521BDA">
      <w:pPr>
        <w:pStyle w:val="a4"/>
        <w:shd w:val="clear" w:color="auto" w:fill="auto"/>
        <w:tabs>
          <w:tab w:val="left" w:pos="3970"/>
        </w:tabs>
        <w:spacing w:line="266" w:lineRule="auto"/>
        <w:ind w:right="2739"/>
        <w:rPr>
          <w:b/>
          <w:sz w:val="24"/>
          <w:szCs w:val="24"/>
          <w:lang w:val="uk-UA"/>
        </w:rPr>
      </w:pPr>
    </w:p>
    <w:p w14:paraId="795D1368" w14:textId="77777777" w:rsidR="00521BDA" w:rsidRPr="00A677AE" w:rsidRDefault="00521BDA" w:rsidP="00521BDA">
      <w:pPr>
        <w:pStyle w:val="a4"/>
        <w:shd w:val="clear" w:color="auto" w:fill="auto"/>
        <w:tabs>
          <w:tab w:val="left" w:pos="3970"/>
        </w:tabs>
        <w:spacing w:line="266" w:lineRule="auto"/>
        <w:ind w:right="2739"/>
        <w:rPr>
          <w:b/>
          <w:sz w:val="24"/>
          <w:szCs w:val="24"/>
          <w:lang w:val="uk-UA"/>
        </w:rPr>
      </w:pPr>
    </w:p>
    <w:p w14:paraId="7D1BD26C"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3B4DBB7E" w14:textId="77777777" w:rsidTr="00802099">
        <w:trPr>
          <w:cantSplit/>
          <w:trHeight w:val="386"/>
        </w:trPr>
        <w:tc>
          <w:tcPr>
            <w:tcW w:w="3266" w:type="dxa"/>
          </w:tcPr>
          <w:p w14:paraId="2F646C7A" w14:textId="6DC25202"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3AA245E2"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E5FC677" w14:textId="77777777" w:rsidR="00C75A99" w:rsidRPr="00E72A0D" w:rsidRDefault="00C75A99" w:rsidP="00802099">
            <w:pPr>
              <w:pStyle w:val="a7"/>
              <w:shd w:val="clear" w:color="auto" w:fill="auto"/>
              <w:rPr>
                <w:i/>
                <w:sz w:val="24"/>
                <w:szCs w:val="24"/>
                <w:lang w:val="uk-UA"/>
              </w:rPr>
            </w:pPr>
          </w:p>
        </w:tc>
      </w:tr>
      <w:tr w:rsidR="00C75A99" w:rsidRPr="007430D4" w14:paraId="73AF009E" w14:textId="77777777" w:rsidTr="00802099">
        <w:trPr>
          <w:cantSplit/>
          <w:trHeight w:val="1266"/>
        </w:trPr>
        <w:tc>
          <w:tcPr>
            <w:tcW w:w="3266" w:type="dxa"/>
          </w:tcPr>
          <w:p w14:paraId="301E98C8"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20D7F97D" w14:textId="77777777" w:rsidR="00C75A99" w:rsidRPr="00E72A0D" w:rsidRDefault="00C75A99" w:rsidP="00D12916">
            <w:pPr>
              <w:pStyle w:val="a7"/>
              <w:rPr>
                <w:b w:val="0"/>
                <w:sz w:val="24"/>
                <w:szCs w:val="24"/>
                <w:lang w:val="uk-UA"/>
              </w:rPr>
            </w:pPr>
            <w:r w:rsidRPr="00E72A0D">
              <w:rPr>
                <w:b w:val="0"/>
                <w:sz w:val="24"/>
                <w:szCs w:val="24"/>
                <w:lang w:val="uk-UA"/>
              </w:rPr>
              <w:t>(учасників) юридичної особи</w:t>
            </w:r>
          </w:p>
        </w:tc>
        <w:tc>
          <w:tcPr>
            <w:tcW w:w="5948" w:type="dxa"/>
          </w:tcPr>
          <w:p w14:paraId="188AF92B"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2685A869" w14:textId="77777777" w:rsidR="00C75A99" w:rsidRPr="00C37A2A" w:rsidRDefault="00C75A99" w:rsidP="00802099">
            <w:pPr>
              <w:pStyle w:val="a4"/>
              <w:shd w:val="clear" w:color="auto" w:fill="auto"/>
              <w:rPr>
                <w:b/>
                <w:i/>
                <w:iCs/>
                <w:sz w:val="24"/>
                <w:szCs w:val="24"/>
                <w:lang w:val="uk-UA"/>
              </w:rPr>
            </w:pPr>
          </w:p>
          <w:p w14:paraId="709A8A0D"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3E82C527" w14:textId="77777777" w:rsidTr="00521BDA">
        <w:trPr>
          <w:cantSplit/>
          <w:trHeight w:val="928"/>
        </w:trPr>
        <w:tc>
          <w:tcPr>
            <w:tcW w:w="3266" w:type="dxa"/>
          </w:tcPr>
          <w:p w14:paraId="1BB79CD2" w14:textId="77777777" w:rsidR="00C75A99" w:rsidRPr="00E72A0D" w:rsidRDefault="00C75A99" w:rsidP="00D12916">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14:paraId="6E07DBA9"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C43E4B0" w14:textId="77777777" w:rsidTr="00802099">
        <w:trPr>
          <w:cantSplit/>
          <w:trHeight w:val="293"/>
        </w:trPr>
        <w:tc>
          <w:tcPr>
            <w:tcW w:w="3266" w:type="dxa"/>
          </w:tcPr>
          <w:p w14:paraId="39D22C3B"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4EF79CB6" w14:textId="71EE6410" w:rsidR="00C75A99" w:rsidRPr="00E72A0D" w:rsidRDefault="00C57750" w:rsidP="00793FAE">
            <w:pPr>
              <w:pStyle w:val="a7"/>
              <w:shd w:val="clear" w:color="auto" w:fill="auto"/>
              <w:rPr>
                <w:b w:val="0"/>
                <w:sz w:val="24"/>
                <w:szCs w:val="24"/>
                <w:lang w:val="uk-UA"/>
              </w:rPr>
            </w:pPr>
            <w:r w:rsidRPr="004D716F">
              <w:rPr>
                <w:i/>
                <w:sz w:val="24"/>
                <w:szCs w:val="24"/>
                <w:lang w:val="uk-UA" w:bidi="uk-UA"/>
              </w:rPr>
              <w:t xml:space="preserve">від </w:t>
            </w:r>
            <w:r w:rsidR="004D716F">
              <w:rPr>
                <w:i/>
                <w:sz w:val="24"/>
                <w:szCs w:val="24"/>
                <w:lang w:val="uk-UA" w:bidi="uk-UA"/>
              </w:rPr>
              <w:t>17.02</w:t>
            </w:r>
            <w:r w:rsidRPr="004D716F">
              <w:rPr>
                <w:i/>
                <w:sz w:val="24"/>
                <w:szCs w:val="24"/>
                <w:lang w:val="uk-UA" w:bidi="uk-UA"/>
              </w:rPr>
              <w:t>.202</w:t>
            </w:r>
            <w:r w:rsidR="00793FAE">
              <w:rPr>
                <w:i/>
                <w:sz w:val="24"/>
                <w:szCs w:val="24"/>
                <w:lang w:val="uk-UA" w:bidi="uk-UA"/>
              </w:rPr>
              <w:t>5</w:t>
            </w:r>
            <w:r w:rsidRPr="004D716F">
              <w:rPr>
                <w:i/>
                <w:sz w:val="24"/>
                <w:szCs w:val="24"/>
                <w:lang w:val="uk-UA" w:bidi="uk-UA"/>
              </w:rPr>
              <w:t xml:space="preserve"> № </w:t>
            </w:r>
            <w:r w:rsidR="004D716F" w:rsidRPr="004D716F">
              <w:rPr>
                <w:i/>
                <w:sz w:val="24"/>
                <w:szCs w:val="24"/>
                <w:lang w:val="uk-UA" w:bidi="uk-UA"/>
              </w:rPr>
              <w:t>498525467</w:t>
            </w:r>
          </w:p>
        </w:tc>
      </w:tr>
    </w:tbl>
    <w:p w14:paraId="23A8DD00" w14:textId="77777777" w:rsidR="00C75A99" w:rsidRPr="00A677AE" w:rsidRDefault="00C75A99" w:rsidP="00C75A99">
      <w:pPr>
        <w:spacing w:line="1" w:lineRule="exact"/>
      </w:pPr>
    </w:p>
    <w:p w14:paraId="20331129" w14:textId="77777777" w:rsidR="009121EC" w:rsidRPr="009121EC" w:rsidRDefault="009121EC" w:rsidP="00C75A99">
      <w:pPr>
        <w:pStyle w:val="a7"/>
        <w:shd w:val="clear" w:color="auto" w:fill="auto"/>
        <w:ind w:left="353"/>
        <w:rPr>
          <w:lang w:val="uk-UA"/>
        </w:rPr>
      </w:pPr>
    </w:p>
    <w:p w14:paraId="6226024C" w14:textId="12F599D6" w:rsidR="00C75A99" w:rsidRDefault="00C75A99" w:rsidP="003222EB">
      <w:pPr>
        <w:pStyle w:val="a7"/>
        <w:numPr>
          <w:ilvl w:val="0"/>
          <w:numId w:val="1"/>
        </w:numPr>
        <w:shd w:val="clear" w:color="auto" w:fill="auto"/>
        <w:ind w:left="0" w:firstLine="426"/>
        <w:rPr>
          <w:b w:val="0"/>
          <w:sz w:val="24"/>
          <w:szCs w:val="24"/>
          <w:lang w:val="uk-UA"/>
        </w:rPr>
      </w:pPr>
      <w:r w:rsidRPr="00A677AE">
        <w:rPr>
          <w:sz w:val="24"/>
          <w:szCs w:val="24"/>
          <w:lang w:val="uk-UA"/>
        </w:rPr>
        <w:t xml:space="preserve">Відомості про </w:t>
      </w:r>
      <w:r>
        <w:rPr>
          <w:sz w:val="24"/>
          <w:szCs w:val="24"/>
          <w:lang w:val="uk-UA"/>
        </w:rPr>
        <w:t>земельн</w:t>
      </w:r>
      <w:r w:rsidR="00652058">
        <w:rPr>
          <w:sz w:val="24"/>
          <w:szCs w:val="24"/>
          <w:lang w:val="uk-UA"/>
        </w:rPr>
        <w:t>у</w:t>
      </w:r>
      <w:r>
        <w:rPr>
          <w:sz w:val="24"/>
          <w:szCs w:val="24"/>
          <w:lang w:val="uk-UA"/>
        </w:rPr>
        <w:t xml:space="preserve"> ділянк</w:t>
      </w:r>
      <w:r w:rsidR="00652058">
        <w:rPr>
          <w:sz w:val="24"/>
          <w:szCs w:val="24"/>
          <w:lang w:val="uk-UA"/>
        </w:rPr>
        <w:t>у</w:t>
      </w:r>
      <w:r>
        <w:rPr>
          <w:sz w:val="24"/>
          <w:szCs w:val="24"/>
          <w:lang w:val="uk-UA"/>
        </w:rPr>
        <w:t>:</w:t>
      </w:r>
      <w:r w:rsidR="00D12916" w:rsidRPr="00120C84">
        <w:rPr>
          <w:sz w:val="24"/>
          <w:szCs w:val="24"/>
          <w:lang w:val="uk-UA"/>
        </w:rPr>
        <w:t xml:space="preserve"> </w:t>
      </w:r>
      <w:r w:rsidR="00120C84" w:rsidRPr="00120C84">
        <w:rPr>
          <w:b w:val="0"/>
          <w:sz w:val="24"/>
          <w:szCs w:val="24"/>
          <w:lang w:val="uk-UA"/>
        </w:rPr>
        <w:t>зазначені у додатку до проєкту рішення Київської міської ради.</w:t>
      </w:r>
      <w:r w:rsidR="00D12916" w:rsidRPr="00120C84">
        <w:rPr>
          <w:b w:val="0"/>
          <w:sz w:val="24"/>
          <w:szCs w:val="24"/>
          <w:lang w:val="uk-UA"/>
        </w:rPr>
        <w:t xml:space="preserve"> </w:t>
      </w:r>
    </w:p>
    <w:p w14:paraId="0B8505B5" w14:textId="77777777" w:rsidR="00521BDA" w:rsidRPr="00120C84" w:rsidRDefault="00521BDA" w:rsidP="003222EB">
      <w:pPr>
        <w:pStyle w:val="a7"/>
        <w:shd w:val="clear" w:color="auto" w:fill="auto"/>
        <w:ind w:left="284" w:firstLine="426"/>
        <w:rPr>
          <w:b w:val="0"/>
          <w:sz w:val="24"/>
          <w:szCs w:val="24"/>
          <w:lang w:val="uk-UA"/>
        </w:rPr>
      </w:pPr>
    </w:p>
    <w:p w14:paraId="6733047C" w14:textId="77777777" w:rsidR="00C75A99" w:rsidRPr="00A677AE" w:rsidRDefault="00C75A99" w:rsidP="003222EB">
      <w:pPr>
        <w:pStyle w:val="1"/>
        <w:shd w:val="clear" w:color="auto" w:fill="auto"/>
        <w:ind w:firstLine="426"/>
        <w:jc w:val="both"/>
        <w:rPr>
          <w:sz w:val="24"/>
          <w:szCs w:val="24"/>
          <w:lang w:val="uk-UA"/>
        </w:rPr>
      </w:pPr>
      <w:r w:rsidRPr="00A677AE">
        <w:rPr>
          <w:b/>
          <w:bCs/>
          <w:i w:val="0"/>
          <w:iCs w:val="0"/>
          <w:sz w:val="24"/>
          <w:szCs w:val="24"/>
          <w:lang w:val="uk-UA"/>
        </w:rPr>
        <w:t>3. Обґрунтування прийняття рішення.</w:t>
      </w:r>
    </w:p>
    <w:p w14:paraId="2B3FF1F3" w14:textId="35A50144" w:rsidR="00120C84" w:rsidRPr="00120C84" w:rsidRDefault="00120C84" w:rsidP="003222EB">
      <w:pPr>
        <w:shd w:val="clear" w:color="auto" w:fill="FFFFFF"/>
        <w:spacing w:line="233" w:lineRule="auto"/>
        <w:ind w:firstLine="426"/>
        <w:jc w:val="both"/>
        <w:rPr>
          <w:rFonts w:ascii="Times New Roman" w:eastAsia="Times New Roman" w:hAnsi="Times New Roman" w:cs="Times New Roman"/>
          <w:color w:val="auto"/>
          <w:lang w:val="ru-RU" w:eastAsia="en-US" w:bidi="ar-SA"/>
        </w:rPr>
      </w:pPr>
      <w:r w:rsidRPr="00120C84">
        <w:rPr>
          <w:rFonts w:ascii="Times New Roman" w:eastAsia="Times New Roman" w:hAnsi="Times New Roman" w:cs="Times New Roman"/>
          <w:color w:val="auto"/>
          <w:lang w:eastAsia="en-US" w:bidi="ar-S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w:t>
      </w:r>
      <w:r w:rsidR="00C57750" w:rsidRPr="00C57750">
        <w:rPr>
          <w:rFonts w:ascii="Times New Roman" w:eastAsia="Times New Roman" w:hAnsi="Times New Roman" w:cs="Times New Roman"/>
          <w:color w:val="auto"/>
          <w:lang w:eastAsia="en-US" w:bidi="ar-SA"/>
        </w:rPr>
        <w:t>22</w:t>
      </w:r>
      <w:r w:rsidRPr="00120C84">
        <w:rPr>
          <w:rFonts w:ascii="Times New Roman" w:eastAsia="Times New Roman" w:hAnsi="Times New Roman" w:cs="Times New Roman"/>
          <w:color w:val="auto"/>
          <w:lang w:eastAsia="en-US" w:bidi="ar-SA"/>
        </w:rPr>
        <w:t>-202</w:t>
      </w:r>
      <w:r w:rsidR="00C57750" w:rsidRPr="00C57750">
        <w:rPr>
          <w:rFonts w:ascii="Times New Roman" w:eastAsia="Times New Roman" w:hAnsi="Times New Roman" w:cs="Times New Roman"/>
          <w:color w:val="auto"/>
          <w:lang w:eastAsia="en-US" w:bidi="ar-SA"/>
        </w:rPr>
        <w:t>5</w:t>
      </w:r>
      <w:r w:rsidRPr="00120C84">
        <w:rPr>
          <w:rFonts w:ascii="Times New Roman" w:eastAsia="Times New Roman" w:hAnsi="Times New Roman" w:cs="Times New Roman"/>
          <w:color w:val="auto"/>
          <w:lang w:eastAsia="en-US" w:bidi="ar-SA"/>
        </w:rPr>
        <w:t xml:space="preserve"> роки, затвердженої рішенням Київської міської ради від 0</w:t>
      </w:r>
      <w:r w:rsidR="00C57750" w:rsidRPr="00C57750">
        <w:rPr>
          <w:rFonts w:ascii="Times New Roman" w:eastAsia="Times New Roman" w:hAnsi="Times New Roman" w:cs="Times New Roman"/>
          <w:color w:val="auto"/>
          <w:lang w:eastAsia="en-US" w:bidi="ar-SA"/>
        </w:rPr>
        <w:t>7</w:t>
      </w:r>
      <w:r w:rsidRPr="00120C84">
        <w:rPr>
          <w:rFonts w:ascii="Times New Roman" w:eastAsia="Times New Roman" w:hAnsi="Times New Roman" w:cs="Times New Roman"/>
          <w:color w:val="auto"/>
          <w:lang w:eastAsia="en-US" w:bidi="ar-SA"/>
        </w:rPr>
        <w:t>.1</w:t>
      </w:r>
      <w:r w:rsidR="00C57750" w:rsidRPr="00C57750">
        <w:rPr>
          <w:rFonts w:ascii="Times New Roman" w:eastAsia="Times New Roman" w:hAnsi="Times New Roman" w:cs="Times New Roman"/>
          <w:color w:val="auto"/>
          <w:lang w:eastAsia="en-US" w:bidi="ar-SA"/>
        </w:rPr>
        <w:t>0</w:t>
      </w:r>
      <w:r w:rsidRPr="00120C84">
        <w:rPr>
          <w:rFonts w:ascii="Times New Roman" w:eastAsia="Times New Roman" w:hAnsi="Times New Roman" w:cs="Times New Roman"/>
          <w:color w:val="auto"/>
          <w:lang w:eastAsia="en-US" w:bidi="ar-SA"/>
        </w:rPr>
        <w:t>.20</w:t>
      </w:r>
      <w:r w:rsidR="00C57750" w:rsidRPr="00C57750">
        <w:rPr>
          <w:rFonts w:ascii="Times New Roman" w:eastAsia="Times New Roman" w:hAnsi="Times New Roman" w:cs="Times New Roman"/>
          <w:color w:val="auto"/>
          <w:lang w:eastAsia="en-US" w:bidi="ar-SA"/>
        </w:rPr>
        <w:t>21</w:t>
      </w:r>
      <w:r w:rsidRPr="00120C84">
        <w:rPr>
          <w:rFonts w:ascii="Times New Roman" w:eastAsia="Times New Roman" w:hAnsi="Times New Roman" w:cs="Times New Roman"/>
          <w:color w:val="auto"/>
          <w:lang w:eastAsia="en-US" w:bidi="ar-SA"/>
        </w:rPr>
        <w:t xml:space="preserve"> № </w:t>
      </w:r>
      <w:r w:rsidR="00C57750" w:rsidRPr="00C57750">
        <w:rPr>
          <w:rFonts w:ascii="Times New Roman" w:eastAsia="Times New Roman" w:hAnsi="Times New Roman" w:cs="Times New Roman"/>
          <w:color w:val="auto"/>
          <w:lang w:eastAsia="en-US" w:bidi="ar-SA"/>
        </w:rPr>
        <w:t>2727</w:t>
      </w:r>
      <w:r w:rsidRPr="00120C84">
        <w:rPr>
          <w:rFonts w:ascii="Times New Roman" w:eastAsia="Times New Roman" w:hAnsi="Times New Roman" w:cs="Times New Roman"/>
          <w:color w:val="auto"/>
          <w:lang w:eastAsia="en-US" w:bidi="ar-SA"/>
        </w:rPr>
        <w:t>/</w:t>
      </w:r>
      <w:r w:rsidR="00C57750" w:rsidRPr="00C57750">
        <w:rPr>
          <w:rFonts w:ascii="Times New Roman" w:eastAsia="Times New Roman" w:hAnsi="Times New Roman" w:cs="Times New Roman"/>
          <w:color w:val="auto"/>
          <w:lang w:eastAsia="en-US" w:bidi="ar-SA"/>
        </w:rPr>
        <w:t>2768</w:t>
      </w:r>
      <w:r w:rsidRPr="00120C84">
        <w:rPr>
          <w:rFonts w:ascii="Times New Roman" w:eastAsia="Times New Roman" w:hAnsi="Times New Roman" w:cs="Times New Roman"/>
          <w:color w:val="auto"/>
          <w:lang w:eastAsia="en-US" w:bidi="ar-SA"/>
        </w:rPr>
        <w:t xml:space="preserve">,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120C84">
        <w:rPr>
          <w:rFonts w:ascii="Times New Roman" w:eastAsia="Times New Roman" w:hAnsi="Times New Roman" w:cs="Times New Roman"/>
          <w:color w:val="auto"/>
          <w:lang w:val="ru-RU" w:eastAsia="en-US" w:bidi="ar-SA"/>
        </w:rPr>
        <w:t>Кабінету</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Міністрів</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w:t>
      </w:r>
      <w:proofErr w:type="spellEnd"/>
      <w:r w:rsidRPr="00120C84">
        <w:rPr>
          <w:rFonts w:ascii="Times New Roman" w:eastAsia="Times New Roman" w:hAnsi="Times New Roman" w:cs="Times New Roman"/>
          <w:color w:val="auto"/>
          <w:lang w:val="ru-RU" w:eastAsia="en-US" w:bidi="ar-SA"/>
        </w:rPr>
        <w:t xml:space="preserve"> 05.06.2019 № 476, та Порядку </w:t>
      </w:r>
      <w:proofErr w:type="spellStart"/>
      <w:r w:rsidRPr="00120C84">
        <w:rPr>
          <w:rFonts w:ascii="Times New Roman" w:eastAsia="Times New Roman" w:hAnsi="Times New Roman" w:cs="Times New Roman"/>
          <w:color w:val="auto"/>
          <w:lang w:val="ru-RU" w:eastAsia="en-US" w:bidi="ar-SA"/>
        </w:rPr>
        <w:t>ведення</w:t>
      </w:r>
      <w:proofErr w:type="spellEnd"/>
      <w:r w:rsidRPr="00120C84">
        <w:rPr>
          <w:rFonts w:ascii="Times New Roman" w:eastAsia="Times New Roman" w:hAnsi="Times New Roman" w:cs="Times New Roman"/>
          <w:color w:val="auto"/>
          <w:lang w:val="ru-RU" w:eastAsia="en-US" w:bidi="ar-SA"/>
        </w:rPr>
        <w:t xml:space="preserve"> Державного земельного кадастру, </w:t>
      </w:r>
      <w:proofErr w:type="spellStart"/>
      <w:r w:rsidRPr="00120C84">
        <w:rPr>
          <w:rFonts w:ascii="Times New Roman" w:eastAsia="Times New Roman" w:hAnsi="Times New Roman" w:cs="Times New Roman"/>
          <w:color w:val="auto"/>
          <w:lang w:val="ru-RU" w:eastAsia="en-US" w:bidi="ar-SA"/>
        </w:rPr>
        <w:t>затвердженого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постановою</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Кабінету</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Міністрів</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w:t>
      </w:r>
      <w:proofErr w:type="spellEnd"/>
      <w:r w:rsidRPr="00120C84">
        <w:rPr>
          <w:rFonts w:ascii="Times New Roman" w:eastAsia="Times New Roman" w:hAnsi="Times New Roman" w:cs="Times New Roman"/>
          <w:color w:val="auto"/>
          <w:lang w:val="ru-RU" w:eastAsia="en-US" w:bidi="ar-SA"/>
        </w:rPr>
        <w:t xml:space="preserve"> 17.10.2012 № 1051, </w:t>
      </w:r>
      <w:proofErr w:type="spellStart"/>
      <w:r w:rsidRPr="00120C84">
        <w:rPr>
          <w:rFonts w:ascii="Times New Roman" w:eastAsia="Times New Roman" w:hAnsi="Times New Roman" w:cs="Times New Roman"/>
          <w:color w:val="auto"/>
          <w:lang w:val="ru-RU" w:eastAsia="en-US" w:bidi="ar-SA"/>
        </w:rPr>
        <w:t>комунальним</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підприємством</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Київський</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інститут</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земельних</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відносин</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виконані</w:t>
      </w:r>
      <w:proofErr w:type="spellEnd"/>
      <w:r w:rsidRPr="00120C84">
        <w:rPr>
          <w:rFonts w:ascii="Times New Roman" w:eastAsia="Times New Roman" w:hAnsi="Times New Roman" w:cs="Times New Roman"/>
          <w:color w:val="auto"/>
          <w:lang w:val="ru-RU" w:eastAsia="en-US" w:bidi="ar-SA"/>
        </w:rPr>
        <w:t xml:space="preserve"> заходи з </w:t>
      </w:r>
      <w:proofErr w:type="spellStart"/>
      <w:r w:rsidRPr="00120C84">
        <w:rPr>
          <w:rFonts w:ascii="Times New Roman" w:eastAsia="Times New Roman" w:hAnsi="Times New Roman" w:cs="Times New Roman"/>
          <w:color w:val="auto"/>
          <w:lang w:val="ru-RU" w:eastAsia="en-US" w:bidi="ar-SA"/>
        </w:rPr>
        <w:t>розробки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технічн</w:t>
      </w:r>
      <w:r w:rsidR="00521BDA">
        <w:rPr>
          <w:rFonts w:ascii="Times New Roman" w:eastAsia="Times New Roman" w:hAnsi="Times New Roman" w:cs="Times New Roman"/>
          <w:color w:val="auto"/>
          <w:lang w:val="ru-RU" w:eastAsia="en-US" w:bidi="ar-SA"/>
        </w:rPr>
        <w:t>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документаці</w:t>
      </w:r>
      <w:r w:rsidR="00521BDA">
        <w:rPr>
          <w:rFonts w:ascii="Times New Roman" w:eastAsia="Times New Roman" w:hAnsi="Times New Roman" w:cs="Times New Roman"/>
          <w:color w:val="auto"/>
          <w:lang w:val="ru-RU" w:eastAsia="en-US" w:bidi="ar-SA"/>
        </w:rPr>
        <w:t>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із</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землеустрою</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щодо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інвентаризації</w:t>
      </w:r>
      <w:proofErr w:type="spellEnd"/>
      <w:r w:rsidRPr="00120C84">
        <w:rPr>
          <w:rFonts w:ascii="Times New Roman" w:eastAsia="Times New Roman" w:hAnsi="Times New Roman" w:cs="Times New Roman"/>
          <w:color w:val="auto"/>
          <w:lang w:val="ru-RU" w:eastAsia="en-US" w:bidi="ar-SA"/>
        </w:rPr>
        <w:t xml:space="preserve"> земель.</w:t>
      </w:r>
    </w:p>
    <w:p w14:paraId="4F31B624" w14:textId="77777777" w:rsidR="00120C84" w:rsidRDefault="00120C84" w:rsidP="003222EB">
      <w:pPr>
        <w:shd w:val="clear" w:color="auto" w:fill="FFFFFF"/>
        <w:spacing w:after="40" w:line="233" w:lineRule="auto"/>
        <w:ind w:firstLine="426"/>
        <w:jc w:val="both"/>
        <w:rPr>
          <w:rFonts w:ascii="Times New Roman" w:eastAsia="Times New Roman" w:hAnsi="Times New Roman" w:cs="Times New Roman"/>
          <w:color w:val="auto"/>
          <w:lang w:val="ru-RU" w:eastAsia="en-US" w:bidi="ar-SA"/>
        </w:rPr>
      </w:pPr>
      <w:proofErr w:type="spellStart"/>
      <w:r w:rsidRPr="00120C84">
        <w:rPr>
          <w:rFonts w:ascii="Times New Roman" w:eastAsia="Times New Roman" w:hAnsi="Times New Roman" w:cs="Times New Roman"/>
          <w:color w:val="auto"/>
          <w:lang w:val="ru-RU" w:eastAsia="en-US" w:bidi="ar-SA"/>
        </w:rPr>
        <w:t>Відповідно</w:t>
      </w:r>
      <w:proofErr w:type="spellEnd"/>
      <w:r w:rsidRPr="00120C84">
        <w:rPr>
          <w:rFonts w:ascii="Times New Roman" w:eastAsia="Times New Roman" w:hAnsi="Times New Roman" w:cs="Times New Roman"/>
          <w:color w:val="auto"/>
          <w:lang w:val="ru-RU" w:eastAsia="en-US" w:bidi="ar-SA"/>
        </w:rPr>
        <w:t xml:space="preserve"> до статей 9, 20, 79</w:t>
      </w:r>
      <w:r w:rsidRPr="00120C84">
        <w:rPr>
          <w:rFonts w:ascii="Times New Roman" w:eastAsia="Times New Roman" w:hAnsi="Times New Roman" w:cs="Times New Roman"/>
          <w:color w:val="auto"/>
          <w:vertAlign w:val="superscript"/>
          <w:lang w:val="ru-RU" w:eastAsia="en-US" w:bidi="ar-SA"/>
        </w:rPr>
        <w:t>1</w:t>
      </w:r>
      <w:r w:rsidRPr="00120C84">
        <w:rPr>
          <w:rFonts w:ascii="Times New Roman" w:eastAsia="Times New Roman" w:hAnsi="Times New Roman" w:cs="Times New Roman"/>
          <w:color w:val="auto"/>
          <w:lang w:val="ru-RU" w:eastAsia="en-US" w:bidi="ar-SA"/>
        </w:rPr>
        <w:t xml:space="preserve">, 83, 186 Земельного кодексу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статей 35, 57 Закону </w:t>
      </w:r>
      <w:proofErr w:type="spellStart"/>
      <w:r w:rsidRPr="00120C84">
        <w:rPr>
          <w:rFonts w:ascii="Times New Roman" w:eastAsia="Times New Roman" w:hAnsi="Times New Roman" w:cs="Times New Roman"/>
          <w:color w:val="auto"/>
          <w:lang w:val="ru-RU" w:eastAsia="en-US" w:bidi="ar-SA"/>
        </w:rPr>
        <w:t>України</w:t>
      </w:r>
      <w:proofErr w:type="spellEnd"/>
      <w:r w:rsidRPr="00120C84">
        <w:rPr>
          <w:rFonts w:ascii="Times New Roman" w:eastAsia="Times New Roman" w:hAnsi="Times New Roman" w:cs="Times New Roman"/>
          <w:color w:val="auto"/>
          <w:lang w:val="ru-RU" w:eastAsia="en-US" w:bidi="ar-SA"/>
        </w:rPr>
        <w:t xml:space="preserve"> «Про </w:t>
      </w:r>
      <w:proofErr w:type="spellStart"/>
      <w:r w:rsidRPr="00120C84">
        <w:rPr>
          <w:rFonts w:ascii="Times New Roman" w:eastAsia="Times New Roman" w:hAnsi="Times New Roman" w:cs="Times New Roman"/>
          <w:color w:val="auto"/>
          <w:lang w:val="ru-RU" w:eastAsia="en-US" w:bidi="ar-SA"/>
        </w:rPr>
        <w:t>землеустрій</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враховуючи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що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земельні</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ділянки</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зареєстровані</w:t>
      </w:r>
      <w:proofErr w:type="spellEnd"/>
      <w:r w:rsidRPr="00120C84">
        <w:rPr>
          <w:rFonts w:ascii="Times New Roman" w:eastAsia="Times New Roman" w:hAnsi="Times New Roman" w:cs="Times New Roman"/>
          <w:color w:val="auto"/>
          <w:lang w:val="ru-RU" w:eastAsia="en-US" w:bidi="ar-SA"/>
        </w:rPr>
        <w:t xml:space="preserve"> в Державному земельному </w:t>
      </w:r>
      <w:proofErr w:type="spellStart"/>
      <w:r w:rsidRPr="00120C84">
        <w:rPr>
          <w:rFonts w:ascii="Times New Roman" w:eastAsia="Times New Roman" w:hAnsi="Times New Roman" w:cs="Times New Roman"/>
          <w:color w:val="auto"/>
          <w:lang w:val="ru-RU" w:eastAsia="en-US" w:bidi="ar-SA"/>
        </w:rPr>
        <w:t>кадастрі</w:t>
      </w:r>
      <w:proofErr w:type="spellEnd"/>
      <w:r w:rsidRPr="00120C84">
        <w:rPr>
          <w:rFonts w:ascii="Times New Roman" w:eastAsia="Times New Roman" w:hAnsi="Times New Roman" w:cs="Times New Roman"/>
          <w:color w:val="auto"/>
          <w:lang w:val="ru-RU" w:eastAsia="en-US" w:bidi="ar-SA"/>
        </w:rPr>
        <w:t xml:space="preserve">, Департаментом </w:t>
      </w:r>
      <w:proofErr w:type="spellStart"/>
      <w:r w:rsidRPr="00120C84">
        <w:rPr>
          <w:rFonts w:ascii="Times New Roman" w:eastAsia="Times New Roman" w:hAnsi="Times New Roman" w:cs="Times New Roman"/>
          <w:color w:val="auto"/>
          <w:lang w:val="ru-RU" w:eastAsia="en-US" w:bidi="ar-SA"/>
        </w:rPr>
        <w:t>земельних</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ресурсів</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виконавчого</w:t>
      </w:r>
      <w:proofErr w:type="spellEnd"/>
      <w:r w:rsidRPr="00120C84">
        <w:rPr>
          <w:rFonts w:ascii="Times New Roman" w:eastAsia="Times New Roman" w:hAnsi="Times New Roman" w:cs="Times New Roman"/>
          <w:color w:val="auto"/>
          <w:lang w:val="ru-RU" w:eastAsia="en-US" w:bidi="ar-SA"/>
        </w:rPr>
        <w:t xml:space="preserve"> органу </w:t>
      </w:r>
      <w:proofErr w:type="spellStart"/>
      <w:r w:rsidRPr="00120C84">
        <w:rPr>
          <w:rFonts w:ascii="Times New Roman" w:eastAsia="Times New Roman" w:hAnsi="Times New Roman" w:cs="Times New Roman"/>
          <w:color w:val="auto"/>
          <w:lang w:val="ru-RU" w:eastAsia="en-US" w:bidi="ar-SA"/>
        </w:rPr>
        <w:t>Київської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міської</w:t>
      </w:r>
      <w:proofErr w:type="spellEnd"/>
      <w:r w:rsidRPr="00120C84">
        <w:rPr>
          <w:rFonts w:ascii="Times New Roman" w:eastAsia="Times New Roman" w:hAnsi="Times New Roman" w:cs="Times New Roman"/>
          <w:color w:val="auto"/>
          <w:lang w:val="ru-RU" w:eastAsia="en-US" w:bidi="ar-SA"/>
        </w:rPr>
        <w:t xml:space="preserve"> ради (</w:t>
      </w:r>
      <w:proofErr w:type="spellStart"/>
      <w:r w:rsidRPr="00120C84">
        <w:rPr>
          <w:rFonts w:ascii="Times New Roman" w:eastAsia="Times New Roman" w:hAnsi="Times New Roman" w:cs="Times New Roman"/>
          <w:color w:val="auto"/>
          <w:lang w:val="ru-RU" w:eastAsia="en-US" w:bidi="ar-SA"/>
        </w:rPr>
        <w:t>Київської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державної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адміністрації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розроблено</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відповідний</w:t>
      </w:r>
      <w:proofErr w:type="spellEnd"/>
      <w:r w:rsidRPr="00120C84">
        <w:rPr>
          <w:rFonts w:ascii="Times New Roman" w:eastAsia="Times New Roman" w:hAnsi="Times New Roman" w:cs="Times New Roman"/>
          <w:color w:val="auto"/>
          <w:lang w:val="ru-RU" w:eastAsia="en-US" w:bidi="ar-SA"/>
        </w:rPr>
        <w:t xml:space="preserve"> проєкт </w:t>
      </w:r>
      <w:proofErr w:type="spellStart"/>
      <w:r w:rsidRPr="00120C84">
        <w:rPr>
          <w:rFonts w:ascii="Times New Roman" w:eastAsia="Times New Roman" w:hAnsi="Times New Roman" w:cs="Times New Roman"/>
          <w:color w:val="auto"/>
          <w:lang w:val="ru-RU" w:eastAsia="en-US" w:bidi="ar-SA"/>
        </w:rPr>
        <w:t>рішення</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Київської</w:t>
      </w:r>
      <w:proofErr w:type="spellEnd"/>
      <w:r w:rsidRPr="00120C84">
        <w:rPr>
          <w:rFonts w:ascii="Times New Roman" w:eastAsia="Times New Roman" w:hAnsi="Times New Roman" w:cs="Times New Roman"/>
          <w:color w:val="auto"/>
          <w:lang w:val="ru-RU" w:eastAsia="en-US" w:bidi="ar-SA"/>
        </w:rPr>
        <w:t xml:space="preserve"> </w:t>
      </w:r>
      <w:proofErr w:type="spellStart"/>
      <w:r w:rsidRPr="00120C84">
        <w:rPr>
          <w:rFonts w:ascii="Times New Roman" w:eastAsia="Times New Roman" w:hAnsi="Times New Roman" w:cs="Times New Roman"/>
          <w:color w:val="auto"/>
          <w:lang w:val="ru-RU" w:eastAsia="en-US" w:bidi="ar-SA"/>
        </w:rPr>
        <w:t>міської</w:t>
      </w:r>
      <w:proofErr w:type="spellEnd"/>
      <w:r w:rsidRPr="00120C84">
        <w:rPr>
          <w:rFonts w:ascii="Times New Roman" w:eastAsia="Times New Roman" w:hAnsi="Times New Roman" w:cs="Times New Roman"/>
          <w:color w:val="auto"/>
          <w:lang w:val="ru-RU" w:eastAsia="en-US" w:bidi="ar-SA"/>
        </w:rPr>
        <w:t xml:space="preserve"> ради.</w:t>
      </w:r>
    </w:p>
    <w:p w14:paraId="41256C21" w14:textId="77777777" w:rsidR="00120C84" w:rsidRPr="00120C84" w:rsidRDefault="00120C84" w:rsidP="003222EB">
      <w:pPr>
        <w:shd w:val="clear" w:color="auto" w:fill="FFFFFF"/>
        <w:spacing w:after="40" w:line="233" w:lineRule="auto"/>
        <w:ind w:firstLine="426"/>
        <w:jc w:val="both"/>
        <w:rPr>
          <w:rFonts w:ascii="Times New Roman" w:eastAsia="Times New Roman" w:hAnsi="Times New Roman" w:cs="Times New Roman"/>
          <w:color w:val="auto"/>
          <w:lang w:val="ru-RU" w:eastAsia="en-US" w:bidi="ar-SA"/>
        </w:rPr>
      </w:pPr>
    </w:p>
    <w:p w14:paraId="53B1FACA" w14:textId="77777777" w:rsidR="00C75A99" w:rsidRPr="00A677AE" w:rsidRDefault="00C75A99" w:rsidP="003222EB">
      <w:pPr>
        <w:pStyle w:val="1"/>
        <w:shd w:val="clear" w:color="auto" w:fill="auto"/>
        <w:ind w:firstLine="426"/>
        <w:jc w:val="both"/>
        <w:rPr>
          <w:i w:val="0"/>
          <w:sz w:val="24"/>
          <w:szCs w:val="24"/>
          <w:lang w:val="uk-UA"/>
        </w:rPr>
      </w:pPr>
      <w:r w:rsidRPr="00A677AE">
        <w:rPr>
          <w:b/>
          <w:bCs/>
          <w:i w:val="0"/>
          <w:sz w:val="24"/>
          <w:szCs w:val="24"/>
          <w:lang w:val="uk-UA"/>
        </w:rPr>
        <w:t>4. Мета прийняття рішення.</w:t>
      </w:r>
    </w:p>
    <w:p w14:paraId="6DEEF830" w14:textId="7CE387AD" w:rsidR="00C75A99" w:rsidRPr="00A677AE" w:rsidRDefault="00C75A99" w:rsidP="003222EB">
      <w:pPr>
        <w:pStyle w:val="1"/>
        <w:ind w:firstLine="426"/>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521BDA">
        <w:rPr>
          <w:i w:val="0"/>
          <w:sz w:val="24"/>
          <w:szCs w:val="24"/>
          <w:lang w:val="uk-UA"/>
        </w:rPr>
        <w:t>ої</w:t>
      </w:r>
      <w:r w:rsidRPr="0009222B">
        <w:rPr>
          <w:i w:val="0"/>
          <w:sz w:val="24"/>
          <w:szCs w:val="24"/>
          <w:lang w:val="uk-UA"/>
        </w:rPr>
        <w:t xml:space="preserve"> документаці</w:t>
      </w:r>
      <w:r w:rsidR="00521BDA">
        <w:rPr>
          <w:i w:val="0"/>
          <w:sz w:val="24"/>
          <w:szCs w:val="24"/>
          <w:lang w:val="uk-UA"/>
        </w:rPr>
        <w:t>ї</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w:t>
      </w:r>
      <w:r w:rsidR="00521BDA">
        <w:rPr>
          <w:i w:val="0"/>
          <w:sz w:val="24"/>
          <w:szCs w:val="24"/>
          <w:lang w:val="uk-UA"/>
        </w:rPr>
        <w:t>у</w:t>
      </w:r>
      <w:r>
        <w:rPr>
          <w:i w:val="0"/>
          <w:sz w:val="24"/>
          <w:szCs w:val="24"/>
          <w:lang w:val="uk-UA"/>
        </w:rPr>
        <w:t xml:space="preserve">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03B43D5B" w14:textId="77777777" w:rsidR="00C75A99" w:rsidRDefault="00C75A99" w:rsidP="003222EB">
      <w:pPr>
        <w:pStyle w:val="1"/>
        <w:shd w:val="clear" w:color="auto" w:fill="auto"/>
        <w:ind w:firstLine="426"/>
        <w:jc w:val="both"/>
        <w:rPr>
          <w:sz w:val="24"/>
          <w:szCs w:val="24"/>
          <w:lang w:val="uk-UA"/>
        </w:rPr>
      </w:pPr>
    </w:p>
    <w:p w14:paraId="68AA09CB" w14:textId="77777777" w:rsidR="002209F8" w:rsidRPr="00A677AE" w:rsidRDefault="002209F8" w:rsidP="003222EB">
      <w:pPr>
        <w:pStyle w:val="1"/>
        <w:shd w:val="clear" w:color="auto" w:fill="auto"/>
        <w:ind w:firstLine="426"/>
        <w:jc w:val="both"/>
        <w:rPr>
          <w:sz w:val="24"/>
          <w:szCs w:val="24"/>
          <w:lang w:val="uk-UA"/>
        </w:rPr>
      </w:pPr>
    </w:p>
    <w:p w14:paraId="34A27F89" w14:textId="54230556" w:rsidR="00120C84" w:rsidRPr="003222EB" w:rsidRDefault="00C75A99" w:rsidP="003222EB">
      <w:pPr>
        <w:pStyle w:val="a7"/>
        <w:numPr>
          <w:ilvl w:val="0"/>
          <w:numId w:val="2"/>
        </w:numPr>
        <w:shd w:val="clear" w:color="auto" w:fill="auto"/>
        <w:ind w:firstLine="426"/>
        <w:jc w:val="both"/>
        <w:rPr>
          <w:b w:val="0"/>
          <w:bCs w:val="0"/>
          <w:sz w:val="24"/>
          <w:szCs w:val="24"/>
          <w:lang w:val="uk-UA"/>
        </w:rPr>
      </w:pPr>
      <w:r w:rsidRPr="003222EB">
        <w:rPr>
          <w:sz w:val="24"/>
          <w:szCs w:val="24"/>
          <w:lang w:val="uk-UA"/>
        </w:rPr>
        <w:t>Особливі характеристики земельн</w:t>
      </w:r>
      <w:r w:rsidR="00652058">
        <w:rPr>
          <w:sz w:val="24"/>
          <w:szCs w:val="24"/>
          <w:lang w:val="uk-UA"/>
        </w:rPr>
        <w:t>ої</w:t>
      </w:r>
      <w:r w:rsidRPr="003222EB">
        <w:rPr>
          <w:sz w:val="24"/>
          <w:szCs w:val="24"/>
          <w:lang w:val="uk-UA"/>
        </w:rPr>
        <w:t xml:space="preserve"> ділян</w:t>
      </w:r>
      <w:r w:rsidR="00652058">
        <w:rPr>
          <w:sz w:val="24"/>
          <w:szCs w:val="24"/>
          <w:lang w:val="uk-UA"/>
        </w:rPr>
        <w:t>ки</w:t>
      </w:r>
      <w:bookmarkStart w:id="0" w:name="_GoBack"/>
      <w:bookmarkEnd w:id="0"/>
      <w:r w:rsidRPr="003222EB">
        <w:rPr>
          <w:sz w:val="24"/>
          <w:szCs w:val="24"/>
          <w:lang w:val="uk-UA"/>
        </w:rPr>
        <w:t>:</w:t>
      </w:r>
      <w:r w:rsidR="00120C84" w:rsidRPr="003222EB">
        <w:rPr>
          <w:sz w:val="24"/>
          <w:szCs w:val="24"/>
          <w:lang w:val="uk-UA"/>
        </w:rPr>
        <w:t xml:space="preserve"> </w:t>
      </w:r>
      <w:r w:rsidR="00120C84" w:rsidRPr="003222EB">
        <w:rPr>
          <w:b w:val="0"/>
          <w:bCs w:val="0"/>
          <w:sz w:val="24"/>
          <w:szCs w:val="24"/>
          <w:lang w:val="uk-UA"/>
        </w:rPr>
        <w:t xml:space="preserve">зазначені у додатку до </w:t>
      </w:r>
      <w:proofErr w:type="spellStart"/>
      <w:r w:rsidR="00120C84" w:rsidRPr="003222EB">
        <w:rPr>
          <w:b w:val="0"/>
          <w:bCs w:val="0"/>
          <w:sz w:val="24"/>
          <w:szCs w:val="24"/>
          <w:lang w:val="uk-UA"/>
        </w:rPr>
        <w:t>проєкту</w:t>
      </w:r>
      <w:proofErr w:type="spellEnd"/>
      <w:r w:rsidR="00120C84" w:rsidRPr="003222EB">
        <w:rPr>
          <w:b w:val="0"/>
          <w:bCs w:val="0"/>
          <w:sz w:val="24"/>
          <w:szCs w:val="24"/>
          <w:lang w:val="uk-UA"/>
        </w:rPr>
        <w:t xml:space="preserve"> рішення Київської міської ради.</w:t>
      </w:r>
    </w:p>
    <w:p w14:paraId="7B32E734" w14:textId="700F2F0A" w:rsidR="001913D8" w:rsidRPr="003222EB" w:rsidRDefault="001913D8" w:rsidP="003222EB">
      <w:pPr>
        <w:pStyle w:val="a7"/>
        <w:shd w:val="clear" w:color="auto" w:fill="auto"/>
        <w:ind w:firstLine="426"/>
        <w:jc w:val="both"/>
        <w:rPr>
          <w:b w:val="0"/>
          <w:bCs w:val="0"/>
          <w:iCs/>
          <w:sz w:val="24"/>
          <w:szCs w:val="24"/>
          <w:lang w:val="uk-UA"/>
        </w:rPr>
      </w:pPr>
      <w:r w:rsidRPr="003222EB">
        <w:rPr>
          <w:b w:val="0"/>
          <w:bCs w:val="0"/>
          <w:iCs/>
          <w:sz w:val="24"/>
          <w:szCs w:val="24"/>
          <w:lang w:val="uk-UA"/>
        </w:rPr>
        <w:t>Інформація стосовно об’єктів нерухомого майна, розташованих в межах земельн</w:t>
      </w:r>
      <w:r w:rsidR="004D716F" w:rsidRPr="003222EB">
        <w:rPr>
          <w:b w:val="0"/>
          <w:bCs w:val="0"/>
          <w:iCs/>
          <w:sz w:val="24"/>
          <w:szCs w:val="24"/>
          <w:lang w:val="uk-UA"/>
        </w:rPr>
        <w:t>ої</w:t>
      </w:r>
      <w:r w:rsidRPr="003222EB">
        <w:rPr>
          <w:b w:val="0"/>
          <w:bCs w:val="0"/>
          <w:iCs/>
          <w:sz w:val="24"/>
          <w:szCs w:val="24"/>
          <w:lang w:val="uk-UA"/>
        </w:rPr>
        <w:t xml:space="preserve"> ділян</w:t>
      </w:r>
      <w:r w:rsidR="004D716F" w:rsidRPr="003222EB">
        <w:rPr>
          <w:b w:val="0"/>
          <w:bCs w:val="0"/>
          <w:iCs/>
          <w:sz w:val="24"/>
          <w:szCs w:val="24"/>
          <w:lang w:val="uk-UA"/>
        </w:rPr>
        <w:t>ки</w:t>
      </w:r>
      <w:r w:rsidRPr="003222EB">
        <w:rPr>
          <w:b w:val="0"/>
          <w:bCs w:val="0"/>
          <w:iCs/>
          <w:sz w:val="24"/>
          <w:szCs w:val="24"/>
          <w:lang w:val="uk-UA"/>
        </w:rPr>
        <w:t>, надана листами:</w:t>
      </w:r>
    </w:p>
    <w:p w14:paraId="47AC7D57" w14:textId="67637FD5" w:rsidR="00CC0340" w:rsidRPr="003222EB" w:rsidRDefault="001913D8" w:rsidP="003222EB">
      <w:pPr>
        <w:pStyle w:val="a7"/>
        <w:shd w:val="clear" w:color="auto" w:fill="auto"/>
        <w:ind w:firstLine="426"/>
        <w:jc w:val="both"/>
        <w:rPr>
          <w:b w:val="0"/>
          <w:bCs w:val="0"/>
          <w:iCs/>
          <w:color w:val="000000" w:themeColor="text1"/>
          <w:sz w:val="24"/>
          <w:szCs w:val="24"/>
          <w:lang w:val="uk-UA" w:bidi="uk-UA"/>
        </w:rPr>
      </w:pPr>
      <w:r w:rsidRPr="003222EB">
        <w:rPr>
          <w:b w:val="0"/>
          <w:bCs w:val="0"/>
          <w:iCs/>
          <w:sz w:val="24"/>
          <w:szCs w:val="24"/>
          <w:lang w:val="uk-U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w:t>
      </w:r>
      <w:r w:rsidR="00CC0340" w:rsidRPr="003222EB">
        <w:rPr>
          <w:b w:val="0"/>
          <w:bCs w:val="0"/>
          <w:iCs/>
          <w:sz w:val="24"/>
          <w:szCs w:val="24"/>
          <w:lang w:val="uk-UA"/>
        </w:rPr>
        <w:t xml:space="preserve"> (далі - </w:t>
      </w:r>
      <w:r w:rsidR="00CC0340" w:rsidRPr="003222EB">
        <w:rPr>
          <w:b w:val="0"/>
          <w:bCs w:val="0"/>
          <w:iCs/>
          <w:sz w:val="24"/>
          <w:szCs w:val="24"/>
          <w:lang w:val="uk-UA" w:bidi="uk-UA"/>
        </w:rPr>
        <w:t xml:space="preserve">ДАБК КМДА) </w:t>
      </w:r>
      <w:r w:rsidRPr="003222EB">
        <w:rPr>
          <w:b w:val="0"/>
          <w:bCs w:val="0"/>
          <w:iCs/>
          <w:sz w:val="24"/>
          <w:szCs w:val="24"/>
          <w:lang w:val="uk-UA"/>
        </w:rPr>
        <w:t xml:space="preserve">від </w:t>
      </w:r>
      <w:r w:rsidR="00793FAE" w:rsidRPr="003222EB">
        <w:rPr>
          <w:b w:val="0"/>
          <w:bCs w:val="0"/>
          <w:iCs/>
          <w:sz w:val="24"/>
          <w:szCs w:val="24"/>
          <w:lang w:val="uk-UA"/>
        </w:rPr>
        <w:t>19.12.2025</w:t>
      </w:r>
      <w:r w:rsidRPr="003222EB">
        <w:rPr>
          <w:b w:val="0"/>
          <w:bCs w:val="0"/>
          <w:iCs/>
          <w:sz w:val="24"/>
          <w:szCs w:val="24"/>
          <w:lang w:val="uk-UA"/>
        </w:rPr>
        <w:t xml:space="preserve"> № 073-</w:t>
      </w:r>
      <w:r w:rsidR="00793FAE" w:rsidRPr="003222EB">
        <w:rPr>
          <w:b w:val="0"/>
          <w:bCs w:val="0"/>
          <w:iCs/>
          <w:sz w:val="24"/>
          <w:szCs w:val="24"/>
          <w:lang w:val="uk-UA"/>
        </w:rPr>
        <w:t>4716</w:t>
      </w:r>
      <w:r w:rsidRPr="003222EB">
        <w:rPr>
          <w:b w:val="0"/>
          <w:bCs w:val="0"/>
          <w:iCs/>
          <w:sz w:val="24"/>
          <w:szCs w:val="24"/>
          <w:lang w:val="uk-UA"/>
        </w:rPr>
        <w:t xml:space="preserve">, </w:t>
      </w:r>
      <w:r w:rsidRPr="003222EB">
        <w:rPr>
          <w:b w:val="0"/>
          <w:bCs w:val="0"/>
          <w:iCs/>
          <w:color w:val="000000" w:themeColor="text1"/>
          <w:sz w:val="24"/>
          <w:szCs w:val="24"/>
          <w:lang w:val="uk-UA"/>
        </w:rPr>
        <w:t xml:space="preserve">який проінформував, що </w:t>
      </w:r>
      <w:r w:rsidR="00CC0340" w:rsidRPr="003222EB">
        <w:rPr>
          <w:b w:val="0"/>
          <w:bCs w:val="0"/>
          <w:iCs/>
          <w:color w:val="000000" w:themeColor="text1"/>
          <w:sz w:val="24"/>
          <w:szCs w:val="24"/>
          <w:lang w:val="uk-UA"/>
        </w:rPr>
        <w:t>в</w:t>
      </w:r>
      <w:r w:rsidR="00CC0340" w:rsidRPr="003222EB">
        <w:rPr>
          <w:b w:val="0"/>
          <w:bCs w:val="0"/>
          <w:iCs/>
          <w:color w:val="000000" w:themeColor="text1"/>
          <w:sz w:val="24"/>
          <w:szCs w:val="24"/>
          <w:lang w:val="uk-UA" w:bidi="uk-UA"/>
        </w:rPr>
        <w:t xml:space="preserve">ідповідно до Закону України «Про регулювання містобудівної діяльності» (далі – Закон) </w:t>
      </w:r>
      <w:r w:rsidR="005405E5" w:rsidRPr="003222EB">
        <w:rPr>
          <w:b w:val="0"/>
          <w:bCs w:val="0"/>
          <w:iCs/>
          <w:sz w:val="24"/>
          <w:szCs w:val="24"/>
          <w:lang w:val="uk-UA" w:bidi="uk-UA"/>
        </w:rPr>
        <w:t>ДАБК КМДА</w:t>
      </w:r>
      <w:r w:rsidR="005405E5" w:rsidRPr="003222EB">
        <w:rPr>
          <w:b w:val="0"/>
          <w:bCs w:val="0"/>
          <w:iCs/>
          <w:color w:val="000000" w:themeColor="text1"/>
          <w:sz w:val="24"/>
          <w:szCs w:val="24"/>
          <w:lang w:val="uk-UA" w:bidi="uk-UA"/>
        </w:rPr>
        <w:t xml:space="preserve"> </w:t>
      </w:r>
      <w:r w:rsidR="00CC0340" w:rsidRPr="003222EB">
        <w:rPr>
          <w:b w:val="0"/>
          <w:bCs w:val="0"/>
          <w:iCs/>
          <w:color w:val="000000" w:themeColor="text1"/>
          <w:sz w:val="24"/>
          <w:szCs w:val="24"/>
          <w:lang w:val="uk-UA" w:bidi="uk-UA"/>
        </w:rPr>
        <w:t xml:space="preserve">здійснює повноваження щодо державного </w:t>
      </w:r>
      <w:proofErr w:type="spellStart"/>
      <w:r w:rsidR="00CC0340" w:rsidRPr="003222EB">
        <w:rPr>
          <w:b w:val="0"/>
          <w:bCs w:val="0"/>
          <w:iCs/>
          <w:color w:val="000000" w:themeColor="text1"/>
          <w:sz w:val="24"/>
          <w:szCs w:val="24"/>
          <w:lang w:val="uk-UA" w:bidi="uk-UA"/>
        </w:rPr>
        <w:t>архітектурнобудівельного</w:t>
      </w:r>
      <w:proofErr w:type="spellEnd"/>
      <w:r w:rsidR="00CC0340" w:rsidRPr="003222EB">
        <w:rPr>
          <w:b w:val="0"/>
          <w:bCs w:val="0"/>
          <w:iCs/>
          <w:color w:val="000000" w:themeColor="text1"/>
          <w:sz w:val="24"/>
          <w:szCs w:val="24"/>
          <w:lang w:val="uk-UA" w:bidi="uk-UA"/>
        </w:rPr>
        <w:t xml:space="preserve"> контролю, виконання дозвільних та реєстраційних функцій у сфері містобудівної діяльності стосовно об’єктів, що за класом наслідків (відповідальності) належать до об’єктів з незначними (СС1) та середніми (СС2) наслідками, розташованих на території міста Києва, з 12.10.2016.</w:t>
      </w:r>
    </w:p>
    <w:p w14:paraId="1E334644" w14:textId="5168ACD7" w:rsidR="00F73761" w:rsidRPr="003222EB" w:rsidRDefault="00CC0340" w:rsidP="003222EB">
      <w:pPr>
        <w:pStyle w:val="a7"/>
        <w:shd w:val="clear" w:color="auto" w:fill="auto"/>
        <w:ind w:firstLine="426"/>
        <w:jc w:val="both"/>
        <w:rPr>
          <w:b w:val="0"/>
          <w:bCs w:val="0"/>
          <w:iCs/>
          <w:color w:val="000000" w:themeColor="text1"/>
          <w:sz w:val="24"/>
          <w:szCs w:val="24"/>
          <w:lang w:val="uk-UA" w:bidi="uk-UA"/>
        </w:rPr>
      </w:pPr>
      <w:r w:rsidRPr="003222EB">
        <w:rPr>
          <w:b w:val="0"/>
          <w:bCs w:val="0"/>
          <w:iCs/>
          <w:color w:val="000000" w:themeColor="text1"/>
          <w:sz w:val="24"/>
          <w:szCs w:val="24"/>
          <w:lang w:val="uk-UA"/>
        </w:rPr>
        <w:t>Н</w:t>
      </w:r>
      <w:r w:rsidR="00F73761" w:rsidRPr="003222EB">
        <w:rPr>
          <w:b w:val="0"/>
          <w:bCs w:val="0"/>
          <w:iCs/>
          <w:color w:val="000000" w:themeColor="text1"/>
          <w:sz w:val="24"/>
          <w:szCs w:val="24"/>
          <w:lang w:val="uk-UA" w:bidi="uk-UA"/>
        </w:rPr>
        <w:t xml:space="preserve">а сьогодні функціонує Єдина державна електронна система у сфері будівництва, яка регулюється Законом та постановами Кабінету Міністрів України «Про реалізацію експериментального проекту щодо запровадження першої черги Єдиної державної електронної системи у сфері будівництва» від 01.07.2020 № 559 та «Деякі питання забезпечення функціонування Єдиної державної електронної системи у сфері будівництва» від 23.06.2021 № 681 (далі – Постанова № 681). </w:t>
      </w:r>
    </w:p>
    <w:p w14:paraId="7D4F32BF" w14:textId="30732B03" w:rsidR="00793FAE" w:rsidRPr="00793FAE" w:rsidRDefault="00921F14" w:rsidP="003222EB">
      <w:pPr>
        <w:pStyle w:val="a7"/>
        <w:shd w:val="clear" w:color="auto" w:fill="auto"/>
        <w:ind w:firstLine="426"/>
        <w:jc w:val="both"/>
        <w:rPr>
          <w:b w:val="0"/>
          <w:bCs w:val="0"/>
          <w:iCs/>
          <w:color w:val="000000" w:themeColor="text1"/>
          <w:sz w:val="24"/>
          <w:szCs w:val="24"/>
          <w:lang w:val="ru-RU" w:bidi="uk-UA"/>
        </w:rPr>
      </w:pPr>
      <w:r w:rsidRPr="00CC0340">
        <w:rPr>
          <w:b w:val="0"/>
          <w:bCs w:val="0"/>
          <w:iCs/>
          <w:sz w:val="24"/>
          <w:szCs w:val="24"/>
          <w:lang w:val="ru-RU" w:bidi="uk-UA"/>
        </w:rPr>
        <w:t>ДАБК КМДА</w:t>
      </w:r>
      <w:r w:rsidR="00793FAE" w:rsidRPr="00793FAE">
        <w:rPr>
          <w:b w:val="0"/>
          <w:bCs w:val="0"/>
          <w:iCs/>
          <w:color w:val="000000" w:themeColor="text1"/>
          <w:sz w:val="24"/>
          <w:szCs w:val="24"/>
          <w:lang w:val="uk-UA" w:bidi="uk-UA"/>
        </w:rPr>
        <w:t xml:space="preserve"> не видавав, не реєстрував документів, що дають право на виконання підготовчих / будівельних робіт і засвідчують прийняття в експлуатацію закінчених будівництвом об’єктів</w:t>
      </w:r>
      <w:r w:rsidR="00793FAE">
        <w:rPr>
          <w:b w:val="0"/>
          <w:bCs w:val="0"/>
          <w:iCs/>
          <w:color w:val="000000" w:themeColor="text1"/>
          <w:sz w:val="24"/>
          <w:szCs w:val="24"/>
          <w:lang w:val="uk-UA" w:bidi="uk-UA"/>
        </w:rPr>
        <w:t>, зокрема,</w:t>
      </w:r>
      <w:r w:rsidR="00793FAE" w:rsidRPr="00793FAE">
        <w:rPr>
          <w:b w:val="0"/>
          <w:bCs w:val="0"/>
          <w:iCs/>
          <w:color w:val="000000" w:themeColor="text1"/>
          <w:sz w:val="24"/>
          <w:szCs w:val="24"/>
          <w:lang w:val="uk-UA" w:bidi="uk-UA"/>
        </w:rPr>
        <w:t xml:space="preserve"> на земельн</w:t>
      </w:r>
      <w:r w:rsidR="00793FAE">
        <w:rPr>
          <w:b w:val="0"/>
          <w:bCs w:val="0"/>
          <w:iCs/>
          <w:color w:val="000000" w:themeColor="text1"/>
          <w:sz w:val="24"/>
          <w:szCs w:val="24"/>
          <w:lang w:val="uk-UA" w:bidi="uk-UA"/>
        </w:rPr>
        <w:t>ій</w:t>
      </w:r>
      <w:r w:rsidR="00793FAE" w:rsidRPr="00793FAE">
        <w:rPr>
          <w:b w:val="0"/>
          <w:bCs w:val="0"/>
          <w:iCs/>
          <w:color w:val="000000" w:themeColor="text1"/>
          <w:sz w:val="24"/>
          <w:szCs w:val="24"/>
          <w:lang w:val="uk-UA" w:bidi="uk-UA"/>
        </w:rPr>
        <w:t xml:space="preserve"> ділян</w:t>
      </w:r>
      <w:r w:rsidR="00793FAE">
        <w:rPr>
          <w:b w:val="0"/>
          <w:bCs w:val="0"/>
          <w:iCs/>
          <w:color w:val="000000" w:themeColor="text1"/>
          <w:sz w:val="24"/>
          <w:szCs w:val="24"/>
          <w:lang w:val="uk-UA" w:bidi="uk-UA"/>
        </w:rPr>
        <w:t>ці</w:t>
      </w:r>
      <w:r w:rsidR="00793FAE" w:rsidRPr="00793FAE">
        <w:rPr>
          <w:b w:val="0"/>
          <w:bCs w:val="0"/>
          <w:iCs/>
          <w:color w:val="000000" w:themeColor="text1"/>
          <w:sz w:val="24"/>
          <w:szCs w:val="24"/>
          <w:lang w:val="uk-UA" w:bidi="uk-UA"/>
        </w:rPr>
        <w:t xml:space="preserve"> з кадастровим номер</w:t>
      </w:r>
      <w:r w:rsidR="00793FAE">
        <w:rPr>
          <w:b w:val="0"/>
          <w:bCs w:val="0"/>
          <w:iCs/>
          <w:color w:val="000000" w:themeColor="text1"/>
          <w:sz w:val="24"/>
          <w:szCs w:val="24"/>
          <w:lang w:val="uk-UA" w:bidi="uk-UA"/>
        </w:rPr>
        <w:t>ом</w:t>
      </w:r>
      <w:r w:rsidR="00793FAE" w:rsidRPr="00793FAE">
        <w:rPr>
          <w:b w:val="0"/>
          <w:bCs w:val="0"/>
          <w:iCs/>
          <w:color w:val="000000" w:themeColor="text1"/>
          <w:sz w:val="24"/>
          <w:szCs w:val="24"/>
          <w:lang w:val="uk-UA" w:bidi="uk-UA"/>
        </w:rPr>
        <w:t xml:space="preserve"> 8000000000:85:542:0010 в Оболонському районі м. Києва.</w:t>
      </w:r>
    </w:p>
    <w:p w14:paraId="3039E8C8" w14:textId="553948C4" w:rsidR="001913D8" w:rsidRDefault="001913D8" w:rsidP="003222EB">
      <w:pPr>
        <w:pStyle w:val="a7"/>
        <w:shd w:val="clear" w:color="auto" w:fill="auto"/>
        <w:ind w:firstLine="426"/>
        <w:jc w:val="both"/>
        <w:rPr>
          <w:b w:val="0"/>
          <w:bCs w:val="0"/>
          <w:iCs/>
          <w:sz w:val="24"/>
          <w:szCs w:val="24"/>
          <w:lang w:val="uk-UA" w:bidi="uk-UA"/>
        </w:rPr>
      </w:pPr>
      <w:r w:rsidRPr="00F73761">
        <w:rPr>
          <w:b w:val="0"/>
          <w:bCs w:val="0"/>
          <w:iCs/>
          <w:sz w:val="24"/>
          <w:szCs w:val="24"/>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від </w:t>
      </w:r>
      <w:r w:rsidR="00921F14">
        <w:rPr>
          <w:b w:val="0"/>
          <w:bCs w:val="0"/>
          <w:iCs/>
          <w:sz w:val="24"/>
          <w:szCs w:val="24"/>
          <w:lang w:val="uk-UA"/>
        </w:rPr>
        <w:t>19.12.2025</w:t>
      </w:r>
      <w:r w:rsidRPr="00F73761">
        <w:rPr>
          <w:b w:val="0"/>
          <w:bCs w:val="0"/>
          <w:iCs/>
          <w:sz w:val="24"/>
          <w:szCs w:val="24"/>
          <w:lang w:val="uk-UA"/>
        </w:rPr>
        <w:t xml:space="preserve"> №055-</w:t>
      </w:r>
      <w:r w:rsidR="00921F14">
        <w:rPr>
          <w:b w:val="0"/>
          <w:bCs w:val="0"/>
          <w:iCs/>
          <w:sz w:val="24"/>
          <w:szCs w:val="24"/>
          <w:lang w:val="uk-UA"/>
        </w:rPr>
        <w:t>17552</w:t>
      </w:r>
      <w:r w:rsidRPr="00F73761">
        <w:rPr>
          <w:b w:val="0"/>
          <w:bCs w:val="0"/>
          <w:iCs/>
          <w:sz w:val="24"/>
          <w:szCs w:val="24"/>
          <w:lang w:val="uk-UA"/>
        </w:rPr>
        <w:t>, який повідомив, що у</w:t>
      </w:r>
      <w:r w:rsidRPr="00F73761">
        <w:rPr>
          <w:b w:val="0"/>
          <w:bCs w:val="0"/>
          <w:iCs/>
          <w:sz w:val="24"/>
          <w:szCs w:val="24"/>
          <w:lang w:val="uk-UA" w:bidi="uk-UA"/>
        </w:rPr>
        <w:t xml:space="preserve"> Реєстрі адрес відсутні відомості про документи щодо присвоєння адрес будь-яким об’єктам нерухомого майна, розташованим в межах територій, позначених на доданих до листа схемах;</w:t>
      </w:r>
    </w:p>
    <w:p w14:paraId="0B4AFE4B" w14:textId="7215D8A0" w:rsidR="00DE7C1D" w:rsidRDefault="001913D8" w:rsidP="003222EB">
      <w:pPr>
        <w:pStyle w:val="a7"/>
        <w:shd w:val="clear" w:color="auto" w:fill="auto"/>
        <w:ind w:firstLine="426"/>
        <w:jc w:val="both"/>
        <w:rPr>
          <w:iCs/>
          <w:color w:val="000000" w:themeColor="text1"/>
          <w:sz w:val="24"/>
          <w:szCs w:val="24"/>
          <w:lang w:val="uk-UA" w:bidi="uk-UA"/>
        </w:rPr>
      </w:pPr>
      <w:r w:rsidRPr="00FD47F7">
        <w:rPr>
          <w:b w:val="0"/>
          <w:bCs w:val="0"/>
          <w:iCs/>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w:t>
      </w:r>
      <w:r w:rsidRPr="00FD47F7">
        <w:rPr>
          <w:b w:val="0"/>
          <w:bCs w:val="0"/>
          <w:iCs/>
          <w:sz w:val="24"/>
          <w:szCs w:val="24"/>
        </w:rPr>
        <w:t> </w:t>
      </w:r>
      <w:r w:rsidRPr="00FD47F7">
        <w:rPr>
          <w:b w:val="0"/>
          <w:bCs w:val="0"/>
          <w:iCs/>
          <w:sz w:val="24"/>
          <w:szCs w:val="24"/>
          <w:lang w:val="uk-UA"/>
        </w:rPr>
        <w:t xml:space="preserve"> </w:t>
      </w:r>
      <w:r w:rsidR="00921F14">
        <w:rPr>
          <w:b w:val="0"/>
          <w:bCs w:val="0"/>
          <w:iCs/>
          <w:sz w:val="24"/>
          <w:szCs w:val="24"/>
          <w:lang w:val="uk-UA"/>
        </w:rPr>
        <w:t>06</w:t>
      </w:r>
      <w:r w:rsidR="00FD47F7">
        <w:rPr>
          <w:b w:val="0"/>
          <w:bCs w:val="0"/>
          <w:iCs/>
          <w:sz w:val="24"/>
          <w:szCs w:val="24"/>
          <w:lang w:val="uk-UA"/>
        </w:rPr>
        <w:t>.01</w:t>
      </w:r>
      <w:r w:rsidRPr="00FD47F7">
        <w:rPr>
          <w:b w:val="0"/>
          <w:bCs w:val="0"/>
          <w:iCs/>
          <w:sz w:val="24"/>
          <w:szCs w:val="24"/>
          <w:lang w:val="uk-UA"/>
        </w:rPr>
        <w:t>.2026 №</w:t>
      </w:r>
      <w:r w:rsidR="00921F14">
        <w:rPr>
          <w:b w:val="0"/>
          <w:bCs w:val="0"/>
          <w:iCs/>
          <w:sz w:val="24"/>
          <w:szCs w:val="24"/>
          <w:lang w:val="uk-UA"/>
        </w:rPr>
        <w:t xml:space="preserve"> </w:t>
      </w:r>
      <w:r w:rsidRPr="00FD47F7">
        <w:rPr>
          <w:b w:val="0"/>
          <w:bCs w:val="0"/>
          <w:iCs/>
          <w:sz w:val="24"/>
          <w:szCs w:val="24"/>
          <w:lang w:val="uk-UA"/>
        </w:rPr>
        <w:t>064-</w:t>
      </w:r>
      <w:r w:rsidR="00921F14">
        <w:rPr>
          <w:b w:val="0"/>
          <w:bCs w:val="0"/>
          <w:iCs/>
          <w:sz w:val="24"/>
          <w:szCs w:val="24"/>
          <w:lang w:val="uk-UA"/>
        </w:rPr>
        <w:t>182</w:t>
      </w:r>
      <w:r w:rsidRPr="00FD47F7">
        <w:rPr>
          <w:b w:val="0"/>
          <w:bCs w:val="0"/>
          <w:iCs/>
          <w:sz w:val="24"/>
          <w:szCs w:val="24"/>
          <w:lang w:val="uk-UA"/>
        </w:rPr>
        <w:t xml:space="preserve">, </w:t>
      </w:r>
      <w:r w:rsidRPr="00FD47F7">
        <w:rPr>
          <w:b w:val="0"/>
          <w:bCs w:val="0"/>
          <w:iCs/>
          <w:color w:val="000000" w:themeColor="text1"/>
          <w:sz w:val="24"/>
          <w:szCs w:val="24"/>
          <w:lang w:val="uk-UA"/>
        </w:rPr>
        <w:t xml:space="preserve">який проінформував, </w:t>
      </w:r>
      <w:r w:rsidR="00921F14">
        <w:rPr>
          <w:b w:val="0"/>
          <w:bCs w:val="0"/>
          <w:iCs/>
          <w:color w:val="000000" w:themeColor="text1"/>
          <w:sz w:val="24"/>
          <w:szCs w:val="24"/>
          <w:lang w:val="uk-UA" w:bidi="uk-UA"/>
        </w:rPr>
        <w:t>г</w:t>
      </w:r>
      <w:r w:rsidR="00921F14" w:rsidRPr="00921F14">
        <w:rPr>
          <w:b w:val="0"/>
          <w:bCs w:val="0"/>
          <w:iCs/>
          <w:color w:val="000000" w:themeColor="text1"/>
          <w:sz w:val="24"/>
          <w:szCs w:val="24"/>
          <w:lang w:val="uk-UA" w:bidi="uk-UA"/>
        </w:rPr>
        <w:t>оловним спеціалістом – інспектором з благоустрою Департаменту територіального контролю міста Києва виконавчого органу Київської міської ради (Київської міської державної адміністрації)</w:t>
      </w:r>
      <w:r w:rsidR="00921F14" w:rsidRPr="00921F14">
        <w:rPr>
          <w:iCs/>
          <w:color w:val="000000" w:themeColor="text1"/>
          <w:sz w:val="24"/>
          <w:szCs w:val="24"/>
          <w:lang w:val="uk-UA" w:bidi="uk-UA"/>
        </w:rPr>
        <w:t xml:space="preserve"> </w:t>
      </w:r>
      <w:r w:rsidR="00921F14" w:rsidRPr="00921F14">
        <w:rPr>
          <w:b w:val="0"/>
          <w:bCs w:val="0"/>
          <w:iCs/>
          <w:color w:val="000000" w:themeColor="text1"/>
          <w:sz w:val="24"/>
          <w:szCs w:val="24"/>
          <w:lang w:val="uk-UA" w:bidi="uk-UA"/>
        </w:rPr>
        <w:t>проведено виїзне обстеження території. На зазначеній земельній ділянці розміщена споруда, яка візуально має ознаки капітальної</w:t>
      </w:r>
      <w:r w:rsidR="00DE7C1D" w:rsidRPr="00921F14">
        <w:rPr>
          <w:b w:val="0"/>
          <w:bCs w:val="0"/>
          <w:iCs/>
          <w:color w:val="000000" w:themeColor="text1"/>
          <w:sz w:val="24"/>
          <w:szCs w:val="24"/>
          <w:lang w:val="uk-UA" w:bidi="uk-UA"/>
        </w:rPr>
        <w:t>;</w:t>
      </w:r>
      <w:r w:rsidR="00DE7C1D" w:rsidRPr="00DE7C1D">
        <w:rPr>
          <w:iCs/>
          <w:color w:val="000000" w:themeColor="text1"/>
          <w:sz w:val="24"/>
          <w:szCs w:val="24"/>
          <w:lang w:val="uk-UA" w:bidi="uk-UA"/>
        </w:rPr>
        <w:t xml:space="preserve"> </w:t>
      </w:r>
    </w:p>
    <w:p w14:paraId="3D3E97F3" w14:textId="51B8B008" w:rsidR="00DE7C1D" w:rsidRPr="00DE7C1D" w:rsidRDefault="00DE7C1D" w:rsidP="003222EB">
      <w:pPr>
        <w:pStyle w:val="a7"/>
        <w:shd w:val="clear" w:color="auto" w:fill="auto"/>
        <w:ind w:firstLine="426"/>
        <w:jc w:val="both"/>
        <w:rPr>
          <w:b w:val="0"/>
          <w:bCs w:val="0"/>
          <w:iCs/>
          <w:color w:val="000000" w:themeColor="text1"/>
          <w:sz w:val="24"/>
          <w:szCs w:val="24"/>
          <w:lang w:val="uk-UA" w:bidi="uk-UA"/>
        </w:rPr>
      </w:pPr>
      <w:r w:rsidRPr="00DE7C1D">
        <w:rPr>
          <w:b w:val="0"/>
          <w:bCs w:val="0"/>
          <w:iCs/>
          <w:color w:val="000000" w:themeColor="text1"/>
          <w:sz w:val="24"/>
          <w:szCs w:val="24"/>
          <w:lang w:val="uk-UA" w:bidi="uk-UA"/>
        </w:rPr>
        <w:t xml:space="preserve">- </w:t>
      </w:r>
      <w:r w:rsidR="00921F14">
        <w:rPr>
          <w:b w:val="0"/>
          <w:bCs w:val="0"/>
          <w:iCs/>
          <w:color w:val="000000" w:themeColor="text1"/>
          <w:sz w:val="24"/>
          <w:szCs w:val="24"/>
          <w:lang w:val="uk-UA" w:bidi="uk-UA"/>
        </w:rPr>
        <w:t>Оболонської</w:t>
      </w:r>
      <w:r w:rsidRPr="00DE7C1D">
        <w:rPr>
          <w:b w:val="0"/>
          <w:bCs w:val="0"/>
          <w:iCs/>
          <w:color w:val="000000" w:themeColor="text1"/>
          <w:sz w:val="24"/>
          <w:szCs w:val="24"/>
          <w:lang w:val="uk-UA" w:bidi="uk-UA"/>
        </w:rPr>
        <w:t xml:space="preserve"> районної в місті Києві державної адміністрації від </w:t>
      </w:r>
      <w:r w:rsidR="0090316F">
        <w:rPr>
          <w:b w:val="0"/>
          <w:bCs w:val="0"/>
          <w:iCs/>
          <w:color w:val="000000" w:themeColor="text1"/>
          <w:sz w:val="24"/>
          <w:szCs w:val="24"/>
          <w:lang w:val="uk-UA" w:bidi="uk-UA"/>
        </w:rPr>
        <w:t>09.12.2025</w:t>
      </w:r>
      <w:r w:rsidRPr="00DE7C1D">
        <w:rPr>
          <w:b w:val="0"/>
          <w:bCs w:val="0"/>
          <w:iCs/>
          <w:color w:val="000000" w:themeColor="text1"/>
          <w:sz w:val="24"/>
          <w:szCs w:val="24"/>
          <w:lang w:val="uk-UA" w:bidi="uk-UA"/>
        </w:rPr>
        <w:t xml:space="preserve"> №</w:t>
      </w:r>
      <w:r w:rsidR="0090316F" w:rsidRPr="0090316F">
        <w:rPr>
          <w:rFonts w:ascii="Courier New" w:eastAsia="Courier New" w:hAnsi="Courier New" w:cs="Courier New"/>
          <w:b w:val="0"/>
          <w:bCs w:val="0"/>
          <w:color w:val="000000"/>
          <w:sz w:val="24"/>
          <w:szCs w:val="24"/>
          <w:lang w:val="uk-UA" w:eastAsia="uk-UA" w:bidi="uk-UA"/>
        </w:rPr>
        <w:t xml:space="preserve"> </w:t>
      </w:r>
      <w:r w:rsidR="0090316F" w:rsidRPr="0090316F">
        <w:rPr>
          <w:b w:val="0"/>
          <w:bCs w:val="0"/>
          <w:iCs/>
          <w:color w:val="000000" w:themeColor="text1"/>
          <w:sz w:val="24"/>
          <w:szCs w:val="24"/>
          <w:lang w:val="uk-UA" w:bidi="uk-UA"/>
        </w:rPr>
        <w:t>104-9489</w:t>
      </w:r>
      <w:r w:rsidRPr="00DE7C1D">
        <w:rPr>
          <w:b w:val="0"/>
          <w:bCs w:val="0"/>
          <w:iCs/>
          <w:color w:val="000000" w:themeColor="text1"/>
          <w:sz w:val="24"/>
          <w:szCs w:val="24"/>
          <w:lang w:val="uk-UA" w:bidi="uk-UA"/>
        </w:rPr>
        <w:t xml:space="preserve">, яка поінформувала, що </w:t>
      </w:r>
      <w:r w:rsidR="00B5461A">
        <w:rPr>
          <w:b w:val="0"/>
          <w:bCs w:val="0"/>
          <w:iCs/>
          <w:color w:val="000000" w:themeColor="text1"/>
          <w:sz w:val="24"/>
          <w:szCs w:val="24"/>
          <w:lang w:val="uk-UA" w:bidi="uk-UA"/>
        </w:rPr>
        <w:t>с</w:t>
      </w:r>
      <w:r w:rsidR="00B5461A" w:rsidRPr="00B5461A">
        <w:rPr>
          <w:b w:val="0"/>
          <w:bCs w:val="0"/>
          <w:iCs/>
          <w:color w:val="000000" w:themeColor="text1"/>
          <w:sz w:val="24"/>
          <w:szCs w:val="24"/>
          <w:lang w:val="uk-UA" w:bidi="uk-UA"/>
        </w:rPr>
        <w:t>еред об’єктів комунальної власності територіальної громади міста Києва, що віднесені до сфери управління Оболонської районної в місті Києві державної адміністрації, відсутні об’єкти нерухомості, які розташовані, за вказаною у зверненні, земельної ділянки.</w:t>
      </w:r>
      <w:r w:rsidRPr="00DE7C1D">
        <w:rPr>
          <w:b w:val="0"/>
          <w:bCs w:val="0"/>
          <w:iCs/>
          <w:color w:val="000000" w:themeColor="text1"/>
          <w:sz w:val="24"/>
          <w:szCs w:val="24"/>
          <w:lang w:val="uk-UA" w:bidi="uk-UA"/>
        </w:rPr>
        <w:t xml:space="preserve"> </w:t>
      </w:r>
    </w:p>
    <w:p w14:paraId="2E2B7BA7" w14:textId="1B209FDE" w:rsidR="00DE7C1D" w:rsidRDefault="00B5461A" w:rsidP="003222EB">
      <w:pPr>
        <w:pStyle w:val="a7"/>
        <w:shd w:val="clear" w:color="auto" w:fill="auto"/>
        <w:ind w:firstLine="426"/>
        <w:jc w:val="both"/>
        <w:rPr>
          <w:b w:val="0"/>
          <w:bCs w:val="0"/>
          <w:iCs/>
          <w:color w:val="000000" w:themeColor="text1"/>
          <w:sz w:val="24"/>
          <w:szCs w:val="24"/>
          <w:lang w:val="uk-UA" w:bidi="uk-UA"/>
        </w:rPr>
      </w:pPr>
      <w:r w:rsidRPr="00B5461A">
        <w:rPr>
          <w:b w:val="0"/>
          <w:bCs w:val="0"/>
          <w:iCs/>
          <w:color w:val="000000" w:themeColor="text1"/>
          <w:sz w:val="24"/>
          <w:szCs w:val="24"/>
          <w:lang w:val="uk-UA" w:bidi="uk-UA"/>
        </w:rPr>
        <w:t>Повідомл</w:t>
      </w:r>
      <w:r>
        <w:rPr>
          <w:b w:val="0"/>
          <w:bCs w:val="0"/>
          <w:iCs/>
          <w:color w:val="000000" w:themeColor="text1"/>
          <w:sz w:val="24"/>
          <w:szCs w:val="24"/>
          <w:lang w:val="uk-UA" w:bidi="uk-UA"/>
        </w:rPr>
        <w:t>ено</w:t>
      </w:r>
      <w:r w:rsidRPr="00B5461A">
        <w:rPr>
          <w:b w:val="0"/>
          <w:bCs w:val="0"/>
          <w:iCs/>
          <w:color w:val="000000" w:themeColor="text1"/>
          <w:sz w:val="24"/>
          <w:szCs w:val="24"/>
          <w:lang w:val="uk-UA" w:bidi="uk-UA"/>
        </w:rPr>
        <w:t xml:space="preserve"> також, що рішенням Київської міської </w:t>
      </w:r>
      <w:r>
        <w:rPr>
          <w:b w:val="0"/>
          <w:bCs w:val="0"/>
          <w:iCs/>
          <w:color w:val="000000" w:themeColor="text1"/>
          <w:sz w:val="24"/>
          <w:szCs w:val="24"/>
          <w:lang w:val="uk-UA" w:bidi="uk-UA"/>
        </w:rPr>
        <w:t>ради від 09 вересня 2010 року № </w:t>
      </w:r>
      <w:r w:rsidRPr="00B5461A">
        <w:rPr>
          <w:b w:val="0"/>
          <w:bCs w:val="0"/>
          <w:iCs/>
          <w:color w:val="000000" w:themeColor="text1"/>
          <w:sz w:val="24"/>
          <w:szCs w:val="24"/>
          <w:lang w:val="uk-UA" w:bidi="uk-UA"/>
        </w:rPr>
        <w:t>7/4819 «Про питання організації управління районами в місті Києві» вирішено припинити з 31 жовтня 2010 року шляхом ліквідації (без правонаступ</w:t>
      </w:r>
      <w:r>
        <w:rPr>
          <w:b w:val="0"/>
          <w:bCs w:val="0"/>
          <w:iCs/>
          <w:color w:val="000000" w:themeColor="text1"/>
          <w:sz w:val="24"/>
          <w:szCs w:val="24"/>
          <w:lang w:val="uk-UA" w:bidi="uk-UA"/>
        </w:rPr>
        <w:t>ництва) Оболонську районну у м. </w:t>
      </w:r>
      <w:r w:rsidRPr="00B5461A">
        <w:rPr>
          <w:b w:val="0"/>
          <w:bCs w:val="0"/>
          <w:iCs/>
          <w:color w:val="000000" w:themeColor="text1"/>
          <w:sz w:val="24"/>
          <w:szCs w:val="24"/>
          <w:lang w:val="uk-UA" w:bidi="uk-UA"/>
        </w:rPr>
        <w:t>Києві раду та її виконавчий орган (Оболонську районну у м. Києві державну адміністрацію) та доручено виконавчому органу Київської міської ради (Київській міській державній адміністрації) вжити заходів щодо забезпечення функціонування районних в місті Києві державних адміністрацій на базі виконавчих органів районних у м. Києві рад (районних у м. Києві державних адміністрацій), які ліквідовуються.</w:t>
      </w:r>
    </w:p>
    <w:p w14:paraId="6615A43E" w14:textId="77777777" w:rsidR="00B5461A" w:rsidRDefault="00B5461A" w:rsidP="003222EB">
      <w:pPr>
        <w:pStyle w:val="a7"/>
        <w:shd w:val="clear" w:color="auto" w:fill="auto"/>
        <w:ind w:firstLine="426"/>
        <w:jc w:val="both"/>
        <w:rPr>
          <w:b w:val="0"/>
          <w:bCs w:val="0"/>
          <w:iCs/>
          <w:color w:val="000000" w:themeColor="text1"/>
          <w:sz w:val="24"/>
          <w:szCs w:val="24"/>
          <w:lang w:val="uk-UA" w:bidi="uk-UA"/>
        </w:rPr>
      </w:pPr>
      <w:r w:rsidRPr="00B5461A">
        <w:rPr>
          <w:b w:val="0"/>
          <w:bCs w:val="0"/>
          <w:iCs/>
          <w:color w:val="000000" w:themeColor="text1"/>
          <w:sz w:val="24"/>
          <w:szCs w:val="24"/>
          <w:lang w:val="uk-UA" w:bidi="uk-UA"/>
        </w:rPr>
        <w:t xml:space="preserve">На виконання вказаного рішення, розпорядженням виконавчого органу Київської міської ради (Київської міської державної адміністрації) від 30 вересня 2010 року № 787 «Про організаційно-правові заходи, пов'язані з виконанням рішення Київської міської ради від 09 вересня 2010 року № 7/4819 «Про питання організації управління районами в місті Києві» (далі – розпорядження від 30 вересня 2010 року № 787) з 31 жовтня 2010 року у районах міста Києва утворено районні в місті Києві державні адміністрації, підпорядковані Київській міській державній адміністрації, в тому числі, Оболонську районну в місті Києві державну адміністрацію. </w:t>
      </w:r>
    </w:p>
    <w:p w14:paraId="7C261E0B" w14:textId="15B48D26" w:rsidR="00B5461A" w:rsidRDefault="00FE56AA" w:rsidP="003222EB">
      <w:pPr>
        <w:pStyle w:val="a7"/>
        <w:shd w:val="clear" w:color="auto" w:fill="auto"/>
        <w:ind w:firstLine="426"/>
        <w:jc w:val="both"/>
        <w:rPr>
          <w:b w:val="0"/>
          <w:bCs w:val="0"/>
          <w:iCs/>
          <w:color w:val="000000" w:themeColor="text1"/>
          <w:sz w:val="24"/>
          <w:szCs w:val="24"/>
          <w:lang w:val="uk-UA" w:bidi="uk-UA"/>
        </w:rPr>
      </w:pPr>
      <w:r>
        <w:rPr>
          <w:b w:val="0"/>
          <w:bCs w:val="0"/>
          <w:iCs/>
          <w:color w:val="000000" w:themeColor="text1"/>
          <w:sz w:val="24"/>
          <w:szCs w:val="24"/>
          <w:lang w:val="uk-UA" w:bidi="uk-UA"/>
        </w:rPr>
        <w:t>Проінформовано</w:t>
      </w:r>
      <w:r w:rsidR="00B5461A" w:rsidRPr="00B5461A">
        <w:rPr>
          <w:b w:val="0"/>
          <w:bCs w:val="0"/>
          <w:iCs/>
          <w:color w:val="000000" w:themeColor="text1"/>
          <w:sz w:val="24"/>
          <w:szCs w:val="24"/>
          <w:lang w:val="uk-UA" w:bidi="uk-UA"/>
        </w:rPr>
        <w:t xml:space="preserve">, що новоствореною Оболонською районною в місті Києві державною адміністрацією розпорядчі документи, які стосуються присвоєння адрес об’єктам нерухомого майна, за вказаною </w:t>
      </w:r>
      <w:r w:rsidR="00651482">
        <w:rPr>
          <w:b w:val="0"/>
          <w:bCs w:val="0"/>
          <w:iCs/>
          <w:color w:val="000000" w:themeColor="text1"/>
          <w:sz w:val="24"/>
          <w:szCs w:val="24"/>
          <w:lang w:val="uk-UA" w:bidi="uk-UA"/>
        </w:rPr>
        <w:t xml:space="preserve">у </w:t>
      </w:r>
      <w:r w:rsidR="00B5461A" w:rsidRPr="00B5461A">
        <w:rPr>
          <w:b w:val="0"/>
          <w:bCs w:val="0"/>
          <w:iCs/>
          <w:color w:val="000000" w:themeColor="text1"/>
          <w:sz w:val="24"/>
          <w:szCs w:val="24"/>
          <w:lang w:val="uk-UA" w:bidi="uk-UA"/>
        </w:rPr>
        <w:t xml:space="preserve">зверненні земельної ділянки, не приймались. </w:t>
      </w:r>
    </w:p>
    <w:p w14:paraId="29A8FF31" w14:textId="77777777" w:rsidR="00B5461A" w:rsidRDefault="00B5461A" w:rsidP="003222EB">
      <w:pPr>
        <w:pStyle w:val="a7"/>
        <w:shd w:val="clear" w:color="auto" w:fill="auto"/>
        <w:ind w:firstLine="426"/>
        <w:jc w:val="both"/>
        <w:rPr>
          <w:b w:val="0"/>
          <w:bCs w:val="0"/>
          <w:iCs/>
          <w:color w:val="000000" w:themeColor="text1"/>
          <w:sz w:val="24"/>
          <w:szCs w:val="24"/>
          <w:lang w:val="uk-UA" w:bidi="uk-UA"/>
        </w:rPr>
      </w:pPr>
      <w:r w:rsidRPr="00B5461A">
        <w:rPr>
          <w:b w:val="0"/>
          <w:bCs w:val="0"/>
          <w:iCs/>
          <w:color w:val="000000" w:themeColor="text1"/>
          <w:sz w:val="24"/>
          <w:szCs w:val="24"/>
          <w:lang w:val="uk-UA" w:bidi="uk-UA"/>
        </w:rPr>
        <w:t xml:space="preserve">Разом з тим, пунктом 8.10 розпорядження від 30 вересня 2010 року № 787 зобов’язано комісії з припинення (ліквідації) Оболонської районної у м. Києві ради та виконавчого органу Оболонської районної у м. Києві ради (Оболонської районної у м. Києві державної адміністрації) забезпечити передачу архівних документів, які підлягають постійному і тривалому зберіганню, новоутвореній Оболонській районній в місті Києві державній адміністрації. </w:t>
      </w:r>
    </w:p>
    <w:p w14:paraId="4DA1B5A7" w14:textId="46B27BA2" w:rsidR="00B5461A" w:rsidRPr="00B5461A" w:rsidRDefault="00B5461A" w:rsidP="003222EB">
      <w:pPr>
        <w:pStyle w:val="a7"/>
        <w:shd w:val="clear" w:color="auto" w:fill="auto"/>
        <w:ind w:firstLine="426"/>
        <w:jc w:val="both"/>
        <w:rPr>
          <w:b w:val="0"/>
          <w:bCs w:val="0"/>
          <w:iCs/>
          <w:color w:val="000000" w:themeColor="text1"/>
          <w:sz w:val="24"/>
          <w:szCs w:val="24"/>
          <w:lang w:val="uk-UA" w:bidi="uk-UA"/>
        </w:rPr>
      </w:pPr>
      <w:r w:rsidRPr="00B5461A">
        <w:rPr>
          <w:b w:val="0"/>
          <w:bCs w:val="0"/>
          <w:iCs/>
          <w:color w:val="000000" w:themeColor="text1"/>
          <w:sz w:val="24"/>
          <w:szCs w:val="24"/>
          <w:lang w:val="uk-UA" w:bidi="uk-UA"/>
        </w:rPr>
        <w:t>Повідомл</w:t>
      </w:r>
      <w:r w:rsidR="003222EB">
        <w:rPr>
          <w:b w:val="0"/>
          <w:bCs w:val="0"/>
          <w:iCs/>
          <w:color w:val="000000" w:themeColor="text1"/>
          <w:sz w:val="24"/>
          <w:szCs w:val="24"/>
          <w:lang w:val="uk-UA" w:bidi="uk-UA"/>
        </w:rPr>
        <w:t>ено</w:t>
      </w:r>
      <w:r w:rsidRPr="00B5461A">
        <w:rPr>
          <w:b w:val="0"/>
          <w:bCs w:val="0"/>
          <w:iCs/>
          <w:color w:val="000000" w:themeColor="text1"/>
          <w:sz w:val="24"/>
          <w:szCs w:val="24"/>
          <w:lang w:val="uk-UA" w:bidi="uk-UA"/>
        </w:rPr>
        <w:t xml:space="preserve">, що відповідно до Тимчасового порядку присвоєння поштових адрес об’єктам нерухомого майна у місті Києві, затвердженого розпорядженням виконавчого органу Київської міської ради (Київської міської державної </w:t>
      </w:r>
      <w:r w:rsidR="003222EB">
        <w:rPr>
          <w:b w:val="0"/>
          <w:bCs w:val="0"/>
          <w:iCs/>
          <w:color w:val="000000" w:themeColor="text1"/>
          <w:sz w:val="24"/>
          <w:szCs w:val="24"/>
          <w:lang w:val="uk-UA" w:bidi="uk-UA"/>
        </w:rPr>
        <w:t>адміністрації) від 25.06.2011 № </w:t>
      </w:r>
      <w:r w:rsidRPr="00B5461A">
        <w:rPr>
          <w:b w:val="0"/>
          <w:bCs w:val="0"/>
          <w:iCs/>
          <w:color w:val="000000" w:themeColor="text1"/>
          <w:sz w:val="24"/>
          <w:szCs w:val="24"/>
          <w:lang w:val="uk-UA" w:bidi="uk-UA"/>
        </w:rPr>
        <w:t>1094 та Положення про реєстр адрес у місті Києві, затвердженого рішенням Київської міської ради від 22 травня 2013 року № 337/9394 районні в місті Києві державні адміністрації з червня 2011 року присвоювали поштові адреси лише житловим об’єктам нерухомості. Присвоєння поштових адрес іншим об’єктам нерухомого майна здійснювалось наказом Департаменту містобудування та архітектури виконавчого органу Київської міської ради (Київської міської державної адміністрації).</w:t>
      </w:r>
    </w:p>
    <w:p w14:paraId="69DE9F63" w14:textId="77777777" w:rsidR="006042EA" w:rsidRPr="00DE7C1D" w:rsidRDefault="006042EA" w:rsidP="003222EB">
      <w:pPr>
        <w:pStyle w:val="a7"/>
        <w:shd w:val="clear" w:color="auto" w:fill="auto"/>
        <w:ind w:firstLine="426"/>
        <w:jc w:val="both"/>
        <w:rPr>
          <w:b w:val="0"/>
          <w:bCs w:val="0"/>
          <w:iCs/>
          <w:color w:val="000000" w:themeColor="text1"/>
          <w:sz w:val="24"/>
          <w:szCs w:val="24"/>
          <w:lang w:val="uk-UA" w:bidi="uk-UA"/>
        </w:rPr>
      </w:pPr>
    </w:p>
    <w:p w14:paraId="5AE7C146" w14:textId="77777777" w:rsidR="00C75A99" w:rsidRPr="00A677AE" w:rsidRDefault="00C75A99" w:rsidP="003222EB">
      <w:pPr>
        <w:pStyle w:val="1"/>
        <w:numPr>
          <w:ilvl w:val="0"/>
          <w:numId w:val="2"/>
        </w:numPr>
        <w:shd w:val="clear" w:color="auto" w:fill="auto"/>
        <w:tabs>
          <w:tab w:val="left" w:pos="708"/>
        </w:tabs>
        <w:spacing w:after="40"/>
        <w:ind w:firstLine="426"/>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07EE8C8D" w14:textId="77777777" w:rsidR="00C75A99" w:rsidRDefault="00C75A99" w:rsidP="003222EB">
      <w:pPr>
        <w:pStyle w:val="1"/>
        <w:ind w:firstLine="426"/>
        <w:jc w:val="both"/>
        <w:rPr>
          <w:i w:val="0"/>
          <w:sz w:val="24"/>
          <w:szCs w:val="24"/>
          <w:lang w:val="uk-UA"/>
        </w:rPr>
      </w:pPr>
      <w:r w:rsidRPr="00A677AE">
        <w:rPr>
          <w:i w:val="0"/>
          <w:sz w:val="24"/>
          <w:szCs w:val="24"/>
          <w:lang w:val="uk-UA"/>
        </w:rPr>
        <w:t xml:space="preserve">Загальні засади та порядок </w:t>
      </w:r>
      <w:r>
        <w:rPr>
          <w:i w:val="0"/>
          <w:sz w:val="24"/>
          <w:szCs w:val="24"/>
          <w:lang w:val="uk-UA"/>
        </w:rPr>
        <w:t xml:space="preserve">проведення інвентаризації земель визначено Земельним кодексом України, Законом України «Про землеустрій», </w:t>
      </w:r>
      <w:r w:rsidRPr="00723DD8">
        <w:rPr>
          <w:i w:val="0"/>
          <w:sz w:val="24"/>
          <w:szCs w:val="24"/>
          <w:lang w:val="uk-UA"/>
        </w:rPr>
        <w:t>Законом України «Про Державний земельний кадастр»</w:t>
      </w:r>
      <w:r>
        <w:rPr>
          <w:i w:val="0"/>
          <w:sz w:val="24"/>
          <w:szCs w:val="24"/>
          <w:lang w:val="uk-UA"/>
        </w:rPr>
        <w:t>,</w:t>
      </w:r>
      <w:r w:rsidRPr="00723DD8">
        <w:rPr>
          <w:i w:val="0"/>
          <w:sz w:val="24"/>
          <w:szCs w:val="24"/>
          <w:lang w:val="uk-UA"/>
        </w:rPr>
        <w:t xml:space="preserve"> </w:t>
      </w:r>
      <w:r w:rsidRPr="00F82B1C">
        <w:rPr>
          <w:i w:val="0"/>
          <w:sz w:val="24"/>
          <w:szCs w:val="24"/>
          <w:lang w:val="uk-UA"/>
        </w:rPr>
        <w:t>Порядк</w:t>
      </w:r>
      <w:r>
        <w:rPr>
          <w:i w:val="0"/>
          <w:sz w:val="24"/>
          <w:szCs w:val="24"/>
          <w:lang w:val="uk-UA"/>
        </w:rPr>
        <w:t>ом</w:t>
      </w:r>
      <w:r w:rsidRPr="00F82B1C">
        <w:rPr>
          <w:i w:val="0"/>
          <w:sz w:val="24"/>
          <w:szCs w:val="24"/>
          <w:lang w:val="uk-UA"/>
        </w:rPr>
        <w:t xml:space="preserve"> проведення інвентаризації земель</w:t>
      </w:r>
      <w:r>
        <w:rPr>
          <w:i w:val="0"/>
          <w:sz w:val="24"/>
          <w:szCs w:val="24"/>
          <w:lang w:val="uk-UA"/>
        </w:rPr>
        <w:t xml:space="preserve">, </w:t>
      </w:r>
      <w:proofErr w:type="spellStart"/>
      <w:r>
        <w:rPr>
          <w:i w:val="0"/>
          <w:sz w:val="24"/>
          <w:szCs w:val="24"/>
          <w:lang w:val="uk-UA"/>
        </w:rPr>
        <w:t>затверджен</w:t>
      </w:r>
      <w:proofErr w:type="spellEnd"/>
      <w:r w:rsidR="000821A7">
        <w:rPr>
          <w:i w:val="0"/>
          <w:sz w:val="24"/>
          <w:szCs w:val="24"/>
          <w:lang w:val="ru-RU"/>
        </w:rPr>
        <w:t>им</w:t>
      </w:r>
      <w:r>
        <w:rPr>
          <w:i w:val="0"/>
          <w:sz w:val="24"/>
          <w:szCs w:val="24"/>
          <w:lang w:val="uk-UA"/>
        </w:rPr>
        <w:t xml:space="preserve"> </w:t>
      </w:r>
      <w:r w:rsidRPr="00F82B1C">
        <w:rPr>
          <w:i w:val="0"/>
          <w:sz w:val="24"/>
          <w:szCs w:val="24"/>
          <w:lang w:val="uk-UA"/>
        </w:rPr>
        <w:t xml:space="preserve">постановою Кабінету Міністрів України від </w:t>
      </w:r>
      <w:r w:rsidR="006E3CBC">
        <w:rPr>
          <w:i w:val="0"/>
          <w:sz w:val="24"/>
          <w:szCs w:val="24"/>
          <w:lang w:val="uk-UA"/>
        </w:rPr>
        <w:t>0</w:t>
      </w:r>
      <w:r w:rsidRPr="00F82B1C">
        <w:rPr>
          <w:i w:val="0"/>
          <w:sz w:val="24"/>
          <w:szCs w:val="24"/>
          <w:lang w:val="uk-UA"/>
        </w:rPr>
        <w:t>5</w:t>
      </w:r>
      <w:r w:rsidR="006B7724">
        <w:rPr>
          <w:i w:val="0"/>
          <w:sz w:val="24"/>
          <w:szCs w:val="24"/>
          <w:lang w:val="uk-UA"/>
        </w:rPr>
        <w:t>.06.</w:t>
      </w:r>
      <w:r w:rsidR="004346D0">
        <w:rPr>
          <w:i w:val="0"/>
          <w:sz w:val="24"/>
          <w:szCs w:val="24"/>
          <w:lang w:val="uk-UA"/>
        </w:rPr>
        <w:t xml:space="preserve">2019 </w:t>
      </w:r>
      <w:r w:rsidRPr="00F82B1C">
        <w:rPr>
          <w:i w:val="0"/>
          <w:sz w:val="24"/>
          <w:szCs w:val="24"/>
          <w:lang w:val="uk-UA"/>
        </w:rPr>
        <w:t>№ 476</w:t>
      </w:r>
      <w:r w:rsidRPr="00723DD8">
        <w:rPr>
          <w:i w:val="0"/>
          <w:sz w:val="24"/>
          <w:szCs w:val="24"/>
          <w:lang w:val="uk-UA"/>
        </w:rPr>
        <w:t xml:space="preserve"> та Порядком ведення Державного земельного кадастру, затверджен</w:t>
      </w:r>
      <w:r w:rsidR="000821A7">
        <w:rPr>
          <w:i w:val="0"/>
          <w:sz w:val="24"/>
          <w:szCs w:val="24"/>
          <w:lang w:val="uk-UA"/>
        </w:rPr>
        <w:t>им</w:t>
      </w:r>
      <w:r w:rsidRPr="00723DD8">
        <w:rPr>
          <w:i w:val="0"/>
          <w:sz w:val="24"/>
          <w:szCs w:val="24"/>
          <w:lang w:val="uk-UA"/>
        </w:rPr>
        <w:t xml:space="preserve"> постановою Кабінету Міністрів України від 17.10.2012</w:t>
      </w:r>
      <w:r w:rsidR="004346D0">
        <w:rPr>
          <w:i w:val="0"/>
          <w:sz w:val="24"/>
          <w:szCs w:val="24"/>
          <w:lang w:val="uk-UA"/>
        </w:rPr>
        <w:t xml:space="preserve"> </w:t>
      </w:r>
      <w:r w:rsidRPr="00723DD8">
        <w:rPr>
          <w:i w:val="0"/>
          <w:sz w:val="24"/>
          <w:szCs w:val="24"/>
          <w:lang w:val="uk-UA"/>
        </w:rPr>
        <w:t>№ 1051</w:t>
      </w:r>
      <w:r>
        <w:rPr>
          <w:i w:val="0"/>
          <w:sz w:val="24"/>
          <w:szCs w:val="24"/>
          <w:lang w:val="uk-UA"/>
        </w:rPr>
        <w:t>.</w:t>
      </w:r>
    </w:p>
    <w:p w14:paraId="6592A2D6" w14:textId="77777777" w:rsidR="00120C84" w:rsidRPr="00F8333F" w:rsidRDefault="00120C84" w:rsidP="003222EB">
      <w:pPr>
        <w:pStyle w:val="1"/>
        <w:ind w:firstLine="426"/>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457DCCA0" w14:textId="77777777" w:rsidR="00120C84" w:rsidRPr="00F8333F" w:rsidRDefault="00120C84" w:rsidP="003222EB">
      <w:pPr>
        <w:pStyle w:val="1"/>
        <w:ind w:firstLine="426"/>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061FEAA6" w14:textId="77777777" w:rsidR="00120C84" w:rsidRDefault="00120C84" w:rsidP="003222EB">
      <w:pPr>
        <w:pStyle w:val="1"/>
        <w:ind w:firstLine="426"/>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1799196" w14:textId="77777777" w:rsidR="00C75A99" w:rsidRPr="00A677AE" w:rsidRDefault="00C75A99" w:rsidP="003222EB">
      <w:pPr>
        <w:pStyle w:val="1"/>
        <w:ind w:firstLine="426"/>
        <w:jc w:val="both"/>
        <w:rPr>
          <w:i w:val="0"/>
          <w:sz w:val="24"/>
          <w:szCs w:val="24"/>
          <w:lang w:val="uk-UA"/>
        </w:rPr>
      </w:pPr>
    </w:p>
    <w:p w14:paraId="7FD2F291" w14:textId="77777777" w:rsidR="00C75A99" w:rsidRPr="00A677AE" w:rsidRDefault="00C75A99" w:rsidP="003222EB">
      <w:pPr>
        <w:pStyle w:val="1"/>
        <w:numPr>
          <w:ilvl w:val="0"/>
          <w:numId w:val="2"/>
        </w:numPr>
        <w:shd w:val="clear" w:color="auto" w:fill="auto"/>
        <w:tabs>
          <w:tab w:val="left" w:pos="728"/>
        </w:tabs>
        <w:spacing w:after="40"/>
        <w:ind w:firstLine="426"/>
        <w:rPr>
          <w:i w:val="0"/>
          <w:sz w:val="24"/>
          <w:szCs w:val="24"/>
          <w:lang w:val="uk-UA"/>
        </w:rPr>
      </w:pPr>
      <w:r w:rsidRPr="00A677AE">
        <w:rPr>
          <w:b/>
          <w:bCs/>
          <w:i w:val="0"/>
          <w:sz w:val="24"/>
          <w:szCs w:val="24"/>
          <w:lang w:val="uk-UA"/>
        </w:rPr>
        <w:t>Фінансово-економічне обґрунтування.</w:t>
      </w:r>
    </w:p>
    <w:p w14:paraId="5AB0A507" w14:textId="77777777" w:rsidR="00C75A99" w:rsidRPr="00A677AE" w:rsidRDefault="00C75A99" w:rsidP="003222EB">
      <w:pPr>
        <w:pStyle w:val="1"/>
        <w:tabs>
          <w:tab w:val="left" w:pos="426"/>
        </w:tabs>
        <w:spacing w:after="40"/>
        <w:ind w:left="400" w:firstLine="426"/>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45B7DD3A" w14:textId="77777777" w:rsidR="00C75A99" w:rsidRPr="00A677AE" w:rsidRDefault="00C75A99" w:rsidP="003222EB">
      <w:pPr>
        <w:pStyle w:val="1"/>
        <w:tabs>
          <w:tab w:val="left" w:pos="426"/>
        </w:tabs>
        <w:ind w:firstLine="426"/>
        <w:rPr>
          <w:i w:val="0"/>
          <w:sz w:val="24"/>
          <w:szCs w:val="24"/>
          <w:lang w:val="uk-UA"/>
        </w:rPr>
      </w:pPr>
    </w:p>
    <w:p w14:paraId="39AED230" w14:textId="77777777" w:rsidR="00C75A99" w:rsidRPr="00A677AE" w:rsidRDefault="00C75A99" w:rsidP="003222EB">
      <w:pPr>
        <w:pStyle w:val="1"/>
        <w:numPr>
          <w:ilvl w:val="0"/>
          <w:numId w:val="2"/>
        </w:numPr>
        <w:shd w:val="clear" w:color="auto" w:fill="auto"/>
        <w:tabs>
          <w:tab w:val="left" w:pos="708"/>
        </w:tabs>
        <w:spacing w:after="40"/>
        <w:ind w:firstLine="426"/>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02C2464C" w14:textId="77777777" w:rsidR="00C75A99" w:rsidRPr="00A677AE" w:rsidRDefault="00C75A99" w:rsidP="003222EB">
      <w:pPr>
        <w:pStyle w:val="1"/>
        <w:shd w:val="clear" w:color="auto" w:fill="auto"/>
        <w:ind w:firstLine="426"/>
        <w:jc w:val="both"/>
        <w:rPr>
          <w:i w:val="0"/>
          <w:sz w:val="24"/>
          <w:szCs w:val="24"/>
          <w:lang w:val="uk-UA"/>
        </w:rPr>
      </w:pPr>
      <w:r w:rsidRPr="00A677AE">
        <w:rPr>
          <w:i w:val="0"/>
          <w:sz w:val="24"/>
          <w:szCs w:val="24"/>
          <w:lang w:val="uk-UA"/>
        </w:rPr>
        <w:t>Наслідками прийняття розробленого проєкту рішення стане:</w:t>
      </w:r>
    </w:p>
    <w:p w14:paraId="720F7054" w14:textId="77777777" w:rsidR="00C75A99" w:rsidRDefault="00C75A99" w:rsidP="003222EB">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5555327D" w14:textId="77777777" w:rsidR="00C75A99" w:rsidRDefault="00C75A99" w:rsidP="003222EB">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5974F62D" w14:textId="77777777" w:rsidR="003222EB" w:rsidRDefault="003222EB" w:rsidP="003222EB">
      <w:pPr>
        <w:pStyle w:val="1"/>
        <w:shd w:val="clear" w:color="auto" w:fill="auto"/>
        <w:ind w:firstLine="426"/>
        <w:jc w:val="both"/>
        <w:rPr>
          <w:i w:val="0"/>
          <w:sz w:val="24"/>
          <w:szCs w:val="24"/>
          <w:lang w:val="uk-UA"/>
        </w:rPr>
      </w:pPr>
    </w:p>
    <w:p w14:paraId="3B56F764" w14:textId="77777777" w:rsidR="003222EB" w:rsidRDefault="003222EB" w:rsidP="003222EB">
      <w:pPr>
        <w:pStyle w:val="1"/>
        <w:shd w:val="clear" w:color="auto" w:fill="auto"/>
        <w:ind w:firstLine="426"/>
        <w:jc w:val="both"/>
        <w:rPr>
          <w:i w:val="0"/>
          <w:sz w:val="24"/>
          <w:szCs w:val="24"/>
          <w:lang w:val="uk-UA"/>
        </w:rPr>
      </w:pPr>
    </w:p>
    <w:p w14:paraId="6506AE71" w14:textId="77777777" w:rsidR="003222EB" w:rsidRDefault="003222EB" w:rsidP="003222EB">
      <w:pPr>
        <w:pStyle w:val="1"/>
        <w:shd w:val="clear" w:color="auto" w:fill="auto"/>
        <w:ind w:firstLine="426"/>
        <w:jc w:val="both"/>
        <w:rPr>
          <w:i w:val="0"/>
          <w:sz w:val="24"/>
          <w:szCs w:val="24"/>
          <w:lang w:val="uk-UA"/>
        </w:rPr>
      </w:pPr>
    </w:p>
    <w:p w14:paraId="20B14672" w14:textId="77777777" w:rsidR="003222EB" w:rsidRDefault="003222EB" w:rsidP="003222EB">
      <w:pPr>
        <w:pStyle w:val="1"/>
        <w:shd w:val="clear" w:color="auto" w:fill="auto"/>
        <w:ind w:firstLine="426"/>
        <w:jc w:val="both"/>
        <w:rPr>
          <w:i w:val="0"/>
          <w:sz w:val="24"/>
          <w:szCs w:val="24"/>
          <w:lang w:val="uk-UA"/>
        </w:rPr>
      </w:pPr>
    </w:p>
    <w:p w14:paraId="4199D6E9" w14:textId="77777777" w:rsidR="003222EB" w:rsidRDefault="003222EB" w:rsidP="003222EB">
      <w:pPr>
        <w:pStyle w:val="1"/>
        <w:shd w:val="clear" w:color="auto" w:fill="auto"/>
        <w:ind w:firstLine="426"/>
        <w:jc w:val="both"/>
        <w:rPr>
          <w:i w:val="0"/>
          <w:sz w:val="24"/>
          <w:szCs w:val="24"/>
          <w:lang w:val="uk-UA"/>
        </w:rPr>
      </w:pPr>
    </w:p>
    <w:p w14:paraId="493CF207" w14:textId="77777777" w:rsidR="003222EB" w:rsidRDefault="003222EB" w:rsidP="003222EB">
      <w:pPr>
        <w:pStyle w:val="1"/>
        <w:shd w:val="clear" w:color="auto" w:fill="auto"/>
        <w:ind w:firstLine="426"/>
        <w:jc w:val="both"/>
        <w:rPr>
          <w:i w:val="0"/>
          <w:sz w:val="24"/>
          <w:szCs w:val="24"/>
          <w:lang w:val="uk-UA"/>
        </w:rPr>
      </w:pPr>
    </w:p>
    <w:p w14:paraId="407ECC70" w14:textId="6D89598A" w:rsidR="00C75A99" w:rsidRDefault="00C75A99" w:rsidP="003222EB">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5B75B529" w14:textId="77777777" w:rsidR="00B40214" w:rsidRPr="00A677AE" w:rsidRDefault="00B40214" w:rsidP="00E72A0D">
      <w:pPr>
        <w:pStyle w:val="1"/>
        <w:shd w:val="clear" w:color="auto" w:fill="auto"/>
        <w:ind w:firstLine="426"/>
        <w:jc w:val="both"/>
        <w:rPr>
          <w:i w:val="0"/>
          <w:sz w:val="24"/>
          <w:szCs w:val="24"/>
          <w:lang w:val="uk-UA"/>
        </w:rPr>
      </w:pPr>
    </w:p>
    <w:p w14:paraId="4DB3C2E1"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04481B8A"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4644C7">
        <w:rPr>
          <w:rStyle w:val="ab"/>
          <w:i w:val="0"/>
          <w:sz w:val="20"/>
          <w:szCs w:val="20"/>
          <w:lang w:val="ru-RU"/>
        </w:rPr>
        <w:t>Валентина ПЕЛИХ</w:t>
      </w:r>
    </w:p>
    <w:p w14:paraId="5D5542E4"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3C21801F" w14:textId="77777777" w:rsidTr="007F07C2">
        <w:trPr>
          <w:trHeight w:val="663"/>
        </w:trPr>
        <w:tc>
          <w:tcPr>
            <w:tcW w:w="4814" w:type="dxa"/>
            <w:hideMark/>
          </w:tcPr>
          <w:p w14:paraId="2AF402CA"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6E1BD0AD"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6C3D0817"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45D00" w14:textId="77777777" w:rsidR="002D2FC6" w:rsidRDefault="002D2FC6" w:rsidP="00C75A99">
      <w:r>
        <w:separator/>
      </w:r>
    </w:p>
  </w:endnote>
  <w:endnote w:type="continuationSeparator" w:id="0">
    <w:p w14:paraId="291036A9" w14:textId="77777777" w:rsidR="002D2FC6" w:rsidRDefault="002D2FC6"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EB197"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DDFEDAF" w14:textId="77777777" w:rsidR="00A14C9C"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60E20D86" w14:textId="77777777" w:rsidR="00A14C9C"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60E20D86" w14:textId="77777777" w:rsidR="00A14C9C"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F76E5" w14:textId="77777777" w:rsidR="002D2FC6" w:rsidRDefault="002D2FC6" w:rsidP="00C75A99">
      <w:r>
        <w:separator/>
      </w:r>
    </w:p>
  </w:footnote>
  <w:footnote w:type="continuationSeparator" w:id="0">
    <w:p w14:paraId="6A634AD1" w14:textId="77777777" w:rsidR="002D2FC6" w:rsidRDefault="002D2FC6"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4DD096D1" w14:textId="7316F619" w:rsidR="00A14C9C" w:rsidRPr="00C57750" w:rsidRDefault="005745FA" w:rsidP="00C57750">
        <w:pPr>
          <w:pStyle w:val="22"/>
          <w:rPr>
            <w:i w:val="0"/>
            <w:iCs w:val="0"/>
            <w:sz w:val="12"/>
            <w:szCs w:val="12"/>
            <w:lang w:val="ru-RU"/>
          </w:rPr>
        </w:pPr>
        <w:r w:rsidRPr="00C57750">
          <w:rPr>
            <w:rFonts w:ascii="Courier New" w:eastAsia="Courier New" w:hAnsi="Courier New" w:cs="Courier New"/>
            <w:i w:val="0"/>
            <w:iCs w:val="0"/>
            <w:color w:val="000000"/>
            <w:sz w:val="24"/>
            <w:szCs w:val="24"/>
            <w:lang w:val="uk-UA" w:eastAsia="uk-UA" w:bidi="uk-UA"/>
          </w:rPr>
          <w:t xml:space="preserve">            </w:t>
        </w:r>
        <w:r w:rsidR="007D7EE1" w:rsidRPr="00C57750">
          <w:rPr>
            <w:rFonts w:ascii="Courier New" w:eastAsia="Courier New" w:hAnsi="Courier New" w:cs="Courier New"/>
            <w:i w:val="0"/>
            <w:iCs w:val="0"/>
            <w:color w:val="000000"/>
            <w:sz w:val="24"/>
            <w:szCs w:val="24"/>
            <w:lang w:val="uk-UA" w:eastAsia="uk-UA" w:bidi="uk-UA"/>
          </w:rPr>
          <w:t xml:space="preserve">     </w:t>
        </w:r>
      </w:p>
      <w:p w14:paraId="5636C1BE" w14:textId="2832A565" w:rsidR="00A14C9C"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652058" w:rsidRPr="00652058">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0DB36C7E" w14:textId="77777777" w:rsidR="00A14C9C" w:rsidRDefault="00A14C9C"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CE5C3F6C"/>
    <w:lvl w:ilvl="0">
      <w:start w:val="1"/>
      <w:numFmt w:val="decimal"/>
      <w:lvlText w:val="%1."/>
      <w:lvlJc w:val="left"/>
      <w:pPr>
        <w:ind w:left="704" w:hanging="360"/>
      </w:pPr>
      <w:rPr>
        <w:rFonts w:hint="default"/>
        <w:b/>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5DF4B8DA"/>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821A7"/>
    <w:rsid w:val="000927FD"/>
    <w:rsid w:val="000A1684"/>
    <w:rsid w:val="00103EC2"/>
    <w:rsid w:val="00120C84"/>
    <w:rsid w:val="001344C3"/>
    <w:rsid w:val="00163D20"/>
    <w:rsid w:val="001913D8"/>
    <w:rsid w:val="001A7BD9"/>
    <w:rsid w:val="001C552B"/>
    <w:rsid w:val="001C689E"/>
    <w:rsid w:val="002209F8"/>
    <w:rsid w:val="0022306E"/>
    <w:rsid w:val="00270501"/>
    <w:rsid w:val="00275CCD"/>
    <w:rsid w:val="002B0321"/>
    <w:rsid w:val="002D2FC6"/>
    <w:rsid w:val="002D7178"/>
    <w:rsid w:val="003222EB"/>
    <w:rsid w:val="00335A0A"/>
    <w:rsid w:val="003371ED"/>
    <w:rsid w:val="00345592"/>
    <w:rsid w:val="00350B03"/>
    <w:rsid w:val="00354373"/>
    <w:rsid w:val="003C2207"/>
    <w:rsid w:val="00420097"/>
    <w:rsid w:val="004346D0"/>
    <w:rsid w:val="004644C7"/>
    <w:rsid w:val="004D716F"/>
    <w:rsid w:val="00521BDA"/>
    <w:rsid w:val="0052269E"/>
    <w:rsid w:val="005405E5"/>
    <w:rsid w:val="00566BBC"/>
    <w:rsid w:val="00567B81"/>
    <w:rsid w:val="005745FA"/>
    <w:rsid w:val="006042EA"/>
    <w:rsid w:val="00651482"/>
    <w:rsid w:val="00652058"/>
    <w:rsid w:val="006B7724"/>
    <w:rsid w:val="006C2CC2"/>
    <w:rsid w:val="006E3CBC"/>
    <w:rsid w:val="007145EF"/>
    <w:rsid w:val="007622A5"/>
    <w:rsid w:val="00782C95"/>
    <w:rsid w:val="007924A0"/>
    <w:rsid w:val="00793FAE"/>
    <w:rsid w:val="007B24CB"/>
    <w:rsid w:val="007C242F"/>
    <w:rsid w:val="007D7EE1"/>
    <w:rsid w:val="007F07C2"/>
    <w:rsid w:val="008344F0"/>
    <w:rsid w:val="008370CA"/>
    <w:rsid w:val="008A06BD"/>
    <w:rsid w:val="008E7595"/>
    <w:rsid w:val="0090316F"/>
    <w:rsid w:val="009121EC"/>
    <w:rsid w:val="00921F14"/>
    <w:rsid w:val="0094089C"/>
    <w:rsid w:val="00985E97"/>
    <w:rsid w:val="009A39CE"/>
    <w:rsid w:val="009C5855"/>
    <w:rsid w:val="00A14C9C"/>
    <w:rsid w:val="00A21BAE"/>
    <w:rsid w:val="00A423C9"/>
    <w:rsid w:val="00A670A8"/>
    <w:rsid w:val="00A72986"/>
    <w:rsid w:val="00A80CF5"/>
    <w:rsid w:val="00A87894"/>
    <w:rsid w:val="00AB6301"/>
    <w:rsid w:val="00B22002"/>
    <w:rsid w:val="00B343C3"/>
    <w:rsid w:val="00B40214"/>
    <w:rsid w:val="00B42B9F"/>
    <w:rsid w:val="00B5461A"/>
    <w:rsid w:val="00BA42B4"/>
    <w:rsid w:val="00BF6365"/>
    <w:rsid w:val="00C27AA7"/>
    <w:rsid w:val="00C36E34"/>
    <w:rsid w:val="00C37A2A"/>
    <w:rsid w:val="00C51EC3"/>
    <w:rsid w:val="00C57750"/>
    <w:rsid w:val="00C6745A"/>
    <w:rsid w:val="00C75A99"/>
    <w:rsid w:val="00C762F0"/>
    <w:rsid w:val="00CA5B55"/>
    <w:rsid w:val="00CA6E98"/>
    <w:rsid w:val="00CB7458"/>
    <w:rsid w:val="00CC0340"/>
    <w:rsid w:val="00D12916"/>
    <w:rsid w:val="00D1745B"/>
    <w:rsid w:val="00D17D83"/>
    <w:rsid w:val="00DE7C1D"/>
    <w:rsid w:val="00E03B90"/>
    <w:rsid w:val="00E0666E"/>
    <w:rsid w:val="00E63F3A"/>
    <w:rsid w:val="00E72A0D"/>
    <w:rsid w:val="00F25D65"/>
    <w:rsid w:val="00F37B41"/>
    <w:rsid w:val="00F41D0A"/>
    <w:rsid w:val="00F73761"/>
    <w:rsid w:val="00F85E85"/>
    <w:rsid w:val="00FD3B33"/>
    <w:rsid w:val="00FD47F7"/>
    <w:rsid w:val="00FE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3A12E"/>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DEA83-3334-4C16-A30B-A61906804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5997</Words>
  <Characters>3419</Characters>
  <Application>Microsoft Office Word</Application>
  <DocSecurity>0</DocSecurity>
  <Lines>28</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9398</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17</cp:revision>
  <cp:lastPrinted>2026-07-02T08:34:00Z</cp:lastPrinted>
  <dcterms:created xsi:type="dcterms:W3CDTF">2026-05-21T11:35:00Z</dcterms:created>
  <dcterms:modified xsi:type="dcterms:W3CDTF">2026-09-08T07:06:00Z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2026-05-20T09:19:01Z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78df3b65-8c98-4308-85a3-30713d6e6b41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