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150FD602" w:rsidR="00F6318B" w:rsidRPr="00F6318B" w:rsidRDefault="009B6326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F8BA720">
            <wp:simplePos x="0" y="0"/>
            <wp:positionH relativeFrom="column">
              <wp:posOffset>4440849</wp:posOffset>
            </wp:positionH>
            <wp:positionV relativeFrom="paragraph">
              <wp:posOffset>47332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398ABC1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B0D1412">
                <wp:simplePos x="0" y="0"/>
                <wp:positionH relativeFrom="margin">
                  <wp:align>right</wp:align>
                </wp:positionH>
                <wp:positionV relativeFrom="paragraph">
                  <wp:posOffset>1377462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509239561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89.8pt;margin-top:108.45pt;width:141pt;height:18.35pt;z-index:-251656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509239561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FF38E0" w14:paraId="39883B9B" w14:textId="77777777" w:rsidTr="00A457F6">
        <w:trPr>
          <w:trHeight w:val="2500"/>
        </w:trPr>
        <w:tc>
          <w:tcPr>
            <w:tcW w:w="5387" w:type="dxa"/>
            <w:hideMark/>
          </w:tcPr>
          <w:p w14:paraId="0B182D23" w14:textId="0CEB7441" w:rsidR="00F6318B" w:rsidRPr="00DE4A20" w:rsidRDefault="0009503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457F6" w:rsidRPr="00D83075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457F6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457F6">
              <w:rPr>
                <w:b/>
                <w:color w:val="000000" w:themeColor="text1"/>
                <w:sz w:val="28"/>
                <w:szCs w:val="28"/>
              </w:rPr>
              <w:t>ОБ'ЄДНАННЮ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СПІВВЛАСНИКІВ БАГАТОКВАРТИРНОГО БУДИНКУ «ГОЛОСІЇВСЬКА ФОРТЕЦЯ» </w:t>
            </w:r>
            <w:r w:rsidR="00A457F6" w:rsidRPr="00A457F6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користування для експлуатації та обслуговування багатоквартирного житлового будинку з об’єктами торгово-розважальної та ринкової інфраструктури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A457F6">
              <w:rPr>
                <w:b/>
                <w:color w:val="000000" w:themeColor="text1"/>
                <w:sz w:val="28"/>
                <w:szCs w:val="28"/>
              </w:rPr>
              <w:t>вул. Голосіївській</w:t>
            </w:r>
            <w:r w:rsidR="0001227E" w:rsidRPr="00A457F6">
              <w:rPr>
                <w:b/>
                <w:color w:val="000000" w:themeColor="text1"/>
                <w:sz w:val="28"/>
                <w:szCs w:val="28"/>
              </w:rPr>
              <w:t>, 13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BED526E" w14:textId="75BB5B24" w:rsidR="00603470" w:rsidRPr="0086357A" w:rsidRDefault="009B6326" w:rsidP="00603470">
      <w:pPr>
        <w:pStyle w:val="20"/>
        <w:ind w:firstLine="567"/>
        <w:rPr>
          <w:szCs w:val="28"/>
          <w:lang w:val="uk-UA"/>
        </w:rPr>
      </w:pPr>
      <w:r w:rsidRPr="004A7B04">
        <w:rPr>
          <w:color w:val="000000" w:themeColor="text1"/>
          <w:szCs w:val="28"/>
          <w:lang w:val="uk-UA"/>
        </w:rPr>
        <w:t xml:space="preserve">Розглянувши заяву </w:t>
      </w:r>
      <w:r>
        <w:rPr>
          <w:color w:val="000000" w:themeColor="text1"/>
          <w:szCs w:val="28"/>
          <w:lang w:val="uk-UA"/>
        </w:rPr>
        <w:t>об’єднання</w:t>
      </w:r>
      <w:r w:rsidRPr="00123260">
        <w:rPr>
          <w:color w:val="000000" w:themeColor="text1"/>
          <w:szCs w:val="28"/>
          <w:lang w:val="uk-UA"/>
        </w:rPr>
        <w:t xml:space="preserve"> співвласників багатоквартирного будинку </w:t>
      </w:r>
      <w:r w:rsidRPr="0057762A">
        <w:rPr>
          <w:color w:val="000000" w:themeColor="text1"/>
          <w:szCs w:val="28"/>
          <w:lang w:val="uk-UA"/>
        </w:rPr>
        <w:t>«</w:t>
      </w:r>
      <w:r w:rsidRPr="009B6326">
        <w:rPr>
          <w:color w:val="000000" w:themeColor="text1"/>
          <w:szCs w:val="28"/>
          <w:lang w:val="uk-UA"/>
        </w:rPr>
        <w:t>ГОЛОСІЇВСЬКА ФОРТЕЦЯ</w:t>
      </w:r>
      <w:r w:rsidRPr="0057762A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 xml:space="preserve">(код ЄДРПОУ </w:t>
      </w:r>
      <w:r w:rsidR="00C340F4" w:rsidRPr="00C340F4">
        <w:rPr>
          <w:color w:val="000000" w:themeColor="text1"/>
          <w:szCs w:val="28"/>
          <w:lang w:val="uk-UA"/>
        </w:rPr>
        <w:t>36791839</w:t>
      </w:r>
      <w:r w:rsidRPr="004A7B04">
        <w:rPr>
          <w:color w:val="000000" w:themeColor="text1"/>
          <w:szCs w:val="28"/>
          <w:lang w:val="uk-UA"/>
        </w:rPr>
        <w:t>, міс</w:t>
      </w:r>
      <w:r>
        <w:rPr>
          <w:color w:val="000000" w:themeColor="text1"/>
          <w:szCs w:val="28"/>
          <w:lang w:val="uk-UA"/>
        </w:rPr>
        <w:t xml:space="preserve">цезнаходження юридичної особи: </w:t>
      </w:r>
      <w:r w:rsidR="00C340F4" w:rsidRPr="00C340F4">
        <w:rPr>
          <w:color w:val="000000" w:themeColor="text1"/>
          <w:szCs w:val="28"/>
          <w:lang w:val="uk-UA"/>
        </w:rPr>
        <w:t xml:space="preserve">03039, м. Київ, </w:t>
      </w:r>
      <w:r w:rsidR="00C340F4">
        <w:rPr>
          <w:color w:val="000000" w:themeColor="text1"/>
          <w:szCs w:val="28"/>
          <w:lang w:val="uk-UA"/>
        </w:rPr>
        <w:t>вул. Голосіївська</w:t>
      </w:r>
      <w:r w:rsidR="00C340F4" w:rsidRPr="00C340F4">
        <w:rPr>
          <w:color w:val="000000" w:themeColor="text1"/>
          <w:szCs w:val="28"/>
          <w:lang w:val="uk-UA"/>
        </w:rPr>
        <w:t>, 13</w:t>
      </w:r>
      <w:r w:rsidR="00603470">
        <w:rPr>
          <w:color w:val="000000" w:themeColor="text1"/>
          <w:szCs w:val="28"/>
          <w:lang w:val="uk-UA"/>
        </w:rPr>
        <w:t>) від 10</w:t>
      </w:r>
      <w:r>
        <w:rPr>
          <w:color w:val="000000" w:themeColor="text1"/>
          <w:szCs w:val="28"/>
          <w:lang w:val="uk-UA"/>
        </w:rPr>
        <w:t xml:space="preserve"> </w:t>
      </w:r>
      <w:r w:rsidR="00C340F4">
        <w:rPr>
          <w:color w:val="000000" w:themeColor="text1"/>
          <w:szCs w:val="28"/>
          <w:lang w:val="uk-UA"/>
        </w:rPr>
        <w:t>червня 2025</w:t>
      </w:r>
      <w:r w:rsidRPr="004A7B04">
        <w:rPr>
          <w:color w:val="000000" w:themeColor="text1"/>
          <w:szCs w:val="28"/>
          <w:lang w:val="uk-UA"/>
        </w:rPr>
        <w:t xml:space="preserve"> року</w:t>
      </w:r>
      <w:r w:rsidR="00C340F4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№ </w:t>
      </w:r>
      <w:r w:rsidR="00603470">
        <w:rPr>
          <w:color w:val="000000" w:themeColor="text1"/>
          <w:szCs w:val="28"/>
          <w:lang w:val="uk-UA"/>
        </w:rPr>
        <w:t>50352-009741554</w:t>
      </w:r>
      <w:r w:rsidR="00C340F4" w:rsidRPr="00C340F4">
        <w:rPr>
          <w:color w:val="000000" w:themeColor="text1"/>
          <w:szCs w:val="28"/>
          <w:lang w:val="uk-UA"/>
        </w:rPr>
        <w:t>-031-03</w:t>
      </w:r>
      <w:r w:rsidRPr="004A7B04">
        <w:rPr>
          <w:color w:val="000000" w:themeColor="text1"/>
          <w:szCs w:val="28"/>
          <w:lang w:val="uk-UA"/>
        </w:rPr>
        <w:t xml:space="preserve">, </w:t>
      </w:r>
      <w:r w:rsidR="00603470" w:rsidRPr="0086357A">
        <w:rPr>
          <w:color w:val="000000" w:themeColor="text1"/>
          <w:lang w:val="uk-UA"/>
        </w:rPr>
        <w:t>проєкт землеустрою щодо відведення земельних ділянок та додані документи</w:t>
      </w:r>
      <w:r w:rsidR="00603470" w:rsidRPr="0086357A">
        <w:rPr>
          <w:lang w:val="uk-UA"/>
        </w:rPr>
        <w:t>,</w:t>
      </w:r>
      <w:r w:rsidR="00603470" w:rsidRPr="0086357A">
        <w:rPr>
          <w:szCs w:val="28"/>
          <w:lang w:val="uk-UA"/>
        </w:rPr>
        <w:t xml:space="preserve"> </w:t>
      </w:r>
      <w:r w:rsidR="00603470" w:rsidRPr="0086357A">
        <w:rPr>
          <w:lang w:val="uk-UA"/>
        </w:rPr>
        <w:t xml:space="preserve">відповідно до статей </w:t>
      </w:r>
      <w:r w:rsidR="00603470" w:rsidRPr="0086357A">
        <w:rPr>
          <w:color w:val="000000" w:themeColor="text1"/>
          <w:lang w:val="uk-UA"/>
        </w:rPr>
        <w:t>9, 83, 92, 116, 122, 123, 186 Земельного кодексу України</w:t>
      </w:r>
      <w:r w:rsidR="00603470" w:rsidRPr="0086357A">
        <w:rPr>
          <w:lang w:val="uk-UA"/>
        </w:rPr>
        <w:t xml:space="preserve">, </w:t>
      </w:r>
      <w:r w:rsidR="00603470" w:rsidRPr="0086357A">
        <w:rPr>
          <w:szCs w:val="28"/>
          <w:lang w:val="uk-UA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="00603470" w:rsidRPr="0086357A">
        <w:rPr>
          <w:lang w:val="uk-UA"/>
        </w:rPr>
        <w:t>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2B216A07" w:rsidR="00F6318B" w:rsidRPr="00DE4A20" w:rsidRDefault="00F6318B" w:rsidP="00603470">
      <w:pPr>
        <w:pStyle w:val="20"/>
        <w:ind w:firstLine="709"/>
        <w:rPr>
          <w:color w:val="000000" w:themeColor="text1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002FA680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24093">
        <w:rPr>
          <w:color w:val="000000" w:themeColor="text1"/>
          <w:sz w:val="28"/>
          <w:szCs w:val="28"/>
          <w:lang w:val="uk-UA"/>
        </w:rPr>
        <w:t>прое</w:t>
      </w:r>
      <w:r w:rsidR="00E13205" w:rsidRPr="00603470">
        <w:rPr>
          <w:color w:val="000000" w:themeColor="text1"/>
          <w:sz w:val="28"/>
          <w:szCs w:val="28"/>
          <w:lang w:val="uk-UA"/>
        </w:rPr>
        <w:t>кт</w:t>
      </w:r>
      <w:r w:rsidR="00603470">
        <w:rPr>
          <w:color w:val="000000" w:themeColor="text1"/>
          <w:sz w:val="28"/>
          <w:szCs w:val="28"/>
          <w:lang w:val="uk-UA"/>
        </w:rPr>
        <w:t xml:space="preserve"> </w:t>
      </w:r>
      <w:r w:rsidR="00E13205">
        <w:rPr>
          <w:color w:val="000000" w:themeColor="text1"/>
          <w:sz w:val="28"/>
          <w:szCs w:val="28"/>
          <w:lang w:val="uk-UA"/>
        </w:rPr>
        <w:t>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603470">
        <w:rPr>
          <w:color w:val="000000" w:themeColor="text1"/>
          <w:sz w:val="28"/>
          <w:szCs w:val="28"/>
          <w:lang w:val="uk-UA"/>
        </w:rPr>
        <w:t>об’єднанню співвласників багатоквартирного будинку «ГОЛОСІЇВСЬКА ФОРТЕЦЯ» для експлуатації та обслуговування багатоквартирного житлового будинку та нежитлових приміщень на вул. Голосіївській, 13 у Голосіївському районі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(категорія земель – землі житлової та громадської забудови,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</w:t>
      </w:r>
      <w:r w:rsidR="00485370">
        <w:rPr>
          <w:color w:val="000000" w:themeColor="text1"/>
          <w:sz w:val="28"/>
          <w:szCs w:val="28"/>
          <w:lang w:val="uk-UA"/>
        </w:rPr>
        <w:t>02.10</w:t>
      </w:r>
      <w:r w:rsidR="00D24093">
        <w:rPr>
          <w:color w:val="000000" w:themeColor="text1"/>
          <w:sz w:val="28"/>
          <w:szCs w:val="28"/>
          <w:lang w:val="uk-UA"/>
        </w:rPr>
        <w:t xml:space="preserve">, заява ДЦ від 10 червня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D24093" w:rsidRPr="00D24093">
        <w:rPr>
          <w:color w:val="000000" w:themeColor="text1"/>
          <w:sz w:val="28"/>
          <w:szCs w:val="28"/>
          <w:lang w:val="uk-UA"/>
        </w:rPr>
        <w:t>50352-009741554-031-03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E13205" w:rsidRPr="00485370">
        <w:rPr>
          <w:b/>
          <w:color w:val="000000" w:themeColor="text1"/>
          <w:sz w:val="28"/>
          <w:szCs w:val="28"/>
          <w:lang w:val="uk-UA"/>
        </w:rPr>
        <w:t>509239561</w:t>
      </w:r>
      <w:r w:rsidR="00485370">
        <w:rPr>
          <w:color w:val="000000" w:themeColor="text1"/>
          <w:sz w:val="28"/>
          <w:szCs w:val="28"/>
          <w:lang w:val="uk-UA"/>
        </w:rPr>
        <w:t>)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A94030D" w14:textId="3F8D1576" w:rsidR="00E27368" w:rsidRDefault="00485370" w:rsidP="00485370">
      <w:pPr>
        <w:tabs>
          <w:tab w:val="left" w:pos="993"/>
          <w:tab w:val="left" w:pos="1134"/>
          <w:tab w:val="left" w:pos="1276"/>
          <w:tab w:val="left" w:pos="1418"/>
          <w:tab w:val="left" w:pos="1985"/>
          <w:tab w:val="left" w:pos="2835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6357A">
        <w:rPr>
          <w:snapToGrid w:val="0"/>
          <w:color w:val="000000"/>
          <w:sz w:val="28"/>
          <w:lang w:val="uk-UA"/>
        </w:rPr>
        <w:t xml:space="preserve">2. Надати </w:t>
      </w:r>
      <w:r w:rsidRPr="00485370">
        <w:rPr>
          <w:sz w:val="28"/>
          <w:szCs w:val="28"/>
          <w:lang w:val="uk-UA"/>
        </w:rPr>
        <w:t>ОБ'ЄДНАННЮ СПІВВЛАСНИКІВ БАГАТОКВАРТИРНОГО БУДИНКУ «ГОЛОСІЇВСЬКА ФОРТЕЦЯ»,</w:t>
      </w:r>
      <w:r w:rsidRPr="0086357A">
        <w:rPr>
          <w:snapToGrid w:val="0"/>
          <w:color w:val="000000"/>
          <w:sz w:val="28"/>
          <w:lang w:val="uk-UA"/>
        </w:rPr>
        <w:t xml:space="preserve"> за умови виконання пункту 3 цього </w:t>
      </w:r>
      <w:r w:rsidRPr="0086357A">
        <w:rPr>
          <w:snapToGrid w:val="0"/>
          <w:color w:val="000000"/>
          <w:sz w:val="28"/>
          <w:lang w:val="uk-UA"/>
        </w:rPr>
        <w:lastRenderedPageBreak/>
        <w:t xml:space="preserve">рішення, </w:t>
      </w:r>
      <w:r w:rsidR="002266E5">
        <w:rPr>
          <w:snapToGrid w:val="0"/>
          <w:color w:val="000000"/>
          <w:sz w:val="28"/>
          <w:lang w:val="uk-UA"/>
        </w:rPr>
        <w:t>у постійне користування земельну ділянку</w:t>
      </w:r>
      <w:r w:rsidRPr="0086357A">
        <w:rPr>
          <w:snapToGrid w:val="0"/>
          <w:color w:val="000000"/>
          <w:sz w:val="28"/>
          <w:lang w:val="uk-UA"/>
        </w:rPr>
        <w:t xml:space="preserve"> площею </w:t>
      </w:r>
      <w:r w:rsidR="00F837D8" w:rsidRPr="00485370">
        <w:rPr>
          <w:iCs/>
          <w:color w:val="000000" w:themeColor="text1"/>
          <w:sz w:val="28"/>
          <w:szCs w:val="28"/>
          <w:lang w:val="uk-UA" w:eastAsia="uk-UA"/>
        </w:rPr>
        <w:t>1,0000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485370">
        <w:rPr>
          <w:iCs/>
          <w:color w:val="000000" w:themeColor="text1"/>
          <w:sz w:val="28"/>
          <w:szCs w:val="28"/>
          <w:lang w:val="uk-UA" w:eastAsia="uk-UA"/>
        </w:rPr>
        <w:t>8000000000:79:241:0031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Pr="00485370">
        <w:rPr>
          <w:color w:val="000000" w:themeColor="text1"/>
          <w:sz w:val="28"/>
          <w:szCs w:val="28"/>
          <w:lang w:val="uk-UA"/>
        </w:rPr>
        <w:t>для експлуатації та обслуговування багатоквартирного житлового будинку з об’єктами торгово-розважальної та ринкової інфраструктури</w:t>
      </w:r>
      <w:r w:rsidR="00045FAD" w:rsidRPr="0048537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02.10 для будівництва і обслуговування багатоквартирного житлового будинку з об’єктами торгово-розважальної та ринкової інфраструктури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r w:rsidR="002266E5">
        <w:rPr>
          <w:color w:val="000000" w:themeColor="text1"/>
          <w:sz w:val="28"/>
          <w:lang w:val="uk-UA"/>
        </w:rPr>
        <w:br/>
      </w:r>
      <w:r>
        <w:rPr>
          <w:color w:val="000000" w:themeColor="text1"/>
          <w:sz w:val="28"/>
          <w:szCs w:val="28"/>
          <w:lang w:val="uk-UA"/>
        </w:rPr>
        <w:t>вул. Голосіївській</w:t>
      </w:r>
      <w:r w:rsidR="00F837D8" w:rsidRPr="00485370">
        <w:rPr>
          <w:color w:val="000000" w:themeColor="text1"/>
          <w:sz w:val="28"/>
          <w:szCs w:val="28"/>
          <w:lang w:val="uk-UA"/>
        </w:rPr>
        <w:t>, 13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485370">
        <w:rPr>
          <w:iCs/>
          <w:color w:val="000000" w:themeColor="text1"/>
          <w:sz w:val="28"/>
          <w:szCs w:val="28"/>
          <w:lang w:val="uk-UA"/>
        </w:rPr>
        <w:t>Голосіївському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>
        <w:rPr>
          <w:color w:val="000000" w:themeColor="text1"/>
          <w:sz w:val="28"/>
          <w:szCs w:val="28"/>
          <w:lang w:val="uk-UA"/>
        </w:rPr>
        <w:t>.</w:t>
      </w:r>
    </w:p>
    <w:p w14:paraId="2A95A3DC" w14:textId="0AAA77B4" w:rsidR="0009503E" w:rsidRPr="00DE4A20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258AA">
        <w:rPr>
          <w:color w:val="000000" w:themeColor="text1"/>
          <w:sz w:val="28"/>
          <w:szCs w:val="28"/>
          <w:lang w:val="uk-UA"/>
        </w:rPr>
        <w:t>ОБ'ЄДНАННЮ</w:t>
      </w:r>
      <w:r w:rsidR="00C376CD" w:rsidRPr="002258AA">
        <w:rPr>
          <w:color w:val="000000" w:themeColor="text1"/>
          <w:sz w:val="28"/>
          <w:szCs w:val="28"/>
          <w:lang w:val="uk-UA"/>
        </w:rPr>
        <w:t xml:space="preserve"> СПІВВЛАСНИКІВ БАГАТОКВАРТИРНОГО БУДИНКУ «ГОЛОСІЇВСЬКА ФОРТЕЦЯ»</w:t>
      </w:r>
      <w:r w:rsidR="0009503E" w:rsidRPr="002258AA">
        <w:rPr>
          <w:color w:val="000000" w:themeColor="text1"/>
          <w:sz w:val="28"/>
          <w:szCs w:val="28"/>
          <w:lang w:val="uk-UA"/>
        </w:rPr>
        <w:t>:</w:t>
      </w:r>
    </w:p>
    <w:p w14:paraId="0486E75A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szCs w:val="28"/>
          <w:lang w:val="uk-UA"/>
        </w:rPr>
        <w:t>3.1. Виконувати обов'язки землекористувача відповідно до вимог статті 96</w:t>
      </w:r>
      <w:r w:rsidRPr="0086357A">
        <w:rPr>
          <w:snapToGrid w:val="0"/>
          <w:sz w:val="28"/>
          <w:lang w:val="uk-UA"/>
        </w:rPr>
        <w:t xml:space="preserve"> Земельного кодексу України. </w:t>
      </w:r>
    </w:p>
    <w:p w14:paraId="46661195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szCs w:val="28"/>
          <w:lang w:val="uk-UA"/>
        </w:rPr>
        <w:t>3.2. </w:t>
      </w:r>
      <w:r w:rsidRPr="0086357A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54BD4936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lang w:val="uk-UA"/>
        </w:rPr>
        <w:t>3.3. Питання майнових відносин вирішувати в установленому порядку.</w:t>
      </w:r>
    </w:p>
    <w:p w14:paraId="7CAE6C6A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lang w:val="uk-UA"/>
        </w:rPr>
        <w:t>3.4. 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4A820981" w14:textId="77777777" w:rsidR="002258A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lang w:val="uk-UA"/>
        </w:rPr>
        <w:t>3.5. Під час використання земельних ділянок дотримуватися обмежень у їх використанні, зареєстрованих у Державному земельному кадастрі.</w:t>
      </w:r>
    </w:p>
    <w:p w14:paraId="255B5BEC" w14:textId="0E58C38A" w:rsidR="002258AA" w:rsidRDefault="002258AA" w:rsidP="002258AA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86357A">
        <w:rPr>
          <w:snapToGrid w:val="0"/>
          <w:sz w:val="28"/>
          <w:lang w:val="uk-UA"/>
        </w:rPr>
        <w:t>3.</w:t>
      </w:r>
      <w:r w:rsidR="00407364">
        <w:rPr>
          <w:snapToGrid w:val="0"/>
          <w:sz w:val="28"/>
          <w:lang w:val="uk-UA"/>
        </w:rPr>
        <w:t>6</w:t>
      </w:r>
      <w:r w:rsidRPr="0086357A">
        <w:rPr>
          <w:snapToGrid w:val="0"/>
          <w:sz w:val="28"/>
          <w:lang w:val="uk-UA"/>
        </w:rPr>
        <w:t xml:space="preserve">. </w:t>
      </w:r>
      <w:r w:rsidRPr="0086357A">
        <w:rPr>
          <w:sz w:val="28"/>
          <w:szCs w:val="28"/>
          <w:lang w:val="uk-UA"/>
        </w:rPr>
        <w:t>У разі необхідності проведення реконструкції питання оформлення дозвільної та проєктної документації вирішувати в порядку, визначеному законодавством України.</w:t>
      </w:r>
    </w:p>
    <w:p w14:paraId="34A0FC01" w14:textId="6CD29413" w:rsidR="002258AA" w:rsidRPr="0086357A" w:rsidRDefault="002258AA" w:rsidP="002258AA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2258AA">
        <w:rPr>
          <w:sz w:val="28"/>
          <w:szCs w:val="28"/>
          <w:lang w:val="uk-UA"/>
        </w:rPr>
        <w:t>.</w:t>
      </w:r>
      <w:r w:rsidR="00407364">
        <w:rPr>
          <w:sz w:val="28"/>
          <w:szCs w:val="28"/>
          <w:lang w:val="uk-UA"/>
        </w:rPr>
        <w:t>7</w:t>
      </w:r>
      <w:r w:rsidRPr="002258AA">
        <w:rPr>
          <w:sz w:val="28"/>
          <w:szCs w:val="28"/>
          <w:lang w:val="uk-UA"/>
        </w:rPr>
        <w:t>. Забезпечити відповідно до рішення Київської міської ради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CE245AD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lang w:val="uk-UA"/>
        </w:rPr>
        <w:t>4. 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>ими</w:t>
      </w:r>
      <w:r w:rsidRPr="0086357A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ами</w:t>
      </w:r>
      <w:r w:rsidRPr="0086357A">
        <w:rPr>
          <w:snapToGrid w:val="0"/>
          <w:sz w:val="28"/>
          <w:lang w:val="uk-UA"/>
        </w:rPr>
        <w:t xml:space="preserve"> може бути припинено відповідно до статей 141, 143 Земельного кодексу України.</w:t>
      </w:r>
    </w:p>
    <w:p w14:paraId="4F97C8A0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86357A">
        <w:rPr>
          <w:snapToGrid w:val="0"/>
          <w:sz w:val="28"/>
          <w:lang w:val="uk-UA"/>
        </w:rPr>
        <w:t>5. </w:t>
      </w:r>
      <w:r w:rsidRPr="0086357A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0CF8869B" w14:textId="77777777" w:rsidR="002258AA" w:rsidRPr="0086357A" w:rsidRDefault="002258AA" w:rsidP="002258AA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 w:rsidRPr="0086357A">
        <w:rPr>
          <w:snapToGrid w:val="0"/>
          <w:sz w:val="28"/>
          <w:lang w:val="uk-UA"/>
        </w:rPr>
        <w:t>6.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0"/>
        <w:gridCol w:w="3558"/>
      </w:tblGrid>
      <w:tr w:rsidR="006F7709" w14:paraId="160DD73B" w14:textId="77777777" w:rsidTr="006F7709">
        <w:tc>
          <w:tcPr>
            <w:tcW w:w="6204" w:type="dxa"/>
          </w:tcPr>
          <w:p w14:paraId="1E4DB325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0ECF7A1" w14:textId="25DE42EC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1A2AC0D4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22E0B80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2D3081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6B7C18D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79D5A4E9" w14:textId="77777777" w:rsidTr="006F7709">
        <w:tc>
          <w:tcPr>
            <w:tcW w:w="6204" w:type="dxa"/>
          </w:tcPr>
          <w:p w14:paraId="41B100D9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3E7A6484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6814F18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1AF43A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AFB39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5C0C33" w14:textId="07610C51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222112" w14:textId="77777777" w:rsidR="00AA5FFC" w:rsidRDefault="00AA5FFC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6ADE0F" w14:textId="4E8A43E8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4DE1406A" w14:textId="77777777" w:rsidTr="006F7709">
        <w:trPr>
          <w:trHeight w:val="366"/>
        </w:trPr>
        <w:tc>
          <w:tcPr>
            <w:tcW w:w="6204" w:type="dxa"/>
          </w:tcPr>
          <w:p w14:paraId="79CC98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47915" w14:textId="390FC2B3" w:rsidR="006F7709" w:rsidRDefault="006F7709" w:rsidP="006F7709">
            <w:pPr>
              <w:ind w:right="1175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50" w:type="dxa"/>
          </w:tcPr>
          <w:p w14:paraId="5CD84B89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A03A7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0C37C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D048BF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3D71B8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16056C" w14:textId="09FC9E9B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B5D5A61" w14:textId="77777777" w:rsidR="00AA5FFC" w:rsidRDefault="00AA5FFC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45C69C" w14:textId="554076A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6D00F330" w:rsidR="0098169A" w:rsidRPr="00DB4D4D" w:rsidRDefault="0034446C" w:rsidP="0034446C">
      <w:pPr>
        <w:rPr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 w:rsidRPr="00DB4D4D">
        <w:rPr>
          <w:b/>
          <w:bCs/>
          <w:color w:val="000000"/>
          <w:sz w:val="28"/>
          <w:szCs w:val="28"/>
          <w:lang w:eastAsia="uk-UA"/>
        </w:rPr>
        <w:t xml:space="preserve"> </w:t>
      </w:r>
    </w:p>
    <w:sectPr w:rsidR="0098169A" w:rsidRPr="00DB4D4D" w:rsidSect="00DB4D4D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6EEF7" w14:textId="77777777" w:rsidR="002A6A3E" w:rsidRDefault="002A6A3E">
      <w:r>
        <w:separator/>
      </w:r>
    </w:p>
  </w:endnote>
  <w:endnote w:type="continuationSeparator" w:id="0">
    <w:p w14:paraId="22DFAD0E" w14:textId="77777777" w:rsidR="002A6A3E" w:rsidRDefault="002A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A8FA2" w14:textId="77777777" w:rsidR="002A6A3E" w:rsidRDefault="002A6A3E">
      <w:r>
        <w:separator/>
      </w:r>
    </w:p>
  </w:footnote>
  <w:footnote w:type="continuationSeparator" w:id="0">
    <w:p w14:paraId="6C43F53B" w14:textId="77777777" w:rsidR="002A6A3E" w:rsidRDefault="002A6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58AA"/>
    <w:rsid w:val="002266E5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A6A3E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446C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07364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8537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3470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8647D"/>
    <w:rsid w:val="008930D9"/>
    <w:rsid w:val="008A1253"/>
    <w:rsid w:val="008A4355"/>
    <w:rsid w:val="008B0BB1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2EDC"/>
    <w:rsid w:val="009A6B76"/>
    <w:rsid w:val="009B632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7F6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A5FFC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0F4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24093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4D4D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603470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4904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13</cp:revision>
  <cp:lastPrinted>2021-11-24T13:17:00Z</cp:lastPrinted>
  <dcterms:created xsi:type="dcterms:W3CDTF">2025-06-30T07:46:00Z</dcterms:created>
  <dcterms:modified xsi:type="dcterms:W3CDTF">2025-09-04T07:53:00Z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