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05A29" w14:textId="41384BC7" w:rsidR="00D437FF" w:rsidRPr="00E663AF" w:rsidRDefault="003D4611" w:rsidP="00707ACB">
      <w:pPr>
        <w:pStyle w:val="50"/>
        <w:shd w:val="clear" w:color="auto" w:fill="auto"/>
        <w:ind w:right="2551"/>
        <w:jc w:val="center"/>
        <w:rPr>
          <w:sz w:val="36"/>
          <w:szCs w:val="36"/>
        </w:rPr>
      </w:pPr>
      <w:r w:rsidRPr="00E663AF">
        <w:rPr>
          <w:noProof/>
          <w:sz w:val="36"/>
          <w:szCs w:val="36"/>
          <w:lang w:val="ru-RU" w:eastAsia="ru-RU" w:bidi="ar-SA"/>
        </w:rPr>
        <mc:AlternateContent>
          <mc:Choice Requires="wps">
            <w:drawing>
              <wp:anchor distT="0" distB="0" distL="0" distR="0" simplePos="0" relativeHeight="251656192" behindDoc="0" locked="0" layoutInCell="1" allowOverlap="1" wp14:anchorId="2C589120" wp14:editId="065943CC">
                <wp:simplePos x="0" y="0"/>
                <wp:positionH relativeFrom="margin">
                  <wp:posOffset>4907915</wp:posOffset>
                </wp:positionH>
                <wp:positionV relativeFrom="paragraph">
                  <wp:posOffset>-41275</wp:posOffset>
                </wp:positionV>
                <wp:extent cx="1336675" cy="353060"/>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336675" cy="353060"/>
                        </a:xfrm>
                        <a:prstGeom prst="rect">
                          <a:avLst/>
                        </a:prstGeom>
                        <a:noFill/>
                      </wps:spPr>
                      <wps:txbx>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515541514</w:t>
                            </w:r>
                          </w:p>
                        </w:txbxContent>
                      </wps:txbx>
                      <wps:bodyPr wrap="square" lIns="0" tIns="0" rIns="0" bIns="0"/>
                    </wps:wsp>
                  </a:graphicData>
                </a:graphic>
                <wp14:sizeRelH relativeFrom="margin">
                  <wp14:pctWidth>0</wp14:pctWidth>
                </wp14:sizeRelH>
              </wp:anchor>
            </w:drawing>
          </mc:Choice>
          <mc:Fallback>
            <w:pict>
              <v:shapetype w14:anchorId="2C589120" id="_x0000_t202" coordsize="21600,21600" o:spt="202" path="m,l,21600r21600,l21600,xe">
                <v:stroke joinstyle="miter"/>
                <v:path gradientshapeok="t" o:connecttype="rect"/>
              </v:shapetype>
              <v:shape id="Shape 1" o:spid="_x0000_s1026" type="#_x0000_t202" style="position:absolute;left:0;text-align:left;margin-left:386.45pt;margin-top:-3.25pt;width:105.25pt;height:27.8pt;z-index:25165619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" filled="f" stroked="f">
                <v:textbox inset="0,0,0,0">
                  <w:txbxContent>
                    <w:p w14:paraId="14604DC2" w14:textId="77777777" w:rsidR="00D437FF" w:rsidRPr="00AF32F9" w:rsidRDefault="003D4611">
                      <w:pPr>
                        <w:pStyle w:val="30"/>
                        <w:shd w:val="clear" w:color="auto" w:fill="auto"/>
                        <w:spacing w:line="240" w:lineRule="auto"/>
                        <w:jc w:val="center"/>
                      </w:pPr>
                      <w:r w:rsidRPr="00AF32F9">
                        <w:rPr>
                          <w:bCs/>
                        </w:rPr>
                        <w:t>До справи</w:t>
                      </w:r>
                    </w:p>
                    <w:p w14:paraId="4D93C2EC" w14:textId="77777777" w:rsidR="00D437FF" w:rsidRPr="00AF32F9" w:rsidRDefault="003D4611">
                      <w:pPr>
                        <w:pStyle w:val="60"/>
                        <w:shd w:val="clear" w:color="auto" w:fill="auto"/>
                        <w:rPr>
                          <w:sz w:val="24"/>
                          <w:szCs w:val="24"/>
                        </w:rPr>
                      </w:pPr>
                      <w:r w:rsidRPr="00AF32F9">
                        <w:rPr>
                          <w:sz w:val="24"/>
                          <w:szCs w:val="24"/>
                        </w:rPr>
                        <w:t xml:space="preserve">№ </w:t>
                      </w:r>
                      <w:r w:rsidR="004D4053" w:rsidRPr="00AF32F9">
                        <w:rPr>
                          <w:sz w:val="24"/>
                          <w:szCs w:val="24"/>
                        </w:rPr>
                        <w:t>515541514</w:t>
                      </w:r>
                    </w:p>
                  </w:txbxContent>
                </v:textbox>
                <w10:wrap type="square" anchorx="margin"/>
              </v:shape>
            </w:pict>
          </mc:Fallback>
        </mc:AlternateContent>
      </w:r>
      <w:r w:rsidRPr="00E663AF">
        <w:rPr>
          <w:sz w:val="36"/>
          <w:szCs w:val="36"/>
        </w:rPr>
        <w:t>ПОЯСНЮВАЛЬНА ЗАПИСКА</w:t>
      </w:r>
    </w:p>
    <w:p w14:paraId="1A8F8DD2" w14:textId="27BFDBA0" w:rsidR="00D437FF" w:rsidRPr="00E663AF" w:rsidRDefault="005B2607" w:rsidP="00F24F9E">
      <w:pPr>
        <w:pStyle w:val="1"/>
        <w:shd w:val="clear" w:color="auto" w:fill="auto"/>
        <w:spacing w:after="0"/>
        <w:ind w:right="3402" w:firstLine="0"/>
        <w:jc w:val="center"/>
        <w:rPr>
          <w:sz w:val="24"/>
          <w:szCs w:val="24"/>
        </w:rPr>
      </w:pPr>
      <w:r w:rsidRPr="00E663AF">
        <w:rPr>
          <w:noProof/>
          <w:lang w:val="ru-RU" w:eastAsia="ru-RU" w:bidi="ar-SA"/>
        </w:rPr>
        <w:drawing>
          <wp:anchor distT="0" distB="0" distL="114300" distR="114300" simplePos="0" relativeHeight="251672576" behindDoc="1" locked="0" layoutInCell="1" allowOverlap="1" wp14:anchorId="32527FC8" wp14:editId="79EE3C90">
            <wp:simplePos x="0" y="0"/>
            <wp:positionH relativeFrom="column">
              <wp:posOffset>5076190</wp:posOffset>
            </wp:positionH>
            <wp:positionV relativeFrom="paragraph">
              <wp:posOffset>51435</wp:posOffset>
            </wp:positionV>
            <wp:extent cx="1038225" cy="990600"/>
            <wp:effectExtent l="0" t="0" r="9525"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8225" cy="990600"/>
                    </a:xfrm>
                    <a:prstGeom prst="rect">
                      <a:avLst/>
                    </a:prstGeom>
                  </pic:spPr>
                </pic:pic>
              </a:graphicData>
            </a:graphic>
            <wp14:sizeRelH relativeFrom="margin">
              <wp14:pctWidth>0</wp14:pctWidth>
            </wp14:sizeRelH>
            <wp14:sizeRelV relativeFrom="margin">
              <wp14:pctHeight>0</wp14:pctHeight>
            </wp14:sizeRelV>
          </wp:anchor>
        </w:drawing>
      </w:r>
      <w:r w:rsidR="003D4611" w:rsidRPr="00E663AF">
        <w:rPr>
          <w:b/>
          <w:bCs/>
          <w:sz w:val="24"/>
          <w:szCs w:val="24"/>
        </w:rPr>
        <w:t xml:space="preserve">№ </w:t>
      </w:r>
      <w:r w:rsidR="00AF32F9" w:rsidRPr="00E663AF">
        <w:rPr>
          <w:b/>
          <w:bCs/>
          <w:sz w:val="24"/>
          <w:szCs w:val="24"/>
        </w:rPr>
        <w:t>ПЗН-90908</w:t>
      </w:r>
      <w:r w:rsidR="003D4611" w:rsidRPr="00E663AF">
        <w:rPr>
          <w:b/>
          <w:bCs/>
          <w:sz w:val="24"/>
          <w:szCs w:val="24"/>
        </w:rPr>
        <w:t xml:space="preserve"> від </w:t>
      </w:r>
      <w:r w:rsidR="00E67C2C" w:rsidRPr="00E663AF">
        <w:rPr>
          <w:b/>
          <w:bCs/>
          <w:sz w:val="24"/>
          <w:szCs w:val="24"/>
        </w:rPr>
        <w:t>05.02.2026</w:t>
      </w:r>
    </w:p>
    <w:p w14:paraId="10406A3D" w14:textId="14618007" w:rsidR="00D437FF" w:rsidRPr="00E663AF" w:rsidRDefault="003D4611" w:rsidP="00707ACB">
      <w:pPr>
        <w:pStyle w:val="20"/>
        <w:shd w:val="clear" w:color="auto" w:fill="auto"/>
        <w:ind w:right="2693"/>
        <w:rPr>
          <w:rFonts w:ascii="Times New Roman" w:hAnsi="Times New Roman" w:cs="Times New Roman"/>
          <w:sz w:val="24"/>
          <w:szCs w:val="24"/>
        </w:rPr>
      </w:pPr>
      <w:r w:rsidRPr="00E663AF">
        <w:rPr>
          <w:rFonts w:ascii="Times New Roman" w:eastAsia="Times New Roman" w:hAnsi="Times New Roman" w:cs="Times New Roman"/>
          <w:i w:val="0"/>
          <w:iCs w:val="0"/>
          <w:sz w:val="24"/>
          <w:szCs w:val="24"/>
        </w:rPr>
        <w:t xml:space="preserve">до </w:t>
      </w:r>
      <w:r w:rsidR="00813377" w:rsidRPr="00E663AF">
        <w:rPr>
          <w:rFonts w:ascii="Times New Roman" w:eastAsia="Times New Roman" w:hAnsi="Times New Roman" w:cs="Times New Roman"/>
          <w:i w:val="0"/>
          <w:iCs w:val="0"/>
          <w:sz w:val="24"/>
          <w:szCs w:val="24"/>
        </w:rPr>
        <w:t>проєкт</w:t>
      </w:r>
      <w:r w:rsidRPr="00E663AF">
        <w:rPr>
          <w:rFonts w:ascii="Times New Roman" w:eastAsia="Times New Roman" w:hAnsi="Times New Roman" w:cs="Times New Roman"/>
          <w:i w:val="0"/>
          <w:iCs w:val="0"/>
          <w:sz w:val="24"/>
          <w:szCs w:val="24"/>
        </w:rPr>
        <w:t>у рішення Київської міської ради:</w:t>
      </w:r>
      <w:r w:rsidR="00B10627" w:rsidRPr="00E663AF">
        <w:rPr>
          <w:rFonts w:ascii="Times New Roman" w:hAnsi="Times New Roman" w:cs="Times New Roman"/>
          <w:noProof/>
          <w:sz w:val="24"/>
          <w:szCs w:val="24"/>
        </w:rPr>
        <w:t xml:space="preserve"> </w:t>
      </w:r>
      <w:r w:rsidRPr="00E663AF">
        <w:rPr>
          <w:rFonts w:ascii="Times New Roman" w:eastAsia="Times New Roman" w:hAnsi="Times New Roman" w:cs="Times New Roman"/>
          <w:i w:val="0"/>
          <w:iCs w:val="0"/>
          <w:sz w:val="24"/>
          <w:szCs w:val="24"/>
        </w:rPr>
        <w:br/>
      </w:r>
      <w:r w:rsidR="00E663AF" w:rsidRPr="00E663AF">
        <w:rPr>
          <w:rFonts w:ascii="Times New Roman" w:hAnsi="Times New Roman" w:cs="Times New Roman"/>
          <w:b/>
          <w:sz w:val="24"/>
          <w:szCs w:val="24"/>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26 кварталу Межигірського лісництва в Оболонському районі міста Києва</w:t>
      </w:r>
    </w:p>
    <w:p w14:paraId="171890C9" w14:textId="1088C4B8" w:rsidR="003C0A13" w:rsidRPr="00E663AF" w:rsidRDefault="003D4611" w:rsidP="00AC78A9">
      <w:pPr>
        <w:pStyle w:val="a5"/>
        <w:numPr>
          <w:ilvl w:val="0"/>
          <w:numId w:val="2"/>
        </w:numPr>
        <w:shd w:val="clear" w:color="auto" w:fill="auto"/>
        <w:spacing w:line="240" w:lineRule="auto"/>
        <w:ind w:hanging="301"/>
        <w:rPr>
          <w:b/>
          <w:bCs/>
          <w:sz w:val="24"/>
          <w:szCs w:val="24"/>
        </w:rPr>
      </w:pPr>
      <w:r w:rsidRPr="00E663AF">
        <w:rPr>
          <w:b/>
          <w:bCs/>
          <w:sz w:val="24"/>
          <w:szCs w:val="24"/>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E663AF" w:rsidRPr="00E663AF" w14:paraId="74DD33DE" w14:textId="77777777" w:rsidTr="00547423">
        <w:trPr>
          <w:cantSplit/>
          <w:trHeight w:hRule="exact" w:val="668"/>
        </w:trPr>
        <w:tc>
          <w:tcPr>
            <w:tcW w:w="2793" w:type="dxa"/>
            <w:shd w:val="clear" w:color="auto" w:fill="FFFFFF"/>
          </w:tcPr>
          <w:p w14:paraId="5C780A7D" w14:textId="77777777" w:rsidR="00E663AF" w:rsidRPr="00E663AF" w:rsidRDefault="00E663AF" w:rsidP="00E663AF">
            <w:pPr>
              <w:pStyle w:val="a7"/>
              <w:shd w:val="clear" w:color="auto" w:fill="auto"/>
              <w:spacing w:after="0"/>
              <w:ind w:firstLine="0"/>
              <w:rPr>
                <w:sz w:val="24"/>
                <w:szCs w:val="24"/>
              </w:rPr>
            </w:pPr>
            <w:r w:rsidRPr="00E663AF">
              <w:rPr>
                <w:sz w:val="24"/>
                <w:szCs w:val="24"/>
              </w:rPr>
              <w:t>Назва:</w:t>
            </w:r>
          </w:p>
        </w:tc>
        <w:tc>
          <w:tcPr>
            <w:tcW w:w="6762" w:type="dxa"/>
            <w:shd w:val="clear" w:color="auto" w:fill="FFFFFF"/>
          </w:tcPr>
          <w:p w14:paraId="04374D5B" w14:textId="77777777" w:rsidR="00E663AF" w:rsidRPr="00E663AF" w:rsidRDefault="00E663AF" w:rsidP="00E663AF">
            <w:pPr>
              <w:pStyle w:val="a7"/>
              <w:shd w:val="clear" w:color="auto" w:fill="auto"/>
              <w:spacing w:after="0"/>
              <w:ind w:firstLine="173"/>
              <w:jc w:val="both"/>
              <w:rPr>
                <w:i/>
                <w:iCs/>
                <w:sz w:val="24"/>
                <w:szCs w:val="24"/>
              </w:rPr>
            </w:pPr>
            <w:r w:rsidRPr="00E663AF">
              <w:rPr>
                <w:i/>
                <w:iCs/>
                <w:sz w:val="24"/>
                <w:szCs w:val="24"/>
              </w:rPr>
              <w:t>КОМУНАЛЬНЕ ПІДПРИЄМСТВО «СВЯТОШИНСЬКЕ</w:t>
            </w:r>
          </w:p>
          <w:p w14:paraId="589F5DC5" w14:textId="77777777" w:rsidR="00E663AF" w:rsidRPr="00E663AF" w:rsidRDefault="00E663AF" w:rsidP="00E663AF">
            <w:pPr>
              <w:pStyle w:val="a7"/>
              <w:shd w:val="clear" w:color="auto" w:fill="auto"/>
              <w:spacing w:after="0"/>
              <w:ind w:firstLine="173"/>
              <w:jc w:val="both"/>
              <w:rPr>
                <w:sz w:val="24"/>
                <w:szCs w:val="24"/>
              </w:rPr>
            </w:pPr>
            <w:r w:rsidRPr="00E663AF">
              <w:rPr>
                <w:i/>
                <w:iCs/>
                <w:sz w:val="24"/>
                <w:szCs w:val="24"/>
              </w:rPr>
              <w:t>ЛІСОПАРКОВЕ ГОСПОДАРСТВО»</w:t>
            </w:r>
          </w:p>
        </w:tc>
      </w:tr>
      <w:tr w:rsidR="00E663AF" w:rsidRPr="00E663AF" w14:paraId="16DCFD30" w14:textId="77777777" w:rsidTr="003A03EA">
        <w:trPr>
          <w:cantSplit/>
          <w:trHeight w:hRule="exact" w:val="1155"/>
        </w:trPr>
        <w:tc>
          <w:tcPr>
            <w:tcW w:w="2793" w:type="dxa"/>
            <w:shd w:val="clear" w:color="auto" w:fill="FFFFFF"/>
          </w:tcPr>
          <w:p w14:paraId="651BBBAA" w14:textId="77777777" w:rsidR="00E663AF" w:rsidRPr="00E663AF" w:rsidRDefault="00E663AF" w:rsidP="00E663AF">
            <w:pPr>
              <w:pStyle w:val="a5"/>
              <w:shd w:val="clear" w:color="auto" w:fill="auto"/>
              <w:spacing w:line="240" w:lineRule="auto"/>
              <w:rPr>
                <w:sz w:val="24"/>
                <w:szCs w:val="24"/>
              </w:rPr>
            </w:pPr>
            <w:r w:rsidRPr="00E663AF">
              <w:rPr>
                <w:sz w:val="24"/>
                <w:szCs w:val="24"/>
              </w:rPr>
              <w:t xml:space="preserve"> Перелік засновників</w:t>
            </w:r>
          </w:p>
          <w:p w14:paraId="73FB57E0" w14:textId="77777777" w:rsidR="00E663AF" w:rsidRPr="00E663AF" w:rsidRDefault="00E663AF" w:rsidP="00E663AF">
            <w:pPr>
              <w:pStyle w:val="a5"/>
              <w:shd w:val="clear" w:color="auto" w:fill="auto"/>
              <w:spacing w:line="240" w:lineRule="auto"/>
              <w:rPr>
                <w:sz w:val="24"/>
                <w:szCs w:val="24"/>
              </w:rPr>
            </w:pPr>
            <w:r w:rsidRPr="00E663AF">
              <w:rPr>
                <w:sz w:val="24"/>
                <w:szCs w:val="24"/>
              </w:rPr>
              <w:t xml:space="preserve"> (учасників)*</w:t>
            </w:r>
            <w:r w:rsidRPr="00E663AF">
              <w:rPr>
                <w:sz w:val="18"/>
                <w:szCs w:val="18"/>
              </w:rPr>
              <w:t>:</w:t>
            </w:r>
          </w:p>
          <w:p w14:paraId="0C671487" w14:textId="77777777" w:rsidR="00E663AF" w:rsidRPr="00E663AF" w:rsidRDefault="00E663AF" w:rsidP="00E663AF">
            <w:pPr>
              <w:pStyle w:val="a7"/>
              <w:shd w:val="clear" w:color="auto" w:fill="auto"/>
              <w:spacing w:after="0"/>
              <w:ind w:firstLine="0"/>
              <w:rPr>
                <w:sz w:val="24"/>
                <w:szCs w:val="24"/>
              </w:rPr>
            </w:pPr>
          </w:p>
        </w:tc>
        <w:tc>
          <w:tcPr>
            <w:tcW w:w="6762" w:type="dxa"/>
            <w:shd w:val="clear" w:color="auto" w:fill="FFFFFF"/>
          </w:tcPr>
          <w:p w14:paraId="1EE6C9EB" w14:textId="36DDB522" w:rsidR="00E663AF" w:rsidRPr="00BD53B1" w:rsidRDefault="00BD53B1" w:rsidP="003A03EA">
            <w:pPr>
              <w:pStyle w:val="a7"/>
              <w:shd w:val="clear" w:color="auto" w:fill="auto"/>
              <w:spacing w:after="0"/>
              <w:ind w:left="181" w:hanging="8"/>
              <w:jc w:val="both"/>
              <w:rPr>
                <w:i/>
                <w:iCs/>
                <w:sz w:val="24"/>
                <w:szCs w:val="24"/>
              </w:rPr>
            </w:pPr>
            <w:r w:rsidRPr="00BD53B1">
              <w:rPr>
                <w:i/>
                <w:sz w:val="24"/>
                <w:szCs w:val="24"/>
              </w:rPr>
              <w:t>КИЇВСЬКА МІСЬКА РАДА, Код ЄДРПОУ:22883141, резидентство: Україна, Місцезнаходження: Україна, 01044, місто Київ, ВУЛИЦЯ ХРЕЩАТИК, будинок 36, Розмір частки засновника (учасника): 0,00</w:t>
            </w:r>
          </w:p>
        </w:tc>
      </w:tr>
      <w:tr w:rsidR="00E663AF" w:rsidRPr="00E663AF" w14:paraId="0AAA2D8B" w14:textId="77777777" w:rsidTr="003A03EA">
        <w:trPr>
          <w:cantSplit/>
          <w:trHeight w:hRule="exact" w:val="577"/>
        </w:trPr>
        <w:tc>
          <w:tcPr>
            <w:tcW w:w="2793" w:type="dxa"/>
            <w:shd w:val="clear" w:color="auto" w:fill="FFFFFF"/>
          </w:tcPr>
          <w:p w14:paraId="36E9D27C" w14:textId="77777777" w:rsidR="00E663AF" w:rsidRPr="00E663AF" w:rsidRDefault="00E663AF" w:rsidP="00E663AF">
            <w:pPr>
              <w:pStyle w:val="30"/>
              <w:shd w:val="clear" w:color="auto" w:fill="auto"/>
              <w:spacing w:line="240" w:lineRule="auto"/>
              <w:rPr>
                <w:sz w:val="24"/>
                <w:szCs w:val="24"/>
              </w:rPr>
            </w:pPr>
            <w:r w:rsidRPr="00E663AF">
              <w:rPr>
                <w:sz w:val="24"/>
                <w:szCs w:val="24"/>
              </w:rPr>
              <w:t xml:space="preserve"> Кінцевий бенефіціарний</w:t>
            </w:r>
          </w:p>
          <w:p w14:paraId="433CB3CA" w14:textId="77777777" w:rsidR="00E663AF" w:rsidRPr="00E663AF" w:rsidRDefault="00E663AF" w:rsidP="00E663AF">
            <w:pPr>
              <w:pStyle w:val="30"/>
              <w:shd w:val="clear" w:color="auto" w:fill="auto"/>
              <w:spacing w:line="240" w:lineRule="auto"/>
              <w:rPr>
                <w:sz w:val="24"/>
                <w:szCs w:val="24"/>
              </w:rPr>
            </w:pPr>
            <w:r w:rsidRPr="00E663AF">
              <w:rPr>
                <w:sz w:val="24"/>
                <w:szCs w:val="24"/>
              </w:rPr>
              <w:t xml:space="preserve"> власник (контролер)*</w:t>
            </w:r>
            <w:r w:rsidRPr="00E663AF">
              <w:rPr>
                <w:sz w:val="18"/>
                <w:szCs w:val="18"/>
              </w:rPr>
              <w:t>:</w:t>
            </w:r>
          </w:p>
        </w:tc>
        <w:tc>
          <w:tcPr>
            <w:tcW w:w="6762" w:type="dxa"/>
            <w:shd w:val="clear" w:color="auto" w:fill="FFFFFF"/>
          </w:tcPr>
          <w:p w14:paraId="0ACA36EF" w14:textId="77777777" w:rsidR="00E663AF" w:rsidRPr="00E663AF" w:rsidRDefault="00E663AF" w:rsidP="00E663AF">
            <w:pPr>
              <w:pStyle w:val="a7"/>
              <w:shd w:val="clear" w:color="auto" w:fill="auto"/>
              <w:spacing w:after="0"/>
              <w:ind w:firstLine="173"/>
              <w:jc w:val="both"/>
              <w:rPr>
                <w:i/>
                <w:iCs/>
                <w:sz w:val="24"/>
                <w:szCs w:val="24"/>
              </w:rPr>
            </w:pPr>
            <w:r w:rsidRPr="00E663AF">
              <w:rPr>
                <w:i/>
                <w:iCs/>
                <w:sz w:val="24"/>
                <w:szCs w:val="24"/>
              </w:rPr>
              <w:t>Відсутній</w:t>
            </w:r>
          </w:p>
        </w:tc>
      </w:tr>
      <w:tr w:rsidR="00E663AF" w:rsidRPr="00E663AF" w14:paraId="467A0D85" w14:textId="77777777" w:rsidTr="00547423">
        <w:trPr>
          <w:cantSplit/>
          <w:trHeight w:hRule="exact" w:val="414"/>
        </w:trPr>
        <w:tc>
          <w:tcPr>
            <w:tcW w:w="2793" w:type="dxa"/>
            <w:shd w:val="clear" w:color="auto" w:fill="FFFFFF"/>
          </w:tcPr>
          <w:p w14:paraId="3DA1E23F" w14:textId="77777777" w:rsidR="00E663AF" w:rsidRPr="00E663AF" w:rsidRDefault="00E663AF" w:rsidP="00E663AF">
            <w:pPr>
              <w:pStyle w:val="30"/>
              <w:shd w:val="clear" w:color="auto" w:fill="auto"/>
              <w:spacing w:line="240" w:lineRule="auto"/>
              <w:rPr>
                <w:sz w:val="24"/>
                <w:szCs w:val="24"/>
              </w:rPr>
            </w:pPr>
            <w:r w:rsidRPr="00E663AF">
              <w:rPr>
                <w:sz w:val="24"/>
                <w:szCs w:val="24"/>
              </w:rPr>
              <w:t xml:space="preserve"> Реєстраційний номер:</w:t>
            </w:r>
          </w:p>
        </w:tc>
        <w:tc>
          <w:tcPr>
            <w:tcW w:w="6762" w:type="dxa"/>
            <w:shd w:val="clear" w:color="auto" w:fill="FFFFFF"/>
          </w:tcPr>
          <w:p w14:paraId="06715FEF" w14:textId="77777777" w:rsidR="00E663AF" w:rsidRPr="00E663AF" w:rsidRDefault="00E663AF" w:rsidP="00E663AF">
            <w:pPr>
              <w:pStyle w:val="a7"/>
              <w:shd w:val="clear" w:color="auto" w:fill="auto"/>
              <w:spacing w:after="0"/>
              <w:ind w:firstLine="173"/>
              <w:jc w:val="both"/>
              <w:rPr>
                <w:i/>
                <w:iCs/>
                <w:sz w:val="24"/>
                <w:szCs w:val="24"/>
              </w:rPr>
            </w:pPr>
            <w:r w:rsidRPr="00E663AF">
              <w:rPr>
                <w:i/>
                <w:iCs/>
                <w:sz w:val="24"/>
                <w:szCs w:val="24"/>
              </w:rPr>
              <w:t>від 19.01.2026 № 515541514</w:t>
            </w:r>
          </w:p>
        </w:tc>
      </w:tr>
      <w:tr w:rsidR="006558F9" w:rsidRPr="00E663AF" w14:paraId="000B6EA1" w14:textId="77777777" w:rsidTr="006558F9">
        <w:trPr>
          <w:cantSplit/>
          <w:trHeight w:hRule="exact" w:val="577"/>
        </w:trPr>
        <w:tc>
          <w:tcPr>
            <w:tcW w:w="9555" w:type="dxa"/>
            <w:gridSpan w:val="2"/>
            <w:shd w:val="clear" w:color="auto" w:fill="FFFFFF"/>
          </w:tcPr>
          <w:p w14:paraId="6D34075D" w14:textId="2DA028B9" w:rsidR="006558F9" w:rsidRPr="00E663AF" w:rsidRDefault="006558F9" w:rsidP="00E663AF">
            <w:pPr>
              <w:pStyle w:val="a7"/>
              <w:shd w:val="clear" w:color="auto" w:fill="auto"/>
              <w:spacing w:after="0"/>
              <w:ind w:firstLine="173"/>
              <w:jc w:val="both"/>
              <w:rPr>
                <w:i/>
                <w:iCs/>
                <w:sz w:val="24"/>
                <w:szCs w:val="24"/>
              </w:rPr>
            </w:pPr>
            <w:r w:rsidRPr="00D83B33">
              <w:rPr>
                <w:i/>
                <w:sz w:val="24"/>
                <w:szCs w:val="24"/>
              </w:rPr>
              <w:t>Станом на 03.03.2026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3803C412" w14:textId="77777777" w:rsidR="0093548A" w:rsidRPr="00E663AF" w:rsidRDefault="0093548A" w:rsidP="00E663AF">
      <w:pPr>
        <w:pStyle w:val="a5"/>
        <w:shd w:val="clear" w:color="auto" w:fill="auto"/>
        <w:spacing w:line="240" w:lineRule="auto"/>
        <w:ind w:hanging="142"/>
        <w:rPr>
          <w:sz w:val="18"/>
          <w:szCs w:val="18"/>
        </w:rPr>
      </w:pPr>
      <w:r w:rsidRPr="00E663AF">
        <w:rPr>
          <w:sz w:val="18"/>
          <w:szCs w:val="18"/>
        </w:rPr>
        <w:t>*за даними Єдиного державного реєстру юридичних осіб, фізичних осіб-підприємців та громадських формувань</w:t>
      </w:r>
    </w:p>
    <w:p w14:paraId="424548FF" w14:textId="1A47EC27" w:rsidR="00D437FF" w:rsidRPr="003A03EA" w:rsidRDefault="00D437FF" w:rsidP="00E663AF">
      <w:pPr>
        <w:pStyle w:val="1"/>
        <w:shd w:val="clear" w:color="auto" w:fill="auto"/>
        <w:tabs>
          <w:tab w:val="left" w:pos="2093"/>
        </w:tabs>
        <w:spacing w:after="0"/>
        <w:ind w:firstLine="0"/>
        <w:rPr>
          <w:sz w:val="12"/>
          <w:szCs w:val="12"/>
        </w:rPr>
      </w:pPr>
    </w:p>
    <w:p w14:paraId="0B1660AB" w14:textId="71FA8C15" w:rsidR="00D437FF" w:rsidRPr="00E663AF" w:rsidRDefault="00E663AF" w:rsidP="00E663AF">
      <w:pPr>
        <w:pStyle w:val="1"/>
        <w:numPr>
          <w:ilvl w:val="0"/>
          <w:numId w:val="1"/>
        </w:numPr>
        <w:shd w:val="clear" w:color="auto" w:fill="auto"/>
        <w:tabs>
          <w:tab w:val="left" w:pos="668"/>
        </w:tabs>
        <w:spacing w:after="0"/>
        <w:rPr>
          <w:sz w:val="24"/>
          <w:szCs w:val="24"/>
        </w:rPr>
      </w:pPr>
      <w:r w:rsidRPr="00E663AF">
        <w:rPr>
          <w:b/>
          <w:bCs/>
          <w:sz w:val="24"/>
          <w:szCs w:val="24"/>
        </w:rPr>
        <w:t>Відомості про земельну ділянку (кадастровий № 8000000000:85:745:0001).</w:t>
      </w:r>
    </w:p>
    <w:tbl>
      <w:tblPr>
        <w:tblStyle w:val="a8"/>
        <w:tblW w:w="9606" w:type="dxa"/>
        <w:tblLayout w:type="fixed"/>
        <w:tblLook w:val="04A0" w:firstRow="1" w:lastRow="0" w:firstColumn="1" w:lastColumn="0" w:noHBand="0" w:noVBand="1"/>
      </w:tblPr>
      <w:tblGrid>
        <w:gridCol w:w="2681"/>
        <w:gridCol w:w="6925"/>
      </w:tblGrid>
      <w:tr w:rsidR="00E663AF" w:rsidRPr="00E663AF" w14:paraId="0D227CD4" w14:textId="77777777" w:rsidTr="00E663AF">
        <w:trPr>
          <w:trHeight w:val="376"/>
        </w:trPr>
        <w:tc>
          <w:tcPr>
            <w:tcW w:w="2681" w:type="dxa"/>
            <w:tcBorders>
              <w:top w:val="single" w:sz="4" w:space="0" w:color="auto"/>
              <w:left w:val="single" w:sz="4" w:space="0" w:color="auto"/>
              <w:bottom w:val="single" w:sz="4" w:space="0" w:color="auto"/>
              <w:right w:val="single" w:sz="4" w:space="0" w:color="auto"/>
            </w:tcBorders>
            <w:hideMark/>
          </w:tcPr>
          <w:p w14:paraId="2BFE2BC6" w14:textId="77777777" w:rsidR="00E663AF" w:rsidRPr="00E663AF" w:rsidRDefault="00E663AF" w:rsidP="00E663AF">
            <w:pPr>
              <w:pStyle w:val="1"/>
              <w:shd w:val="clear" w:color="auto" w:fill="auto"/>
              <w:spacing w:after="0"/>
              <w:ind w:left="-120" w:firstLine="0"/>
              <w:rPr>
                <w:i/>
                <w:iCs/>
                <w:sz w:val="24"/>
                <w:szCs w:val="24"/>
              </w:rPr>
            </w:pPr>
            <w:r w:rsidRPr="00E663AF">
              <w:rPr>
                <w:sz w:val="24"/>
                <w:szCs w:val="24"/>
              </w:rPr>
              <w:t>Місце розташування:</w:t>
            </w:r>
          </w:p>
        </w:tc>
        <w:tc>
          <w:tcPr>
            <w:tcW w:w="6925" w:type="dxa"/>
            <w:tcBorders>
              <w:top w:val="single" w:sz="4" w:space="0" w:color="auto"/>
              <w:left w:val="single" w:sz="4" w:space="0" w:color="auto"/>
              <w:bottom w:val="single" w:sz="4" w:space="0" w:color="auto"/>
              <w:right w:val="single" w:sz="4" w:space="0" w:color="auto"/>
            </w:tcBorders>
            <w:hideMark/>
          </w:tcPr>
          <w:p w14:paraId="50E21A94" w14:textId="1A484235" w:rsidR="00E663AF" w:rsidRPr="00E663AF" w:rsidRDefault="00E663AF" w:rsidP="00BD53B1">
            <w:pPr>
              <w:pStyle w:val="a5"/>
              <w:shd w:val="clear" w:color="auto" w:fill="auto"/>
              <w:spacing w:line="240" w:lineRule="auto"/>
              <w:rPr>
                <w:bCs/>
                <w:i/>
                <w:sz w:val="24"/>
                <w:szCs w:val="24"/>
              </w:rPr>
            </w:pPr>
            <w:r w:rsidRPr="00E663AF">
              <w:rPr>
                <w:i/>
                <w:iCs/>
                <w:sz w:val="24"/>
                <w:szCs w:val="24"/>
              </w:rPr>
              <w:t>м. Київ, р-н Оболонський, 2</w:t>
            </w:r>
            <w:r w:rsidR="00BD53B1">
              <w:rPr>
                <w:i/>
                <w:iCs/>
                <w:sz w:val="24"/>
                <w:szCs w:val="24"/>
              </w:rPr>
              <w:t>6</w:t>
            </w:r>
            <w:r w:rsidRPr="00E663AF">
              <w:rPr>
                <w:i/>
                <w:iCs/>
                <w:sz w:val="24"/>
                <w:szCs w:val="24"/>
              </w:rPr>
              <w:t xml:space="preserve"> квартал Межигірського лісництва</w:t>
            </w:r>
          </w:p>
        </w:tc>
      </w:tr>
      <w:tr w:rsidR="00E663AF" w:rsidRPr="00E663AF" w14:paraId="136D2C59" w14:textId="77777777" w:rsidTr="00E663AF">
        <w:trPr>
          <w:trHeight w:val="273"/>
        </w:trPr>
        <w:tc>
          <w:tcPr>
            <w:tcW w:w="2681" w:type="dxa"/>
            <w:tcBorders>
              <w:top w:val="single" w:sz="4" w:space="0" w:color="auto"/>
              <w:left w:val="single" w:sz="4" w:space="0" w:color="auto"/>
              <w:bottom w:val="single" w:sz="4" w:space="0" w:color="auto"/>
              <w:right w:val="single" w:sz="4" w:space="0" w:color="auto"/>
            </w:tcBorders>
            <w:hideMark/>
          </w:tcPr>
          <w:p w14:paraId="7F1B9B6A" w14:textId="77777777" w:rsidR="00E663AF" w:rsidRPr="00E663AF" w:rsidRDefault="00E663AF" w:rsidP="00E663AF">
            <w:pPr>
              <w:pStyle w:val="a5"/>
              <w:shd w:val="clear" w:color="auto" w:fill="auto"/>
              <w:spacing w:line="240" w:lineRule="auto"/>
              <w:ind w:left="-120"/>
              <w:rPr>
                <w:bCs/>
                <w:i/>
                <w:sz w:val="24"/>
                <w:szCs w:val="24"/>
              </w:rPr>
            </w:pPr>
            <w:r w:rsidRPr="00E663AF">
              <w:rPr>
                <w:sz w:val="24"/>
                <w:szCs w:val="24"/>
              </w:rPr>
              <w:t xml:space="preserve"> Площа:</w:t>
            </w:r>
          </w:p>
        </w:tc>
        <w:tc>
          <w:tcPr>
            <w:tcW w:w="6925" w:type="dxa"/>
            <w:tcBorders>
              <w:top w:val="single" w:sz="4" w:space="0" w:color="auto"/>
              <w:left w:val="single" w:sz="4" w:space="0" w:color="auto"/>
              <w:bottom w:val="single" w:sz="4" w:space="0" w:color="auto"/>
              <w:right w:val="single" w:sz="4" w:space="0" w:color="auto"/>
            </w:tcBorders>
            <w:hideMark/>
          </w:tcPr>
          <w:p w14:paraId="61263FDF" w14:textId="77777777" w:rsidR="00E663AF" w:rsidRPr="00E663AF" w:rsidRDefault="00E663AF" w:rsidP="00E663AF">
            <w:pPr>
              <w:pStyle w:val="a5"/>
              <w:shd w:val="clear" w:color="auto" w:fill="auto"/>
              <w:spacing w:line="240" w:lineRule="auto"/>
              <w:rPr>
                <w:i/>
                <w:iCs/>
                <w:color w:val="000000" w:themeColor="text1"/>
                <w:sz w:val="24"/>
                <w:szCs w:val="24"/>
              </w:rPr>
            </w:pPr>
            <w:r w:rsidRPr="00E663AF">
              <w:rPr>
                <w:i/>
                <w:iCs/>
                <w:color w:val="000000" w:themeColor="text1"/>
                <w:sz w:val="24"/>
                <w:szCs w:val="24"/>
              </w:rPr>
              <w:t>25,5926 га</w:t>
            </w:r>
          </w:p>
        </w:tc>
      </w:tr>
      <w:tr w:rsidR="00E663AF" w:rsidRPr="00E663AF" w14:paraId="4D6D07D1" w14:textId="77777777" w:rsidTr="00E663AF">
        <w:trPr>
          <w:trHeight w:val="518"/>
        </w:trPr>
        <w:tc>
          <w:tcPr>
            <w:tcW w:w="2681" w:type="dxa"/>
            <w:tcBorders>
              <w:top w:val="single" w:sz="4" w:space="0" w:color="auto"/>
              <w:left w:val="single" w:sz="4" w:space="0" w:color="auto"/>
              <w:bottom w:val="single" w:sz="4" w:space="0" w:color="auto"/>
              <w:right w:val="single" w:sz="4" w:space="0" w:color="auto"/>
            </w:tcBorders>
            <w:hideMark/>
          </w:tcPr>
          <w:p w14:paraId="5E4B201B" w14:textId="77777777" w:rsidR="00E663AF" w:rsidRPr="00E663AF" w:rsidRDefault="00E663AF" w:rsidP="00E663AF">
            <w:pPr>
              <w:pStyle w:val="30"/>
              <w:shd w:val="clear" w:color="auto" w:fill="auto"/>
              <w:spacing w:line="240" w:lineRule="auto"/>
              <w:ind w:left="-120"/>
              <w:rPr>
                <w:sz w:val="24"/>
                <w:szCs w:val="24"/>
              </w:rPr>
            </w:pPr>
            <w:r w:rsidRPr="00E663AF">
              <w:rPr>
                <w:sz w:val="24"/>
                <w:szCs w:val="24"/>
              </w:rPr>
              <w:t xml:space="preserve"> Вид та термін   </w:t>
            </w:r>
          </w:p>
          <w:p w14:paraId="031B9A7B" w14:textId="77777777" w:rsidR="00E663AF" w:rsidRPr="00E663AF" w:rsidRDefault="00E663AF" w:rsidP="00E663AF">
            <w:pPr>
              <w:pStyle w:val="30"/>
              <w:shd w:val="clear" w:color="auto" w:fill="auto"/>
              <w:spacing w:line="240" w:lineRule="auto"/>
              <w:ind w:left="-120"/>
              <w:rPr>
                <w:sz w:val="24"/>
                <w:szCs w:val="24"/>
              </w:rPr>
            </w:pPr>
            <w:r w:rsidRPr="00E663AF">
              <w:rPr>
                <w:sz w:val="24"/>
                <w:szCs w:val="24"/>
              </w:rPr>
              <w:t xml:space="preserve"> користування:</w:t>
            </w:r>
          </w:p>
        </w:tc>
        <w:tc>
          <w:tcPr>
            <w:tcW w:w="6925" w:type="dxa"/>
            <w:tcBorders>
              <w:top w:val="single" w:sz="4" w:space="0" w:color="auto"/>
              <w:left w:val="single" w:sz="4" w:space="0" w:color="auto"/>
              <w:bottom w:val="single" w:sz="4" w:space="0" w:color="auto"/>
              <w:right w:val="single" w:sz="4" w:space="0" w:color="auto"/>
            </w:tcBorders>
            <w:hideMark/>
          </w:tcPr>
          <w:p w14:paraId="55021F06" w14:textId="77777777" w:rsidR="00E663AF" w:rsidRPr="00E663AF" w:rsidRDefault="00E663AF" w:rsidP="00E663AF">
            <w:pPr>
              <w:pStyle w:val="a5"/>
              <w:shd w:val="clear" w:color="auto" w:fill="auto"/>
              <w:spacing w:line="240" w:lineRule="auto"/>
              <w:rPr>
                <w:bCs/>
                <w:i/>
                <w:sz w:val="24"/>
                <w:szCs w:val="24"/>
              </w:rPr>
            </w:pPr>
            <w:r w:rsidRPr="00E663AF">
              <w:rPr>
                <w:i/>
                <w:sz w:val="24"/>
                <w:szCs w:val="24"/>
              </w:rPr>
              <w:t>Право в процесі оформлення (постійне користування)</w:t>
            </w:r>
          </w:p>
        </w:tc>
      </w:tr>
      <w:tr w:rsidR="00E663AF" w:rsidRPr="00E663AF" w14:paraId="4E4E3C1C" w14:textId="77777777" w:rsidTr="006558F9">
        <w:trPr>
          <w:trHeight w:val="252"/>
        </w:trPr>
        <w:tc>
          <w:tcPr>
            <w:tcW w:w="2681" w:type="dxa"/>
            <w:tcBorders>
              <w:top w:val="single" w:sz="4" w:space="0" w:color="auto"/>
              <w:left w:val="single" w:sz="4" w:space="0" w:color="auto"/>
              <w:bottom w:val="single" w:sz="4" w:space="0" w:color="auto"/>
              <w:right w:val="single" w:sz="4" w:space="0" w:color="auto"/>
            </w:tcBorders>
            <w:hideMark/>
          </w:tcPr>
          <w:p w14:paraId="6AD1B736" w14:textId="77777777" w:rsidR="00E663AF" w:rsidRPr="00E663AF" w:rsidRDefault="00E663AF" w:rsidP="00E663AF">
            <w:pPr>
              <w:pStyle w:val="a5"/>
              <w:shd w:val="clear" w:color="auto" w:fill="auto"/>
              <w:spacing w:line="240" w:lineRule="auto"/>
              <w:ind w:left="-120"/>
              <w:rPr>
                <w:bCs/>
                <w:i/>
                <w:sz w:val="24"/>
                <w:szCs w:val="24"/>
              </w:rPr>
            </w:pPr>
            <w:r w:rsidRPr="00E663AF">
              <w:rPr>
                <w:sz w:val="24"/>
                <w:szCs w:val="24"/>
              </w:rPr>
              <w:t xml:space="preserve"> Категорія земель:</w:t>
            </w:r>
          </w:p>
        </w:tc>
        <w:tc>
          <w:tcPr>
            <w:tcW w:w="6925" w:type="dxa"/>
            <w:tcBorders>
              <w:top w:val="single" w:sz="4" w:space="0" w:color="auto"/>
              <w:left w:val="single" w:sz="4" w:space="0" w:color="auto"/>
              <w:bottom w:val="single" w:sz="4" w:space="0" w:color="auto"/>
              <w:right w:val="single" w:sz="4" w:space="0" w:color="auto"/>
            </w:tcBorders>
            <w:hideMark/>
          </w:tcPr>
          <w:p w14:paraId="0A6E8E1A" w14:textId="77777777" w:rsidR="00E663AF" w:rsidRPr="00E663AF" w:rsidRDefault="00E663AF" w:rsidP="00E663AF">
            <w:pPr>
              <w:pStyle w:val="a5"/>
              <w:shd w:val="clear" w:color="auto" w:fill="auto"/>
              <w:spacing w:line="240" w:lineRule="auto"/>
              <w:rPr>
                <w:bCs/>
                <w:i/>
                <w:sz w:val="24"/>
                <w:szCs w:val="24"/>
              </w:rPr>
            </w:pPr>
            <w:r w:rsidRPr="00E663AF">
              <w:rPr>
                <w:i/>
                <w:iCs/>
                <w:sz w:val="24"/>
                <w:szCs w:val="24"/>
              </w:rPr>
              <w:t>землі лісогосподарського призначення</w:t>
            </w:r>
          </w:p>
        </w:tc>
      </w:tr>
      <w:tr w:rsidR="00E663AF" w:rsidRPr="00E663AF" w14:paraId="7357A9E5" w14:textId="77777777" w:rsidTr="00E663AF">
        <w:trPr>
          <w:trHeight w:val="704"/>
        </w:trPr>
        <w:tc>
          <w:tcPr>
            <w:tcW w:w="2681" w:type="dxa"/>
            <w:tcBorders>
              <w:top w:val="single" w:sz="4" w:space="0" w:color="auto"/>
              <w:left w:val="single" w:sz="4" w:space="0" w:color="auto"/>
              <w:bottom w:val="single" w:sz="4" w:space="0" w:color="auto"/>
              <w:right w:val="single" w:sz="4" w:space="0" w:color="auto"/>
            </w:tcBorders>
          </w:tcPr>
          <w:p w14:paraId="2A64CEA6" w14:textId="77777777" w:rsidR="00E663AF" w:rsidRPr="00E663AF" w:rsidRDefault="00E663AF" w:rsidP="00E663AF">
            <w:pPr>
              <w:pStyle w:val="a5"/>
              <w:shd w:val="clear" w:color="auto" w:fill="auto"/>
              <w:spacing w:line="240" w:lineRule="auto"/>
              <w:ind w:left="-120"/>
              <w:rPr>
                <w:sz w:val="24"/>
                <w:szCs w:val="24"/>
              </w:rPr>
            </w:pPr>
            <w:r w:rsidRPr="00E663AF">
              <w:rPr>
                <w:sz w:val="24"/>
                <w:szCs w:val="24"/>
              </w:rPr>
              <w:t xml:space="preserve"> Цільове призначення:</w:t>
            </w:r>
          </w:p>
        </w:tc>
        <w:tc>
          <w:tcPr>
            <w:tcW w:w="6925" w:type="dxa"/>
            <w:tcBorders>
              <w:top w:val="single" w:sz="4" w:space="0" w:color="auto"/>
              <w:left w:val="single" w:sz="4" w:space="0" w:color="auto"/>
              <w:bottom w:val="single" w:sz="4" w:space="0" w:color="auto"/>
              <w:right w:val="single" w:sz="4" w:space="0" w:color="auto"/>
            </w:tcBorders>
          </w:tcPr>
          <w:p w14:paraId="78586CED" w14:textId="77777777" w:rsidR="00E663AF" w:rsidRPr="00E663AF" w:rsidRDefault="00E663AF" w:rsidP="00E663AF">
            <w:pPr>
              <w:pStyle w:val="a5"/>
              <w:shd w:val="clear" w:color="auto" w:fill="auto"/>
              <w:spacing w:line="240" w:lineRule="auto"/>
              <w:rPr>
                <w:i/>
                <w:iCs/>
                <w:sz w:val="24"/>
                <w:szCs w:val="24"/>
              </w:rPr>
            </w:pPr>
            <w:r w:rsidRPr="00E663AF">
              <w:rPr>
                <w:i/>
                <w:sz w:val="24"/>
                <w:szCs w:val="24"/>
              </w:rPr>
              <w:t>09.03 для цілей підрозділів 09.01-09.02, 09.04-09.05 та для збереження та використання земель природно-заповідного фонду</w:t>
            </w:r>
          </w:p>
        </w:tc>
      </w:tr>
      <w:tr w:rsidR="00E663AF" w:rsidRPr="00E663AF" w14:paraId="4C03B377" w14:textId="77777777" w:rsidTr="00E663AF">
        <w:trPr>
          <w:trHeight w:val="405"/>
        </w:trPr>
        <w:tc>
          <w:tcPr>
            <w:tcW w:w="2681" w:type="dxa"/>
            <w:tcBorders>
              <w:top w:val="single" w:sz="4" w:space="0" w:color="auto"/>
              <w:left w:val="single" w:sz="4" w:space="0" w:color="auto"/>
              <w:bottom w:val="single" w:sz="4" w:space="0" w:color="auto"/>
              <w:right w:val="single" w:sz="4" w:space="0" w:color="auto"/>
            </w:tcBorders>
          </w:tcPr>
          <w:p w14:paraId="051DA251" w14:textId="77777777" w:rsidR="00E663AF" w:rsidRPr="00E663AF" w:rsidRDefault="00E663AF" w:rsidP="00E663AF">
            <w:pPr>
              <w:pStyle w:val="1"/>
              <w:shd w:val="clear" w:color="auto" w:fill="auto"/>
              <w:spacing w:after="0"/>
              <w:ind w:firstLine="0"/>
              <w:rPr>
                <w:iCs/>
                <w:sz w:val="24"/>
                <w:szCs w:val="24"/>
              </w:rPr>
            </w:pPr>
            <w:r w:rsidRPr="00E663AF">
              <w:rPr>
                <w:iCs/>
                <w:sz w:val="24"/>
                <w:szCs w:val="24"/>
              </w:rPr>
              <w:t>Нормативна грошова оцінка</w:t>
            </w:r>
          </w:p>
          <w:p w14:paraId="5CE8B519" w14:textId="77777777" w:rsidR="00E663AF" w:rsidRPr="00E663AF" w:rsidRDefault="00E663AF" w:rsidP="00E663AF">
            <w:pPr>
              <w:pStyle w:val="a5"/>
              <w:shd w:val="clear" w:color="auto" w:fill="auto"/>
              <w:spacing w:line="240" w:lineRule="auto"/>
              <w:ind w:left="-120"/>
              <w:rPr>
                <w:sz w:val="24"/>
                <w:szCs w:val="24"/>
              </w:rPr>
            </w:pPr>
            <w:r w:rsidRPr="00E663AF">
              <w:rPr>
                <w:sz w:val="18"/>
                <w:szCs w:val="18"/>
              </w:rPr>
              <w:t xml:space="preserve"> (за попереднім розрахунком*)</w:t>
            </w:r>
          </w:p>
        </w:tc>
        <w:tc>
          <w:tcPr>
            <w:tcW w:w="6925" w:type="dxa"/>
            <w:tcBorders>
              <w:top w:val="single" w:sz="4" w:space="0" w:color="auto"/>
              <w:left w:val="single" w:sz="4" w:space="0" w:color="auto"/>
              <w:bottom w:val="single" w:sz="4" w:space="0" w:color="auto"/>
              <w:right w:val="single" w:sz="4" w:space="0" w:color="auto"/>
            </w:tcBorders>
          </w:tcPr>
          <w:p w14:paraId="66785858" w14:textId="77777777" w:rsidR="00E663AF" w:rsidRPr="00E663AF" w:rsidRDefault="00E663AF" w:rsidP="00E663AF">
            <w:pPr>
              <w:pStyle w:val="a5"/>
              <w:shd w:val="clear" w:color="auto" w:fill="auto"/>
              <w:spacing w:line="240" w:lineRule="auto"/>
              <w:rPr>
                <w:bCs/>
                <w:i/>
                <w:sz w:val="24"/>
                <w:szCs w:val="24"/>
                <w:highlight w:val="yellow"/>
              </w:rPr>
            </w:pPr>
          </w:p>
          <w:p w14:paraId="31E22720" w14:textId="77777777" w:rsidR="00E663AF" w:rsidRPr="00E663AF" w:rsidRDefault="00E663AF" w:rsidP="00E663AF">
            <w:pPr>
              <w:pStyle w:val="a5"/>
              <w:shd w:val="clear" w:color="auto" w:fill="auto"/>
              <w:spacing w:line="240" w:lineRule="auto"/>
              <w:rPr>
                <w:rStyle w:val="ad"/>
                <w:b/>
                <w:i w:val="0"/>
                <w:sz w:val="24"/>
                <w:szCs w:val="24"/>
                <w:highlight w:val="yellow"/>
              </w:rPr>
            </w:pPr>
            <w:r w:rsidRPr="00E663AF">
              <w:rPr>
                <w:b/>
                <w:bCs/>
                <w:i/>
                <w:sz w:val="24"/>
                <w:szCs w:val="24"/>
              </w:rPr>
              <w:t>122 962 371 грн 41</w:t>
            </w:r>
            <w:r w:rsidRPr="00E663AF">
              <w:rPr>
                <w:i/>
                <w:sz w:val="24"/>
                <w:szCs w:val="24"/>
              </w:rPr>
              <w:t xml:space="preserve"> </w:t>
            </w:r>
            <w:r w:rsidRPr="00E663AF">
              <w:rPr>
                <w:b/>
                <w:bCs/>
                <w:i/>
                <w:sz w:val="24"/>
                <w:szCs w:val="24"/>
              </w:rPr>
              <w:t>коп.</w:t>
            </w:r>
          </w:p>
        </w:tc>
      </w:tr>
      <w:tr w:rsidR="00E663AF" w:rsidRPr="00E663AF" w14:paraId="36D50774" w14:textId="77777777" w:rsidTr="00E663AF">
        <w:tblPrEx>
          <w:tblLook w:val="0000" w:firstRow="0" w:lastRow="0" w:firstColumn="0" w:lastColumn="0" w:noHBand="0" w:noVBand="0"/>
        </w:tblPrEx>
        <w:trPr>
          <w:trHeight w:val="480"/>
        </w:trPr>
        <w:tc>
          <w:tcPr>
            <w:tcW w:w="9606" w:type="dxa"/>
            <w:gridSpan w:val="2"/>
          </w:tcPr>
          <w:p w14:paraId="4508C8F4" w14:textId="77777777" w:rsidR="00E663AF" w:rsidRPr="00E663AF" w:rsidRDefault="00E663AF" w:rsidP="00E663AF">
            <w:pPr>
              <w:pStyle w:val="1"/>
              <w:tabs>
                <w:tab w:val="left" w:pos="668"/>
              </w:tabs>
              <w:spacing w:after="0"/>
              <w:ind w:left="-120" w:firstLine="0"/>
              <w:rPr>
                <w:i/>
                <w:sz w:val="24"/>
                <w:szCs w:val="24"/>
              </w:rPr>
            </w:pPr>
            <w:r w:rsidRPr="00E663AF">
              <w:rPr>
                <w:sz w:val="24"/>
                <w:szCs w:val="24"/>
              </w:rPr>
              <w:t xml:space="preserve"> *</w:t>
            </w:r>
            <w:r w:rsidRPr="00E663AF">
              <w:rPr>
                <w:i/>
                <w:sz w:val="24"/>
                <w:szCs w:val="24"/>
              </w:rPr>
              <w:t xml:space="preserve">Наведені розрахунки нормативної грошової оцінки не є остаточними і будуть уточнені   </w:t>
            </w:r>
          </w:p>
          <w:p w14:paraId="7D12019E" w14:textId="77777777" w:rsidR="00E663AF" w:rsidRPr="00E663AF" w:rsidRDefault="00E663AF" w:rsidP="00E663AF">
            <w:pPr>
              <w:pStyle w:val="1"/>
              <w:tabs>
                <w:tab w:val="left" w:pos="668"/>
              </w:tabs>
              <w:spacing w:after="0"/>
              <w:ind w:left="-120" w:firstLine="0"/>
              <w:rPr>
                <w:sz w:val="24"/>
                <w:szCs w:val="24"/>
              </w:rPr>
            </w:pPr>
            <w:r w:rsidRPr="00E663AF">
              <w:rPr>
                <w:i/>
                <w:sz w:val="24"/>
                <w:szCs w:val="24"/>
              </w:rPr>
              <w:t xml:space="preserve"> відповідно до вимог чинного законодавства при оформленні права на земельну ділянку.</w:t>
            </w:r>
          </w:p>
        </w:tc>
      </w:tr>
    </w:tbl>
    <w:p w14:paraId="0DFF6391" w14:textId="77777777" w:rsidR="004B5ED5" w:rsidRPr="00E663AF" w:rsidRDefault="004B5ED5" w:rsidP="00E663AF">
      <w:pPr>
        <w:pStyle w:val="1"/>
        <w:shd w:val="clear" w:color="auto" w:fill="auto"/>
        <w:tabs>
          <w:tab w:val="left" w:pos="2093"/>
        </w:tabs>
        <w:spacing w:after="0"/>
        <w:ind w:firstLine="0"/>
        <w:rPr>
          <w:sz w:val="24"/>
          <w:szCs w:val="24"/>
        </w:rPr>
      </w:pPr>
    </w:p>
    <w:p w14:paraId="74872E0D" w14:textId="4A2EC2F3" w:rsidR="00D437FF" w:rsidRPr="00E663AF" w:rsidRDefault="003D4611" w:rsidP="00E663AF">
      <w:pPr>
        <w:pStyle w:val="1"/>
        <w:numPr>
          <w:ilvl w:val="0"/>
          <w:numId w:val="1"/>
        </w:numPr>
        <w:shd w:val="clear" w:color="auto" w:fill="auto"/>
        <w:tabs>
          <w:tab w:val="left" w:pos="671"/>
        </w:tabs>
        <w:spacing w:after="0"/>
        <w:ind w:firstLine="426"/>
        <w:rPr>
          <w:sz w:val="24"/>
          <w:szCs w:val="24"/>
        </w:rPr>
      </w:pPr>
      <w:r w:rsidRPr="00E663AF">
        <w:rPr>
          <w:b/>
          <w:bCs/>
          <w:sz w:val="24"/>
          <w:szCs w:val="24"/>
        </w:rPr>
        <w:t>Обґрунтування прийняття рішення</w:t>
      </w:r>
      <w:r w:rsidR="00276994" w:rsidRPr="00E663AF">
        <w:rPr>
          <w:b/>
          <w:bCs/>
          <w:sz w:val="24"/>
          <w:szCs w:val="24"/>
        </w:rPr>
        <w:t>.</w:t>
      </w:r>
    </w:p>
    <w:p w14:paraId="245323CD" w14:textId="7F852CE4" w:rsidR="00E663AF" w:rsidRPr="00E663AF" w:rsidRDefault="00E663AF" w:rsidP="00E663AF">
      <w:pPr>
        <w:pStyle w:val="1"/>
        <w:spacing w:after="0"/>
        <w:ind w:firstLine="426"/>
        <w:jc w:val="both"/>
        <w:rPr>
          <w:i/>
          <w:sz w:val="24"/>
          <w:szCs w:val="24"/>
        </w:rPr>
      </w:pPr>
      <w:r w:rsidRPr="00E663AF">
        <w:rPr>
          <w:sz w:val="24"/>
          <w:szCs w:val="24"/>
        </w:rPr>
        <w:t>На замовлення зацікавленої особи, враховуючи рішення Київської мі</w:t>
      </w:r>
      <w:r w:rsidR="007A53E2">
        <w:rPr>
          <w:sz w:val="24"/>
          <w:szCs w:val="24"/>
        </w:rPr>
        <w:t xml:space="preserve">ської ради </w:t>
      </w:r>
      <w:r w:rsidRPr="00E663AF">
        <w:rPr>
          <w:sz w:val="24"/>
          <w:szCs w:val="24"/>
        </w:rPr>
        <w:t>від</w:t>
      </w:r>
      <w:r w:rsidR="007A53E2">
        <w:rPr>
          <w:sz w:val="24"/>
          <w:szCs w:val="24"/>
        </w:rPr>
        <w:t> </w:t>
      </w:r>
      <w:r w:rsidRPr="00E663AF">
        <w:rPr>
          <w:sz w:val="24"/>
          <w:szCs w:val="24"/>
        </w:rPr>
        <w:t>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3F23716F" w14:textId="249129FE" w:rsidR="00E663AF" w:rsidRPr="00E663AF" w:rsidRDefault="00E663AF" w:rsidP="00E663AF">
      <w:pPr>
        <w:pStyle w:val="1"/>
        <w:shd w:val="clear" w:color="auto" w:fill="auto"/>
        <w:spacing w:after="0"/>
        <w:ind w:firstLine="420"/>
        <w:jc w:val="both"/>
        <w:rPr>
          <w:sz w:val="24"/>
          <w:szCs w:val="24"/>
        </w:rPr>
      </w:pPr>
      <w:r w:rsidRPr="00E663AF">
        <w:rPr>
          <w:sz w:val="24"/>
          <w:szCs w:val="24"/>
        </w:rPr>
        <w:t>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20 січня 2026 року № НВ-0000072072026),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міської ради.</w:t>
      </w:r>
    </w:p>
    <w:p w14:paraId="0DE39921" w14:textId="58B44AD9" w:rsidR="00E82B1B" w:rsidRDefault="00E82B1B" w:rsidP="00E663AF">
      <w:pPr>
        <w:pStyle w:val="1"/>
        <w:shd w:val="clear" w:color="auto" w:fill="auto"/>
        <w:spacing w:after="0"/>
        <w:ind w:firstLine="420"/>
        <w:jc w:val="both"/>
        <w:rPr>
          <w:sz w:val="24"/>
          <w:szCs w:val="24"/>
        </w:rPr>
      </w:pPr>
    </w:p>
    <w:p w14:paraId="40E06918" w14:textId="77777777" w:rsidR="00D437FF" w:rsidRPr="00E663AF" w:rsidRDefault="003D4611" w:rsidP="00E663AF">
      <w:pPr>
        <w:pStyle w:val="1"/>
        <w:numPr>
          <w:ilvl w:val="0"/>
          <w:numId w:val="1"/>
        </w:numPr>
        <w:shd w:val="clear" w:color="auto" w:fill="auto"/>
        <w:spacing w:after="0"/>
        <w:rPr>
          <w:sz w:val="24"/>
          <w:szCs w:val="24"/>
        </w:rPr>
      </w:pPr>
      <w:r w:rsidRPr="00E663AF">
        <w:rPr>
          <w:b/>
          <w:bCs/>
          <w:sz w:val="24"/>
          <w:szCs w:val="24"/>
        </w:rPr>
        <w:lastRenderedPageBreak/>
        <w:t>Мета прийняття рішення.</w:t>
      </w:r>
    </w:p>
    <w:p w14:paraId="7C2C9695" w14:textId="56CC4125" w:rsidR="00D437FF" w:rsidRPr="00E663AF" w:rsidRDefault="00E663AF" w:rsidP="00E663AF">
      <w:pPr>
        <w:pStyle w:val="1"/>
        <w:shd w:val="clear" w:color="auto" w:fill="auto"/>
        <w:spacing w:after="0"/>
        <w:ind w:firstLine="420"/>
        <w:jc w:val="both"/>
        <w:rPr>
          <w:sz w:val="24"/>
          <w:szCs w:val="24"/>
        </w:rPr>
      </w:pPr>
      <w:r w:rsidRPr="00E663AF">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3D4611" w:rsidRPr="00E663AF">
        <w:rPr>
          <w:sz w:val="24"/>
          <w:szCs w:val="24"/>
        </w:rPr>
        <w:t>.</w:t>
      </w:r>
    </w:p>
    <w:p w14:paraId="280F5370" w14:textId="0CB30FF4" w:rsidR="00BB725B" w:rsidRPr="00BD53B1" w:rsidRDefault="00BB725B" w:rsidP="00E663AF">
      <w:pPr>
        <w:pStyle w:val="20"/>
        <w:shd w:val="clear" w:color="auto" w:fill="auto"/>
        <w:spacing w:after="0" w:line="240" w:lineRule="auto"/>
        <w:jc w:val="left"/>
        <w:rPr>
          <w:rFonts w:ascii="Times New Roman" w:hAnsi="Times New Roman" w:cs="Times New Roman"/>
          <w:sz w:val="10"/>
          <w:szCs w:val="10"/>
        </w:rPr>
      </w:pPr>
    </w:p>
    <w:p w14:paraId="5A001A48" w14:textId="6B4A7830" w:rsidR="009167DD" w:rsidRPr="00E663AF" w:rsidRDefault="009A054D" w:rsidP="00E663AF">
      <w:pPr>
        <w:pStyle w:val="1"/>
        <w:numPr>
          <w:ilvl w:val="0"/>
          <w:numId w:val="3"/>
        </w:numPr>
        <w:shd w:val="clear" w:color="auto" w:fill="auto"/>
        <w:spacing w:after="0"/>
        <w:ind w:left="426"/>
        <w:rPr>
          <w:sz w:val="24"/>
          <w:szCs w:val="24"/>
        </w:rPr>
      </w:pPr>
      <w:r w:rsidRPr="00E663AF">
        <w:rPr>
          <w:b/>
          <w:bCs/>
          <w:sz w:val="24"/>
          <w:szCs w:val="24"/>
        </w:rPr>
        <w:t>Особливі характеристики ділянки.</w:t>
      </w:r>
    </w:p>
    <w:tbl>
      <w:tblPr>
        <w:tblStyle w:val="a8"/>
        <w:tblW w:w="0" w:type="auto"/>
        <w:tblLook w:val="04A0" w:firstRow="1" w:lastRow="0" w:firstColumn="1" w:lastColumn="0" w:noHBand="0" w:noVBand="1"/>
      </w:tblPr>
      <w:tblGrid>
        <w:gridCol w:w="3429"/>
        <w:gridCol w:w="6318"/>
      </w:tblGrid>
      <w:tr w:rsidR="005300ED" w:rsidRPr="00E663AF" w14:paraId="6915A30E"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5F547BD1" w14:textId="5F0C9653" w:rsidR="00D21BEC" w:rsidRPr="00E663AF" w:rsidRDefault="00D21BEC" w:rsidP="00E663AF">
            <w:pPr>
              <w:pStyle w:val="a5"/>
              <w:shd w:val="clear" w:color="auto" w:fill="auto"/>
              <w:spacing w:line="240" w:lineRule="auto"/>
              <w:ind w:left="-142"/>
              <w:rPr>
                <w:bCs/>
                <w:sz w:val="24"/>
                <w:szCs w:val="24"/>
              </w:rPr>
            </w:pPr>
            <w:r w:rsidRPr="00E663AF">
              <w:rPr>
                <w:bCs/>
                <w:sz w:val="24"/>
                <w:szCs w:val="24"/>
              </w:rPr>
              <w:t xml:space="preserve">  </w:t>
            </w:r>
            <w:r w:rsidR="005300ED" w:rsidRPr="00E663AF">
              <w:rPr>
                <w:bCs/>
                <w:sz w:val="24"/>
                <w:szCs w:val="24"/>
              </w:rPr>
              <w:t xml:space="preserve">Наявність будівель і споруд на </w:t>
            </w:r>
            <w:r w:rsidRPr="00E663AF">
              <w:rPr>
                <w:bCs/>
                <w:sz w:val="24"/>
                <w:szCs w:val="24"/>
              </w:rPr>
              <w:t xml:space="preserve"> </w:t>
            </w:r>
          </w:p>
          <w:p w14:paraId="50FD14A5" w14:textId="00EFE465" w:rsidR="005300ED" w:rsidRPr="00E663AF" w:rsidRDefault="00D21BEC" w:rsidP="00E663AF">
            <w:pPr>
              <w:pStyle w:val="a5"/>
              <w:shd w:val="clear" w:color="auto" w:fill="auto"/>
              <w:spacing w:line="240" w:lineRule="auto"/>
              <w:ind w:left="-142"/>
              <w:rPr>
                <w:bCs/>
                <w:color w:val="auto"/>
                <w:sz w:val="24"/>
                <w:szCs w:val="24"/>
              </w:rPr>
            </w:pPr>
            <w:r w:rsidRPr="00E663AF">
              <w:rPr>
                <w:bCs/>
                <w:sz w:val="24"/>
                <w:szCs w:val="24"/>
              </w:rPr>
              <w:t xml:space="preserve">  </w:t>
            </w:r>
            <w:r w:rsidR="005300ED" w:rsidRPr="00E663AF">
              <w:rPr>
                <w:bCs/>
                <w:sz w:val="24"/>
                <w:szCs w:val="24"/>
              </w:rPr>
              <w:t>ділянці:</w:t>
            </w:r>
          </w:p>
        </w:tc>
        <w:tc>
          <w:tcPr>
            <w:tcW w:w="6318" w:type="dxa"/>
            <w:tcBorders>
              <w:top w:val="single" w:sz="4" w:space="0" w:color="auto"/>
              <w:left w:val="single" w:sz="4" w:space="0" w:color="auto"/>
              <w:bottom w:val="single" w:sz="4" w:space="0" w:color="auto"/>
              <w:right w:val="single" w:sz="4" w:space="0" w:color="auto"/>
            </w:tcBorders>
          </w:tcPr>
          <w:p w14:paraId="180DEBA4" w14:textId="1305831C" w:rsidR="005300ED" w:rsidRPr="00E663AF" w:rsidRDefault="00793BA6" w:rsidP="00E663AF">
            <w:pPr>
              <w:pStyle w:val="a5"/>
              <w:shd w:val="clear" w:color="auto" w:fill="auto"/>
              <w:spacing w:line="240" w:lineRule="auto"/>
              <w:jc w:val="both"/>
              <w:rPr>
                <w:bCs/>
                <w:i/>
                <w:color w:val="auto"/>
                <w:sz w:val="24"/>
                <w:szCs w:val="24"/>
              </w:rPr>
            </w:pPr>
            <w:r w:rsidRPr="00E663AF">
              <w:rPr>
                <w:bCs/>
                <w:i/>
                <w:color w:val="auto"/>
                <w:sz w:val="24"/>
                <w:szCs w:val="24"/>
              </w:rPr>
              <w:t>Земельна ділянка вільна від капітальної забудови</w:t>
            </w:r>
            <w:r w:rsidR="00276994" w:rsidRPr="00E663AF">
              <w:rPr>
                <w:bCs/>
                <w:i/>
                <w:color w:val="auto"/>
                <w:sz w:val="24"/>
                <w:szCs w:val="24"/>
              </w:rPr>
              <w:t>.</w:t>
            </w:r>
          </w:p>
        </w:tc>
      </w:tr>
      <w:tr w:rsidR="005300ED" w:rsidRPr="00E663AF" w14:paraId="4EF1E1D6"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7E1D3DED" w14:textId="3E65B63A" w:rsidR="005300ED" w:rsidRPr="00E663AF" w:rsidRDefault="00D21BEC" w:rsidP="00E663AF">
            <w:pPr>
              <w:pStyle w:val="a5"/>
              <w:shd w:val="clear" w:color="auto" w:fill="auto"/>
              <w:spacing w:line="240" w:lineRule="auto"/>
              <w:ind w:left="-142"/>
              <w:rPr>
                <w:bCs/>
                <w:sz w:val="24"/>
                <w:szCs w:val="24"/>
              </w:rPr>
            </w:pPr>
            <w:r w:rsidRPr="00E663AF">
              <w:rPr>
                <w:bCs/>
                <w:sz w:val="24"/>
                <w:szCs w:val="24"/>
              </w:rPr>
              <w:t xml:space="preserve">  </w:t>
            </w:r>
            <w:r w:rsidR="005300ED" w:rsidRPr="00E663AF">
              <w:rPr>
                <w:bCs/>
                <w:sz w:val="24"/>
                <w:szCs w:val="24"/>
              </w:rPr>
              <w:t>Наявність ДПТ:</w:t>
            </w:r>
          </w:p>
        </w:tc>
        <w:tc>
          <w:tcPr>
            <w:tcW w:w="6318" w:type="dxa"/>
            <w:tcBorders>
              <w:top w:val="single" w:sz="4" w:space="0" w:color="auto"/>
              <w:left w:val="single" w:sz="4" w:space="0" w:color="auto"/>
              <w:bottom w:val="single" w:sz="4" w:space="0" w:color="auto"/>
              <w:right w:val="single" w:sz="4" w:space="0" w:color="auto"/>
            </w:tcBorders>
          </w:tcPr>
          <w:p w14:paraId="42DDB83D" w14:textId="7E64B015" w:rsidR="005300ED" w:rsidRPr="00E663AF" w:rsidRDefault="00793BA6" w:rsidP="00E663AF">
            <w:pPr>
              <w:pStyle w:val="a5"/>
              <w:shd w:val="clear" w:color="auto" w:fill="auto"/>
              <w:spacing w:line="240" w:lineRule="auto"/>
              <w:jc w:val="both"/>
              <w:rPr>
                <w:bCs/>
                <w:i/>
                <w:sz w:val="24"/>
                <w:szCs w:val="24"/>
              </w:rPr>
            </w:pPr>
            <w:r w:rsidRPr="00E663AF">
              <w:rPr>
                <w:bCs/>
                <w:i/>
                <w:sz w:val="24"/>
                <w:szCs w:val="24"/>
              </w:rPr>
              <w:t>Детальний план території відсутній.</w:t>
            </w:r>
          </w:p>
        </w:tc>
      </w:tr>
      <w:tr w:rsidR="005300ED" w:rsidRPr="00E663AF" w14:paraId="3B2FE9A3" w14:textId="77777777" w:rsidTr="00AC78A9">
        <w:trPr>
          <w:cantSplit/>
          <w:trHeight w:val="1446"/>
        </w:trPr>
        <w:tc>
          <w:tcPr>
            <w:tcW w:w="3429" w:type="dxa"/>
            <w:tcBorders>
              <w:top w:val="single" w:sz="4" w:space="0" w:color="auto"/>
              <w:left w:val="single" w:sz="4" w:space="0" w:color="auto"/>
              <w:bottom w:val="single" w:sz="4" w:space="0" w:color="auto"/>
              <w:right w:val="single" w:sz="4" w:space="0" w:color="auto"/>
            </w:tcBorders>
            <w:hideMark/>
          </w:tcPr>
          <w:p w14:paraId="7A13DF4C" w14:textId="7DE81F74" w:rsidR="00D21BEC" w:rsidRPr="00E663AF" w:rsidRDefault="00D21BEC" w:rsidP="00E663AF">
            <w:pPr>
              <w:pStyle w:val="a5"/>
              <w:spacing w:line="240" w:lineRule="auto"/>
              <w:ind w:left="-142"/>
              <w:rPr>
                <w:bCs/>
                <w:sz w:val="24"/>
                <w:szCs w:val="24"/>
              </w:rPr>
            </w:pPr>
            <w:r w:rsidRPr="00E663AF">
              <w:rPr>
                <w:bCs/>
                <w:sz w:val="24"/>
                <w:szCs w:val="24"/>
              </w:rPr>
              <w:t xml:space="preserve">  </w:t>
            </w:r>
            <w:r w:rsidR="005300ED" w:rsidRPr="00E663AF">
              <w:rPr>
                <w:bCs/>
                <w:sz w:val="24"/>
                <w:szCs w:val="24"/>
              </w:rPr>
              <w:t xml:space="preserve">Функціональне призначення </w:t>
            </w:r>
            <w:r w:rsidRPr="00E663AF">
              <w:rPr>
                <w:bCs/>
                <w:sz w:val="24"/>
                <w:szCs w:val="24"/>
              </w:rPr>
              <w:t xml:space="preserve"> </w:t>
            </w:r>
          </w:p>
          <w:p w14:paraId="3071BB3D" w14:textId="162D01E3" w:rsidR="005300ED" w:rsidRPr="00E663AF" w:rsidRDefault="00D21BEC" w:rsidP="00E663AF">
            <w:pPr>
              <w:pStyle w:val="a5"/>
              <w:spacing w:line="240" w:lineRule="auto"/>
              <w:ind w:left="-142"/>
              <w:rPr>
                <w:bCs/>
                <w:sz w:val="24"/>
                <w:szCs w:val="24"/>
              </w:rPr>
            </w:pPr>
            <w:r w:rsidRPr="00E663AF">
              <w:rPr>
                <w:bCs/>
                <w:sz w:val="24"/>
                <w:szCs w:val="24"/>
              </w:rPr>
              <w:t xml:space="preserve">  </w:t>
            </w:r>
            <w:r w:rsidR="005300ED" w:rsidRPr="00E663AF">
              <w:rPr>
                <w:bCs/>
                <w:sz w:val="24"/>
                <w:szCs w:val="24"/>
              </w:rPr>
              <w:t xml:space="preserve">згідно </w:t>
            </w:r>
            <w:r w:rsidR="00364476" w:rsidRPr="00E663AF">
              <w:rPr>
                <w:sz w:val="24"/>
                <w:szCs w:val="24"/>
              </w:rPr>
              <w:t>з Генпланом:</w:t>
            </w:r>
          </w:p>
        </w:tc>
        <w:tc>
          <w:tcPr>
            <w:tcW w:w="6318" w:type="dxa"/>
            <w:tcBorders>
              <w:top w:val="single" w:sz="4" w:space="0" w:color="auto"/>
              <w:left w:val="single" w:sz="4" w:space="0" w:color="auto"/>
              <w:bottom w:val="single" w:sz="4" w:space="0" w:color="auto"/>
              <w:right w:val="single" w:sz="4" w:space="0" w:color="auto"/>
            </w:tcBorders>
          </w:tcPr>
          <w:p w14:paraId="1628ED9A" w14:textId="574B03CD" w:rsidR="005300ED" w:rsidRPr="00E663AF" w:rsidRDefault="00E663AF" w:rsidP="00B95A38">
            <w:pPr>
              <w:pStyle w:val="a5"/>
              <w:shd w:val="clear" w:color="auto" w:fill="auto"/>
              <w:spacing w:line="240" w:lineRule="auto"/>
              <w:jc w:val="both"/>
              <w:rPr>
                <w:bCs/>
                <w:i/>
                <w:sz w:val="24"/>
                <w:szCs w:val="24"/>
              </w:rPr>
            </w:pPr>
            <w:r w:rsidRPr="00E663AF">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w:t>
            </w:r>
            <w:r w:rsidRPr="00B95A38">
              <w:rPr>
                <w:i/>
                <w:sz w:val="24"/>
                <w:szCs w:val="24"/>
              </w:rPr>
              <w:t xml:space="preserve">ї ради (Київської міської державної адміністрації) (далі – </w:t>
            </w:r>
            <w:r w:rsidR="00B95A38" w:rsidRPr="00B95A38">
              <w:rPr>
                <w:i/>
                <w:sz w:val="24"/>
                <w:szCs w:val="24"/>
              </w:rPr>
              <w:t>Київмістобудування</w:t>
            </w:r>
            <w:r w:rsidRPr="00E663AF">
              <w:rPr>
                <w:i/>
                <w:sz w:val="24"/>
                <w:szCs w:val="24"/>
              </w:rPr>
              <w:t xml:space="preserve">) від 04.02.2026 </w:t>
            </w:r>
            <w:r>
              <w:rPr>
                <w:i/>
                <w:sz w:val="24"/>
                <w:szCs w:val="24"/>
              </w:rPr>
              <w:t>№ </w:t>
            </w:r>
            <w:r w:rsidRPr="00E663AF">
              <w:rPr>
                <w:i/>
                <w:sz w:val="24"/>
                <w:szCs w:val="24"/>
              </w:rPr>
              <w:t>055-1390).</w:t>
            </w:r>
          </w:p>
        </w:tc>
      </w:tr>
      <w:tr w:rsidR="005300ED" w:rsidRPr="00E663AF" w14:paraId="041F86A7" w14:textId="77777777" w:rsidTr="00AC78A9">
        <w:trPr>
          <w:cantSplit/>
        </w:trPr>
        <w:tc>
          <w:tcPr>
            <w:tcW w:w="3429" w:type="dxa"/>
            <w:tcBorders>
              <w:top w:val="single" w:sz="4" w:space="0" w:color="auto"/>
              <w:left w:val="single" w:sz="4" w:space="0" w:color="auto"/>
              <w:bottom w:val="single" w:sz="4" w:space="0" w:color="auto"/>
              <w:right w:val="single" w:sz="4" w:space="0" w:color="auto"/>
            </w:tcBorders>
            <w:hideMark/>
          </w:tcPr>
          <w:p w14:paraId="3822F100" w14:textId="27BCFB30" w:rsidR="005300ED" w:rsidRPr="00E663AF" w:rsidRDefault="00D21BEC" w:rsidP="00E663AF">
            <w:pPr>
              <w:pStyle w:val="a5"/>
              <w:shd w:val="clear" w:color="auto" w:fill="auto"/>
              <w:spacing w:line="240" w:lineRule="auto"/>
              <w:ind w:left="-142"/>
              <w:rPr>
                <w:bCs/>
                <w:sz w:val="24"/>
                <w:szCs w:val="24"/>
              </w:rPr>
            </w:pPr>
            <w:r w:rsidRPr="00E663AF">
              <w:rPr>
                <w:bCs/>
                <w:sz w:val="24"/>
                <w:szCs w:val="24"/>
              </w:rPr>
              <w:t xml:space="preserve">  </w:t>
            </w:r>
            <w:r w:rsidR="005300ED" w:rsidRPr="00E663AF">
              <w:rPr>
                <w:bCs/>
                <w:sz w:val="24"/>
                <w:szCs w:val="24"/>
              </w:rPr>
              <w:t>Правовий режим:</w:t>
            </w:r>
          </w:p>
        </w:tc>
        <w:tc>
          <w:tcPr>
            <w:tcW w:w="6318" w:type="dxa"/>
            <w:tcBorders>
              <w:top w:val="single" w:sz="4" w:space="0" w:color="auto"/>
              <w:left w:val="single" w:sz="4" w:space="0" w:color="auto"/>
              <w:bottom w:val="single" w:sz="4" w:space="0" w:color="auto"/>
              <w:right w:val="single" w:sz="4" w:space="0" w:color="auto"/>
            </w:tcBorders>
          </w:tcPr>
          <w:p w14:paraId="2F845E39" w14:textId="6A2EEC9B" w:rsidR="005300ED" w:rsidRPr="00E663AF" w:rsidRDefault="00793BA6" w:rsidP="00E663AF">
            <w:pPr>
              <w:pStyle w:val="a5"/>
              <w:shd w:val="clear" w:color="auto" w:fill="auto"/>
              <w:spacing w:line="240" w:lineRule="auto"/>
              <w:jc w:val="both"/>
              <w:rPr>
                <w:bCs/>
                <w:i/>
                <w:sz w:val="24"/>
                <w:szCs w:val="24"/>
              </w:rPr>
            </w:pPr>
            <w:r w:rsidRPr="00E663AF">
              <w:rPr>
                <w:bCs/>
                <w:i/>
                <w:sz w:val="24"/>
                <w:szCs w:val="24"/>
              </w:rPr>
              <w:t>Земельна ділянка належить до земель комунальної власності територіальної громади міста Києва.</w:t>
            </w:r>
          </w:p>
        </w:tc>
      </w:tr>
      <w:tr w:rsidR="005300ED" w:rsidRPr="00E663AF" w14:paraId="24EC05CB" w14:textId="77777777" w:rsidTr="00AC78A9">
        <w:trPr>
          <w:cantSplit/>
          <w:trHeight w:val="323"/>
        </w:trPr>
        <w:tc>
          <w:tcPr>
            <w:tcW w:w="3429" w:type="dxa"/>
            <w:tcBorders>
              <w:top w:val="single" w:sz="4" w:space="0" w:color="auto"/>
              <w:left w:val="single" w:sz="4" w:space="0" w:color="auto"/>
              <w:bottom w:val="single" w:sz="4" w:space="0" w:color="auto"/>
              <w:right w:val="single" w:sz="4" w:space="0" w:color="auto"/>
            </w:tcBorders>
            <w:hideMark/>
          </w:tcPr>
          <w:p w14:paraId="487D7542" w14:textId="7DCC20C7" w:rsidR="005300ED" w:rsidRPr="00E663AF" w:rsidRDefault="00D21BEC" w:rsidP="00E663AF">
            <w:pPr>
              <w:pStyle w:val="a5"/>
              <w:spacing w:line="240" w:lineRule="auto"/>
              <w:ind w:left="-142"/>
              <w:rPr>
                <w:bCs/>
                <w:sz w:val="24"/>
                <w:szCs w:val="24"/>
              </w:rPr>
            </w:pPr>
            <w:r w:rsidRPr="00E663AF">
              <w:rPr>
                <w:bCs/>
                <w:sz w:val="24"/>
                <w:szCs w:val="24"/>
              </w:rPr>
              <w:t xml:space="preserve">  </w:t>
            </w:r>
            <w:r w:rsidR="005300ED" w:rsidRPr="00E663AF">
              <w:rPr>
                <w:bCs/>
                <w:sz w:val="24"/>
                <w:szCs w:val="24"/>
              </w:rPr>
              <w:t>Розташування в зеленій зоні:</w:t>
            </w:r>
          </w:p>
        </w:tc>
        <w:tc>
          <w:tcPr>
            <w:tcW w:w="6318" w:type="dxa"/>
            <w:tcBorders>
              <w:top w:val="single" w:sz="4" w:space="0" w:color="auto"/>
              <w:left w:val="single" w:sz="4" w:space="0" w:color="auto"/>
              <w:bottom w:val="single" w:sz="4" w:space="0" w:color="auto"/>
              <w:right w:val="single" w:sz="4" w:space="0" w:color="auto"/>
            </w:tcBorders>
          </w:tcPr>
          <w:p w14:paraId="10082E7C" w14:textId="1F26620D" w:rsidR="005300ED" w:rsidRPr="00E663AF" w:rsidRDefault="00E663AF" w:rsidP="00B95A38">
            <w:pPr>
              <w:pStyle w:val="a5"/>
              <w:shd w:val="clear" w:color="auto" w:fill="auto"/>
              <w:spacing w:line="240" w:lineRule="auto"/>
              <w:jc w:val="both"/>
              <w:rPr>
                <w:bCs/>
                <w:i/>
                <w:color w:val="auto"/>
                <w:sz w:val="24"/>
                <w:szCs w:val="24"/>
              </w:rPr>
            </w:pPr>
            <w:r w:rsidRPr="00E663AF">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належить до території лісів та лісопарків</w:t>
            </w:r>
            <w:r w:rsidR="00BD53B1">
              <w:rPr>
                <w:i/>
                <w:sz w:val="24"/>
                <w:szCs w:val="24"/>
              </w:rPr>
              <w:t xml:space="preserve"> (лист</w:t>
            </w:r>
            <w:r w:rsidR="00BD53B1" w:rsidRPr="00B95A38">
              <w:rPr>
                <w:i/>
                <w:sz w:val="24"/>
                <w:szCs w:val="24"/>
              </w:rPr>
              <w:t xml:space="preserve"> </w:t>
            </w:r>
            <w:r w:rsidR="00B95A38" w:rsidRPr="00B95A38">
              <w:rPr>
                <w:i/>
                <w:sz w:val="24"/>
                <w:szCs w:val="24"/>
              </w:rPr>
              <w:t>Київмістобудування</w:t>
            </w:r>
            <w:r w:rsidR="00BD53B1">
              <w:rPr>
                <w:i/>
                <w:sz w:val="24"/>
                <w:szCs w:val="24"/>
              </w:rPr>
              <w:t xml:space="preserve"> </w:t>
            </w:r>
            <w:r w:rsidR="00B95A38">
              <w:rPr>
                <w:i/>
                <w:sz w:val="24"/>
                <w:szCs w:val="24"/>
              </w:rPr>
              <w:t xml:space="preserve">від 04.02.2026 </w:t>
            </w:r>
            <w:r w:rsidR="00BD53B1">
              <w:rPr>
                <w:i/>
                <w:sz w:val="24"/>
                <w:szCs w:val="24"/>
              </w:rPr>
              <w:t>№ </w:t>
            </w:r>
            <w:r w:rsidR="00BD53B1" w:rsidRPr="00E663AF">
              <w:rPr>
                <w:i/>
                <w:sz w:val="24"/>
                <w:szCs w:val="24"/>
              </w:rPr>
              <w:t>055-1390)</w:t>
            </w:r>
            <w:r w:rsidRPr="00E663AF">
              <w:rPr>
                <w:i/>
                <w:sz w:val="24"/>
                <w:szCs w:val="24"/>
              </w:rPr>
              <w:t>.</w:t>
            </w:r>
          </w:p>
        </w:tc>
      </w:tr>
      <w:tr w:rsidR="00DF1486" w:rsidRPr="00E663AF" w14:paraId="3DFE47E3" w14:textId="77777777" w:rsidTr="009E5105">
        <w:trPr>
          <w:cantSplit/>
          <w:trHeight w:val="6849"/>
        </w:trPr>
        <w:tc>
          <w:tcPr>
            <w:tcW w:w="3429" w:type="dxa"/>
            <w:vMerge w:val="restart"/>
            <w:tcBorders>
              <w:top w:val="single" w:sz="4" w:space="0" w:color="auto"/>
              <w:left w:val="single" w:sz="4" w:space="0" w:color="auto"/>
              <w:right w:val="single" w:sz="4" w:space="0" w:color="auto"/>
            </w:tcBorders>
            <w:hideMark/>
          </w:tcPr>
          <w:p w14:paraId="0DA6FFCF" w14:textId="7E25DC0F" w:rsidR="00DF1486" w:rsidRPr="00E663AF" w:rsidRDefault="00DF1486" w:rsidP="00E663AF">
            <w:pPr>
              <w:pStyle w:val="a5"/>
              <w:spacing w:line="240" w:lineRule="auto"/>
              <w:ind w:left="-142"/>
              <w:rPr>
                <w:bCs/>
                <w:sz w:val="24"/>
                <w:szCs w:val="24"/>
              </w:rPr>
            </w:pPr>
            <w:r w:rsidRPr="00E663AF">
              <w:rPr>
                <w:bCs/>
                <w:sz w:val="24"/>
                <w:szCs w:val="24"/>
              </w:rPr>
              <w:t xml:space="preserve">  Інші особливості:</w:t>
            </w:r>
          </w:p>
        </w:tc>
        <w:tc>
          <w:tcPr>
            <w:tcW w:w="6318" w:type="dxa"/>
            <w:tcBorders>
              <w:top w:val="single" w:sz="4" w:space="0" w:color="auto"/>
              <w:left w:val="single" w:sz="4" w:space="0" w:color="auto"/>
              <w:bottom w:val="single" w:sz="4" w:space="0" w:color="auto"/>
              <w:right w:val="single" w:sz="4" w:space="0" w:color="auto"/>
            </w:tcBorders>
          </w:tcPr>
          <w:p w14:paraId="32C6133E" w14:textId="77777777" w:rsidR="00DF1486" w:rsidRPr="00E663AF" w:rsidRDefault="00DF1486" w:rsidP="00E663AF">
            <w:pPr>
              <w:pStyle w:val="a5"/>
              <w:shd w:val="clear" w:color="auto" w:fill="auto"/>
              <w:spacing w:line="240" w:lineRule="auto"/>
              <w:ind w:firstLine="110"/>
              <w:jc w:val="both"/>
              <w:rPr>
                <w:i/>
                <w:sz w:val="24"/>
                <w:szCs w:val="24"/>
              </w:rPr>
            </w:pPr>
            <w:r w:rsidRPr="00E663AF">
              <w:rPr>
                <w:i/>
                <w:sz w:val="24"/>
                <w:szCs w:val="24"/>
              </w:rPr>
              <w:t>Земельна ділянка розташована в межах лісового кварталу 26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 КО «Київзеленбуд»).</w:t>
            </w:r>
          </w:p>
          <w:p w14:paraId="73DCF269" w14:textId="1097341B" w:rsidR="00DF1486" w:rsidRPr="00E663AF" w:rsidRDefault="00DF1486" w:rsidP="00E663AF">
            <w:pPr>
              <w:pStyle w:val="a5"/>
              <w:shd w:val="clear" w:color="auto" w:fill="auto"/>
              <w:spacing w:line="240" w:lineRule="auto"/>
              <w:ind w:firstLine="110"/>
              <w:jc w:val="both"/>
              <w:rPr>
                <w:i/>
                <w:sz w:val="24"/>
                <w:szCs w:val="24"/>
              </w:rPr>
            </w:pPr>
            <w:r w:rsidRPr="00E663AF">
              <w:rPr>
                <w:i/>
                <w:sz w:val="24"/>
                <w:szCs w:val="24"/>
              </w:rPr>
              <w:t>Вказаний лісовий квартал входить до складу територій ландшафтного заказника місцевого значення «Золотий ліс», оголошеного рішенням Київської міської ради                       від 06.02.2020 № 10/8180, та в установленому порядку віднесений до категорії лісів природоохоронного, наукового, історико-культурного призначення (лист</w:t>
            </w:r>
            <w:r>
              <w:rPr>
                <w:i/>
                <w:sz w:val="24"/>
                <w:szCs w:val="24"/>
              </w:rPr>
              <w:t>и</w:t>
            </w:r>
            <w:r w:rsidRPr="00E663AF">
              <w:rPr>
                <w:i/>
                <w:sz w:val="24"/>
                <w:szCs w:val="24"/>
              </w:rPr>
              <w:t xml:space="preserve"> КО</w:t>
            </w:r>
            <w:r>
              <w:rPr>
                <w:i/>
                <w:sz w:val="24"/>
                <w:szCs w:val="24"/>
              </w:rPr>
              <w:t> </w:t>
            </w:r>
            <w:r w:rsidRPr="00E663AF">
              <w:rPr>
                <w:i/>
                <w:sz w:val="24"/>
                <w:szCs w:val="24"/>
              </w:rPr>
              <w:t>«Київзеленбуд» від 02.02.2026 № 077/03-413</w:t>
            </w:r>
            <w:r>
              <w:rPr>
                <w:i/>
                <w:sz w:val="24"/>
                <w:szCs w:val="24"/>
              </w:rPr>
              <w:t>, Департаменту захисту довкілля та адаптації до зміни клімату виконавчого органу Київської міської ради (Київської міської державної адміністрації) від 19.02.2026 № 077-855</w:t>
            </w:r>
            <w:r w:rsidRPr="00E663AF">
              <w:rPr>
                <w:i/>
                <w:sz w:val="24"/>
                <w:szCs w:val="24"/>
              </w:rPr>
              <w:t>).</w:t>
            </w:r>
          </w:p>
          <w:p w14:paraId="7E4C8B85" w14:textId="77777777" w:rsidR="00DF1486" w:rsidRPr="00E663AF" w:rsidRDefault="00DF1486" w:rsidP="00E663AF">
            <w:pPr>
              <w:pStyle w:val="a5"/>
              <w:spacing w:line="240" w:lineRule="auto"/>
              <w:ind w:firstLine="110"/>
              <w:jc w:val="both"/>
              <w:rPr>
                <w:bCs/>
                <w:i/>
                <w:sz w:val="24"/>
                <w:szCs w:val="24"/>
              </w:rPr>
            </w:pPr>
            <w:r w:rsidRPr="00E663AF">
              <w:rPr>
                <w:i/>
                <w:sz w:val="24"/>
                <w:szCs w:val="24"/>
              </w:rPr>
              <w:t xml:space="preserve">Інформація стосовно об’єктів нерухомого майна розташованих на земельній ділянці з кадастровим номером </w:t>
            </w:r>
            <w:r w:rsidRPr="00E663AF">
              <w:rPr>
                <w:bCs/>
                <w:i/>
                <w:sz w:val="24"/>
                <w:szCs w:val="24"/>
              </w:rPr>
              <w:t xml:space="preserve">8000000000:85:745:0001 </w:t>
            </w:r>
            <w:r w:rsidRPr="00E663AF">
              <w:rPr>
                <w:i/>
                <w:sz w:val="24"/>
                <w:szCs w:val="24"/>
              </w:rPr>
              <w:t xml:space="preserve">на території </w:t>
            </w:r>
            <w:r w:rsidRPr="00E663AF">
              <w:rPr>
                <w:i/>
                <w:iCs/>
                <w:sz w:val="24"/>
                <w:szCs w:val="24"/>
              </w:rPr>
              <w:t>26 кварталу Межигірського лісництва</w:t>
            </w:r>
            <w:r w:rsidRPr="00E663AF">
              <w:rPr>
                <w:bCs/>
                <w:i/>
                <w:sz w:val="24"/>
                <w:szCs w:val="24"/>
              </w:rPr>
              <w:t xml:space="preserve">  надана листами:</w:t>
            </w:r>
          </w:p>
          <w:p w14:paraId="5AB0717A" w14:textId="62212D1E" w:rsidR="00DF1486" w:rsidRPr="00E663AF" w:rsidRDefault="00DF1486" w:rsidP="00E663AF">
            <w:pPr>
              <w:pStyle w:val="a5"/>
              <w:spacing w:line="240" w:lineRule="auto"/>
              <w:ind w:firstLine="110"/>
              <w:jc w:val="both"/>
              <w:rPr>
                <w:bCs/>
                <w:i/>
                <w:sz w:val="24"/>
                <w:szCs w:val="24"/>
              </w:rPr>
            </w:pPr>
            <w:r w:rsidRPr="00E663AF">
              <w:rPr>
                <w:bCs/>
                <w:i/>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від 20.01.2026 </w:t>
            </w:r>
            <w:r>
              <w:rPr>
                <w:bCs/>
                <w:i/>
                <w:sz w:val="24"/>
                <w:szCs w:val="24"/>
              </w:rPr>
              <w:t xml:space="preserve">              </w:t>
            </w:r>
            <w:r w:rsidRPr="00E663AF">
              <w:rPr>
                <w:bCs/>
                <w:i/>
                <w:sz w:val="24"/>
                <w:szCs w:val="24"/>
              </w:rPr>
              <w:t>№</w:t>
            </w:r>
            <w:r>
              <w:rPr>
                <w:bCs/>
                <w:i/>
                <w:sz w:val="24"/>
                <w:szCs w:val="24"/>
              </w:rPr>
              <w:t> </w:t>
            </w:r>
            <w:r w:rsidRPr="00E663AF">
              <w:rPr>
                <w:bCs/>
                <w:i/>
                <w:sz w:val="24"/>
                <w:szCs w:val="24"/>
              </w:rPr>
              <w:t>062/06-13-383;</w:t>
            </w:r>
          </w:p>
        </w:tc>
      </w:tr>
      <w:tr w:rsidR="00DF1486" w:rsidRPr="00E663AF" w14:paraId="64D3F862" w14:textId="77777777" w:rsidTr="00B95A38">
        <w:trPr>
          <w:cantSplit/>
          <w:trHeight w:val="7220"/>
        </w:trPr>
        <w:tc>
          <w:tcPr>
            <w:tcW w:w="3429" w:type="dxa"/>
            <w:vMerge/>
            <w:tcBorders>
              <w:left w:val="single" w:sz="4" w:space="0" w:color="auto"/>
              <w:right w:val="single" w:sz="4" w:space="0" w:color="auto"/>
            </w:tcBorders>
          </w:tcPr>
          <w:p w14:paraId="7789DDDF" w14:textId="77777777" w:rsidR="00DF1486" w:rsidRPr="00E663AF" w:rsidRDefault="00DF1486" w:rsidP="00E663AF">
            <w:pPr>
              <w:pStyle w:val="a5"/>
              <w:spacing w:line="240" w:lineRule="auto"/>
              <w:ind w:left="-142"/>
              <w:rPr>
                <w:bCs/>
                <w:sz w:val="24"/>
                <w:szCs w:val="24"/>
              </w:rPr>
            </w:pPr>
          </w:p>
        </w:tc>
        <w:tc>
          <w:tcPr>
            <w:tcW w:w="6318" w:type="dxa"/>
            <w:tcBorders>
              <w:top w:val="single" w:sz="4" w:space="0" w:color="auto"/>
              <w:left w:val="single" w:sz="4" w:space="0" w:color="auto"/>
              <w:right w:val="single" w:sz="4" w:space="0" w:color="auto"/>
            </w:tcBorders>
          </w:tcPr>
          <w:p w14:paraId="4155C9B1" w14:textId="77777777" w:rsidR="00DF1486" w:rsidRPr="00E663AF" w:rsidRDefault="00DF1486" w:rsidP="00DF1486">
            <w:pPr>
              <w:pStyle w:val="a5"/>
              <w:shd w:val="clear" w:color="auto" w:fill="auto"/>
              <w:spacing w:line="240" w:lineRule="auto"/>
              <w:ind w:firstLine="110"/>
              <w:jc w:val="both"/>
              <w:rPr>
                <w:i/>
                <w:sz w:val="24"/>
                <w:szCs w:val="24"/>
              </w:rPr>
            </w:pPr>
            <w:r w:rsidRPr="00E663AF">
              <w:rPr>
                <w:bCs/>
                <w:i/>
                <w:sz w:val="24"/>
                <w:szCs w:val="24"/>
              </w:rPr>
              <w:t xml:space="preserve">- </w:t>
            </w:r>
            <w:r w:rsidRPr="00E663AF">
              <w:rPr>
                <w:i/>
                <w:sz w:val="24"/>
                <w:szCs w:val="24"/>
              </w:rPr>
              <w:t>Комунального підприємства Київської міської ради «Київське міське бюро технічної інвентаризації» від</w:t>
            </w:r>
            <w:r>
              <w:rPr>
                <w:i/>
                <w:sz w:val="24"/>
                <w:szCs w:val="24"/>
              </w:rPr>
              <w:t> </w:t>
            </w:r>
            <w:r w:rsidRPr="00E663AF">
              <w:rPr>
                <w:i/>
                <w:sz w:val="24"/>
                <w:szCs w:val="24"/>
              </w:rPr>
              <w:t>21.01.2026 № 062/14-1589;</w:t>
            </w:r>
          </w:p>
          <w:p w14:paraId="132752EF" w14:textId="1F214571" w:rsidR="00DF1486" w:rsidRPr="00E663AF" w:rsidRDefault="00DF1486" w:rsidP="00DF1486">
            <w:pPr>
              <w:pStyle w:val="a5"/>
              <w:spacing w:line="240" w:lineRule="auto"/>
              <w:ind w:firstLine="110"/>
              <w:jc w:val="both"/>
              <w:rPr>
                <w:bCs/>
                <w:i/>
                <w:sz w:val="24"/>
                <w:szCs w:val="24"/>
              </w:rPr>
            </w:pPr>
            <w:r w:rsidRPr="00E663AF">
              <w:rPr>
                <w:i/>
                <w:sz w:val="24"/>
                <w:szCs w:val="24"/>
              </w:rPr>
              <w:t xml:space="preserve">- Оболонської районної в місті Києві державної адміністрації </w:t>
            </w:r>
            <w:r w:rsidR="006558F9">
              <w:rPr>
                <w:i/>
                <w:sz w:val="24"/>
                <w:szCs w:val="24"/>
              </w:rPr>
              <w:t xml:space="preserve">(далі – ОРДА) </w:t>
            </w:r>
            <w:r w:rsidRPr="00E663AF">
              <w:rPr>
                <w:i/>
                <w:sz w:val="24"/>
                <w:szCs w:val="24"/>
              </w:rPr>
              <w:t>від 28.01.2026 № 104-713</w:t>
            </w:r>
            <w:r w:rsidR="006558F9">
              <w:rPr>
                <w:i/>
                <w:sz w:val="24"/>
                <w:szCs w:val="24"/>
              </w:rPr>
              <w:t xml:space="preserve">, </w:t>
            </w:r>
            <w:r w:rsidR="006558F9" w:rsidRPr="006558F9">
              <w:rPr>
                <w:i/>
                <w:sz w:val="24"/>
                <w:szCs w:val="24"/>
              </w:rPr>
              <w:t>яка повідомила, що серед об’єктів комунальної власності територіальної громади м. Києва, що віднесені до сфери управління ОРДА, на ділянці відсутні об’єкти нерухомості та розпорядчі документи по присвоєнню адреси об’єктам нерухомого майна не приймались</w:t>
            </w:r>
            <w:r w:rsidRPr="006558F9">
              <w:rPr>
                <w:i/>
                <w:sz w:val="24"/>
                <w:szCs w:val="24"/>
              </w:rPr>
              <w:t>;</w:t>
            </w:r>
          </w:p>
          <w:p w14:paraId="66A5672D" w14:textId="14751E8B" w:rsidR="00DF1486" w:rsidRPr="00B95A38" w:rsidRDefault="00DF1486" w:rsidP="00DF1486">
            <w:pPr>
              <w:pStyle w:val="a5"/>
              <w:shd w:val="clear" w:color="auto" w:fill="auto"/>
              <w:spacing w:line="240" w:lineRule="auto"/>
              <w:ind w:firstLine="110"/>
              <w:jc w:val="both"/>
              <w:rPr>
                <w:i/>
                <w:sz w:val="24"/>
                <w:szCs w:val="24"/>
              </w:rPr>
            </w:pPr>
            <w:r w:rsidRPr="00E663AF">
              <w:rPr>
                <w:i/>
                <w:sz w:val="24"/>
                <w:szCs w:val="24"/>
              </w:rPr>
              <w:t xml:space="preserve">- Департаменту з питань державного архітектурно-будівельного контролю міста Києва виконавчого органу Київської міської ради (Київської </w:t>
            </w:r>
            <w:r w:rsidRPr="006558F9">
              <w:rPr>
                <w:i/>
                <w:sz w:val="24"/>
                <w:szCs w:val="24"/>
              </w:rPr>
              <w:t>міської державної адміністрації) від 30.01.2026 № 073-357</w:t>
            </w:r>
            <w:r w:rsidR="006558F9" w:rsidRPr="006558F9">
              <w:rPr>
                <w:i/>
                <w:sz w:val="24"/>
                <w:szCs w:val="24"/>
              </w:rPr>
              <w:t xml:space="preserve">, </w:t>
            </w:r>
            <w:r w:rsidR="006558F9" w:rsidRPr="006558F9">
              <w:rPr>
                <w:i/>
                <w:sz w:val="24"/>
                <w:szCs w:val="24"/>
              </w:rPr>
              <w:t>який зазначив, що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r w:rsidRPr="006558F9">
              <w:rPr>
                <w:i/>
                <w:sz w:val="24"/>
                <w:szCs w:val="24"/>
              </w:rPr>
              <w:t>;</w:t>
            </w:r>
          </w:p>
          <w:p w14:paraId="727406B5" w14:textId="493BD123" w:rsidR="00DF1486" w:rsidRPr="007A471E" w:rsidRDefault="00DF1486" w:rsidP="00DF1486">
            <w:pPr>
              <w:pStyle w:val="a5"/>
              <w:shd w:val="clear" w:color="auto" w:fill="auto"/>
              <w:spacing w:line="240" w:lineRule="auto"/>
              <w:ind w:firstLine="110"/>
              <w:jc w:val="both"/>
              <w:rPr>
                <w:i/>
                <w:sz w:val="24"/>
                <w:szCs w:val="24"/>
              </w:rPr>
            </w:pPr>
            <w:r w:rsidRPr="007A471E">
              <w:rPr>
                <w:i/>
                <w:sz w:val="24"/>
                <w:szCs w:val="24"/>
              </w:rPr>
              <w:t xml:space="preserve">- </w:t>
            </w:r>
            <w:r w:rsidR="00B95A38" w:rsidRPr="007A471E">
              <w:rPr>
                <w:i/>
                <w:sz w:val="24"/>
                <w:szCs w:val="24"/>
              </w:rPr>
              <w:t xml:space="preserve">Київмістобудування </w:t>
            </w:r>
            <w:r w:rsidRPr="007A471E">
              <w:rPr>
                <w:i/>
                <w:sz w:val="24"/>
                <w:szCs w:val="24"/>
              </w:rPr>
              <w:t>від 04.02.2026 № 055-1390</w:t>
            </w:r>
            <w:r w:rsidR="006558F9" w:rsidRPr="007A471E">
              <w:rPr>
                <w:i/>
                <w:sz w:val="24"/>
                <w:szCs w:val="24"/>
              </w:rPr>
              <w:t xml:space="preserve">, </w:t>
            </w:r>
            <w:r w:rsidR="006558F9" w:rsidRPr="007A471E">
              <w:rPr>
                <w:i/>
                <w:sz w:val="24"/>
                <w:szCs w:val="24"/>
              </w:rPr>
              <w:t xml:space="preserve">який повідомив, що містобудівні умови та обмеження для проектування об’єкта будівництва не надавались, не оформлювались паспорти прив’язки та не укладались договори щодо пайової участі в утриманні об’єктів благоустрою </w:t>
            </w:r>
            <w:r w:rsidR="006558F9" w:rsidRPr="007A471E">
              <w:rPr>
                <w:i/>
                <w:sz w:val="24"/>
                <w:szCs w:val="24"/>
              </w:rPr>
              <w:t>для</w:t>
            </w:r>
            <w:r w:rsidR="006558F9" w:rsidRPr="007A471E">
              <w:rPr>
                <w:i/>
                <w:sz w:val="24"/>
                <w:szCs w:val="24"/>
              </w:rPr>
              <w:t xml:space="preserve"> розміщення тимчасових споруд для здійснення підприємницької діяльності</w:t>
            </w:r>
            <w:r w:rsidRPr="007A471E">
              <w:rPr>
                <w:i/>
                <w:sz w:val="24"/>
                <w:szCs w:val="24"/>
              </w:rPr>
              <w:t>;</w:t>
            </w:r>
          </w:p>
          <w:p w14:paraId="68323407" w14:textId="77777777" w:rsidR="00DF1486" w:rsidRPr="00E663AF" w:rsidRDefault="00DF1486" w:rsidP="00DF1486">
            <w:pPr>
              <w:pStyle w:val="a5"/>
              <w:shd w:val="clear" w:color="auto" w:fill="auto"/>
              <w:spacing w:line="240" w:lineRule="auto"/>
              <w:ind w:firstLine="110"/>
              <w:jc w:val="both"/>
              <w:rPr>
                <w:bCs/>
                <w:i/>
                <w:sz w:val="24"/>
                <w:szCs w:val="24"/>
              </w:rPr>
            </w:pPr>
            <w:r w:rsidRPr="00E663AF">
              <w:rPr>
                <w:i/>
                <w:sz w:val="24"/>
                <w:szCs w:val="24"/>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від </w:t>
            </w:r>
            <w:r>
              <w:rPr>
                <w:i/>
                <w:sz w:val="24"/>
                <w:szCs w:val="24"/>
              </w:rPr>
              <w:t>11.02.2026</w:t>
            </w:r>
            <w:r w:rsidRPr="00E663AF">
              <w:rPr>
                <w:i/>
                <w:sz w:val="24"/>
                <w:szCs w:val="24"/>
              </w:rPr>
              <w:t xml:space="preserve"> № </w:t>
            </w:r>
            <w:r>
              <w:rPr>
                <w:i/>
                <w:sz w:val="24"/>
                <w:szCs w:val="24"/>
              </w:rPr>
              <w:t>064-2755</w:t>
            </w:r>
            <w:r w:rsidRPr="00E663AF">
              <w:rPr>
                <w:i/>
                <w:sz w:val="24"/>
                <w:szCs w:val="24"/>
              </w:rPr>
              <w:t>.</w:t>
            </w:r>
          </w:p>
          <w:p w14:paraId="6902EE7F" w14:textId="77777777" w:rsidR="00DF1486" w:rsidRPr="00E663AF" w:rsidRDefault="00DF1486" w:rsidP="00DF1486">
            <w:pPr>
              <w:ind w:firstLine="110"/>
              <w:jc w:val="both"/>
              <w:rPr>
                <w:rFonts w:ascii="Times New Roman" w:hAnsi="Times New Roman" w:cs="Times New Roman"/>
                <w:bCs/>
                <w:i/>
                <w:iCs/>
                <w:shd w:val="clear" w:color="auto" w:fill="FFFFFF"/>
              </w:rPr>
            </w:pPr>
            <w:r w:rsidRPr="00E663AF">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F11B183" w14:textId="308464F1" w:rsidR="00DF1486" w:rsidRPr="00E663AF" w:rsidRDefault="00DF1486" w:rsidP="00DF1486">
            <w:pPr>
              <w:pStyle w:val="a5"/>
              <w:spacing w:line="240" w:lineRule="auto"/>
              <w:ind w:firstLine="110"/>
              <w:jc w:val="both"/>
              <w:rPr>
                <w:i/>
                <w:sz w:val="24"/>
                <w:szCs w:val="24"/>
              </w:rPr>
            </w:pPr>
            <w:r w:rsidRPr="00E663AF">
              <w:rPr>
                <w:bCs/>
                <w:i/>
                <w:iCs/>
                <w:sz w:val="24"/>
                <w:szCs w:val="24"/>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B8423E3" w14:textId="77777777" w:rsidR="00276994" w:rsidRPr="007C34CE" w:rsidRDefault="00276994" w:rsidP="00E663AF">
      <w:pPr>
        <w:pStyle w:val="1"/>
        <w:shd w:val="clear" w:color="auto" w:fill="auto"/>
        <w:tabs>
          <w:tab w:val="left" w:pos="624"/>
        </w:tabs>
        <w:spacing w:after="0"/>
        <w:ind w:left="300" w:firstLine="0"/>
        <w:rPr>
          <w:sz w:val="10"/>
          <w:szCs w:val="10"/>
        </w:rPr>
      </w:pPr>
    </w:p>
    <w:p w14:paraId="4ED8F24D" w14:textId="7AF5D9D5" w:rsidR="009A054D" w:rsidRPr="00E663AF" w:rsidRDefault="00E663AF" w:rsidP="00E663AF">
      <w:pPr>
        <w:pStyle w:val="1"/>
        <w:numPr>
          <w:ilvl w:val="0"/>
          <w:numId w:val="3"/>
        </w:numPr>
        <w:shd w:val="clear" w:color="auto" w:fill="auto"/>
        <w:tabs>
          <w:tab w:val="left" w:pos="624"/>
        </w:tabs>
        <w:spacing w:after="0"/>
        <w:ind w:firstLine="426"/>
        <w:rPr>
          <w:sz w:val="24"/>
          <w:szCs w:val="24"/>
        </w:rPr>
      </w:pPr>
      <w:r w:rsidRPr="00E663AF">
        <w:rPr>
          <w:b/>
          <w:bCs/>
          <w:sz w:val="24"/>
          <w:szCs w:val="24"/>
        </w:rPr>
        <w:t xml:space="preserve"> </w:t>
      </w:r>
      <w:r w:rsidR="009A054D" w:rsidRPr="00E663AF">
        <w:rPr>
          <w:b/>
          <w:bCs/>
          <w:sz w:val="24"/>
          <w:szCs w:val="24"/>
        </w:rPr>
        <w:t>Стан нормативно-правової бази у даній сфері правового регулювання.</w:t>
      </w:r>
    </w:p>
    <w:p w14:paraId="51E57FB3" w14:textId="77777777" w:rsidR="00E663AF" w:rsidRPr="00E663AF" w:rsidRDefault="00E663AF" w:rsidP="00E663AF">
      <w:pPr>
        <w:ind w:firstLine="426"/>
        <w:contextualSpacing/>
        <w:jc w:val="both"/>
        <w:rPr>
          <w:rFonts w:ascii="Times New Roman" w:hAnsi="Times New Roman" w:cs="Times New Roman"/>
          <w:lang w:eastAsia="en-US"/>
        </w:rPr>
      </w:pPr>
      <w:r w:rsidRPr="00E663AF">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6C60DFC0" w14:textId="77777777" w:rsidR="00E663AF" w:rsidRPr="00E663AF" w:rsidRDefault="00E663AF" w:rsidP="00E663AF">
      <w:pPr>
        <w:shd w:val="clear" w:color="auto" w:fill="FFFFFF"/>
        <w:ind w:firstLine="426"/>
        <w:jc w:val="both"/>
        <w:textAlignment w:val="baseline"/>
        <w:rPr>
          <w:rFonts w:ascii="Times New Roman" w:hAnsi="Times New Roman" w:cs="Times New Roman"/>
          <w:iCs/>
          <w:lang w:eastAsia="en-US"/>
        </w:rPr>
      </w:pPr>
      <w:r w:rsidRPr="00E663AF">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5B74ADE7" w14:textId="77777777" w:rsidR="00E663AF" w:rsidRPr="00E663AF" w:rsidRDefault="00E663AF" w:rsidP="00E663AF">
      <w:pPr>
        <w:shd w:val="clear" w:color="auto" w:fill="FFFFFF"/>
        <w:ind w:firstLine="426"/>
        <w:jc w:val="both"/>
        <w:textAlignment w:val="baseline"/>
        <w:rPr>
          <w:rFonts w:ascii="Times New Roman" w:hAnsi="Times New Roman" w:cs="Times New Roman"/>
          <w:iCs/>
          <w:lang w:eastAsia="en-US"/>
        </w:rPr>
      </w:pPr>
      <w:r w:rsidRPr="00E663AF">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6DBAF192" w14:textId="26405927" w:rsidR="004E6C43" w:rsidRPr="00E663AF" w:rsidRDefault="00E663AF" w:rsidP="00E663AF">
      <w:pPr>
        <w:pStyle w:val="1"/>
        <w:shd w:val="clear" w:color="auto" w:fill="auto"/>
        <w:spacing w:after="0"/>
        <w:ind w:firstLine="426"/>
        <w:jc w:val="both"/>
        <w:rPr>
          <w:color w:val="auto"/>
          <w:sz w:val="24"/>
          <w:szCs w:val="24"/>
        </w:rPr>
      </w:pPr>
      <w:r w:rsidRPr="00E663AF">
        <w:rPr>
          <w:iCs/>
          <w:sz w:val="24"/>
          <w:szCs w:val="24"/>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0A2758D" w14:textId="77777777" w:rsidR="000623E7" w:rsidRPr="007C34CE" w:rsidRDefault="000623E7" w:rsidP="00E663AF">
      <w:pPr>
        <w:pStyle w:val="1"/>
        <w:shd w:val="clear" w:color="auto" w:fill="auto"/>
        <w:tabs>
          <w:tab w:val="left" w:pos="709"/>
          <w:tab w:val="left" w:pos="851"/>
        </w:tabs>
        <w:spacing w:after="0"/>
        <w:ind w:firstLine="284"/>
        <w:jc w:val="both"/>
        <w:rPr>
          <w:sz w:val="10"/>
          <w:szCs w:val="10"/>
        </w:rPr>
      </w:pPr>
    </w:p>
    <w:p w14:paraId="31558646" w14:textId="5F2A949B" w:rsidR="009A054D" w:rsidRPr="007A471E" w:rsidRDefault="00E663AF" w:rsidP="00E663AF">
      <w:pPr>
        <w:pStyle w:val="1"/>
        <w:numPr>
          <w:ilvl w:val="0"/>
          <w:numId w:val="3"/>
        </w:numPr>
        <w:shd w:val="clear" w:color="auto" w:fill="auto"/>
        <w:tabs>
          <w:tab w:val="left" w:pos="624"/>
          <w:tab w:val="left" w:pos="709"/>
          <w:tab w:val="left" w:pos="851"/>
        </w:tabs>
        <w:spacing w:after="0"/>
        <w:ind w:firstLine="426"/>
        <w:rPr>
          <w:sz w:val="24"/>
          <w:szCs w:val="24"/>
        </w:rPr>
      </w:pPr>
      <w:r w:rsidRPr="007A471E">
        <w:rPr>
          <w:b/>
          <w:bCs/>
          <w:sz w:val="24"/>
          <w:szCs w:val="24"/>
        </w:rPr>
        <w:lastRenderedPageBreak/>
        <w:t xml:space="preserve"> </w:t>
      </w:r>
      <w:r w:rsidR="009A054D" w:rsidRPr="007A471E">
        <w:rPr>
          <w:b/>
          <w:bCs/>
          <w:sz w:val="24"/>
          <w:szCs w:val="24"/>
        </w:rPr>
        <w:t>Фінансово-економічне обґрунтування.</w:t>
      </w:r>
    </w:p>
    <w:p w14:paraId="7D656A0C" w14:textId="77777777" w:rsidR="00E663AF" w:rsidRPr="007A471E" w:rsidRDefault="00E663AF" w:rsidP="00E663AF">
      <w:pPr>
        <w:pStyle w:val="1"/>
        <w:shd w:val="clear" w:color="auto" w:fill="auto"/>
        <w:tabs>
          <w:tab w:val="left" w:pos="709"/>
          <w:tab w:val="left" w:pos="851"/>
        </w:tabs>
        <w:spacing w:after="0"/>
        <w:ind w:firstLine="426"/>
        <w:jc w:val="both"/>
        <w:rPr>
          <w:sz w:val="24"/>
          <w:szCs w:val="24"/>
        </w:rPr>
      </w:pPr>
      <w:r w:rsidRPr="007A471E">
        <w:rPr>
          <w:sz w:val="24"/>
          <w:szCs w:val="24"/>
        </w:rPr>
        <w:t>Реалізація рішення не потребує додаткових витрат міського бюджету.</w:t>
      </w:r>
    </w:p>
    <w:p w14:paraId="037F9326" w14:textId="5082CF67" w:rsidR="00E663AF" w:rsidRPr="007A471E" w:rsidRDefault="00E663AF" w:rsidP="00E663AF">
      <w:pPr>
        <w:pStyle w:val="1"/>
        <w:shd w:val="clear" w:color="auto" w:fill="auto"/>
        <w:tabs>
          <w:tab w:val="left" w:pos="709"/>
          <w:tab w:val="left" w:pos="851"/>
        </w:tabs>
        <w:spacing w:after="0"/>
        <w:ind w:firstLine="426"/>
        <w:jc w:val="both"/>
        <w:rPr>
          <w:sz w:val="24"/>
          <w:szCs w:val="24"/>
        </w:rPr>
      </w:pPr>
      <w:r w:rsidRPr="007A471E">
        <w:rPr>
          <w:sz w:val="24"/>
          <w:szCs w:val="24"/>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7C34CE" w:rsidRPr="007A471E">
        <w:rPr>
          <w:sz w:val="24"/>
          <w:szCs w:val="24"/>
        </w:rPr>
        <w:t>,</w:t>
      </w:r>
      <w:r w:rsidRPr="007A471E">
        <w:rPr>
          <w:sz w:val="24"/>
          <w:szCs w:val="24"/>
        </w:rPr>
        <w:t xml:space="preserve"> розрахунковий розм</w:t>
      </w:r>
      <w:bookmarkStart w:id="0" w:name="_GoBack"/>
      <w:bookmarkEnd w:id="0"/>
      <w:r w:rsidRPr="007A471E">
        <w:rPr>
          <w:sz w:val="24"/>
          <w:szCs w:val="24"/>
        </w:rPr>
        <w:t xml:space="preserve">ір земельного податку складатиме: </w:t>
      </w:r>
      <w:r w:rsidRPr="007A471E">
        <w:rPr>
          <w:b/>
          <w:sz w:val="24"/>
          <w:szCs w:val="24"/>
          <w:u w:val="single"/>
        </w:rPr>
        <w:t>122 962 грн 37 коп. на рік (0,1%)</w:t>
      </w:r>
      <w:r w:rsidRPr="007A471E">
        <w:rPr>
          <w:b/>
          <w:bCs/>
          <w:sz w:val="24"/>
          <w:szCs w:val="24"/>
          <w:u w:val="single"/>
        </w:rPr>
        <w:t>.</w:t>
      </w:r>
    </w:p>
    <w:p w14:paraId="7384468F" w14:textId="77777777" w:rsidR="000623E7" w:rsidRPr="007A471E" w:rsidRDefault="000623E7" w:rsidP="00E663AF">
      <w:pPr>
        <w:pStyle w:val="1"/>
        <w:shd w:val="clear" w:color="auto" w:fill="auto"/>
        <w:tabs>
          <w:tab w:val="left" w:pos="709"/>
          <w:tab w:val="left" w:pos="851"/>
        </w:tabs>
        <w:spacing w:after="0"/>
        <w:ind w:firstLine="426"/>
        <w:jc w:val="both"/>
        <w:rPr>
          <w:sz w:val="24"/>
          <w:szCs w:val="24"/>
        </w:rPr>
      </w:pPr>
    </w:p>
    <w:p w14:paraId="3F9C2743" w14:textId="1A9296B9" w:rsidR="009A054D" w:rsidRPr="007A471E" w:rsidRDefault="00E663AF" w:rsidP="00E663AF">
      <w:pPr>
        <w:pStyle w:val="1"/>
        <w:numPr>
          <w:ilvl w:val="0"/>
          <w:numId w:val="3"/>
        </w:numPr>
        <w:shd w:val="clear" w:color="auto" w:fill="auto"/>
        <w:tabs>
          <w:tab w:val="left" w:pos="624"/>
          <w:tab w:val="left" w:pos="709"/>
          <w:tab w:val="left" w:pos="851"/>
        </w:tabs>
        <w:spacing w:after="0"/>
        <w:ind w:firstLine="426"/>
        <w:rPr>
          <w:sz w:val="24"/>
          <w:szCs w:val="24"/>
        </w:rPr>
      </w:pPr>
      <w:r w:rsidRPr="007A471E">
        <w:rPr>
          <w:b/>
          <w:bCs/>
          <w:sz w:val="24"/>
          <w:szCs w:val="24"/>
        </w:rPr>
        <w:t xml:space="preserve"> </w:t>
      </w:r>
      <w:r w:rsidR="009A054D" w:rsidRPr="007A471E">
        <w:rPr>
          <w:b/>
          <w:bCs/>
          <w:sz w:val="24"/>
          <w:szCs w:val="24"/>
        </w:rPr>
        <w:t>Прогноз соціально-економічних та інших наслідків прийняття рішення.</w:t>
      </w:r>
    </w:p>
    <w:p w14:paraId="2A7CF693" w14:textId="1166550F" w:rsidR="009A054D" w:rsidRPr="007A471E" w:rsidRDefault="00E663AF" w:rsidP="00E663AF">
      <w:pPr>
        <w:pStyle w:val="1"/>
        <w:shd w:val="clear" w:color="auto" w:fill="auto"/>
        <w:tabs>
          <w:tab w:val="left" w:pos="709"/>
          <w:tab w:val="left" w:pos="851"/>
        </w:tabs>
        <w:spacing w:after="0"/>
        <w:ind w:firstLine="426"/>
        <w:contextualSpacing/>
        <w:jc w:val="both"/>
        <w:rPr>
          <w:sz w:val="24"/>
          <w:szCs w:val="24"/>
        </w:rPr>
      </w:pPr>
      <w:r w:rsidRPr="007A471E">
        <w:rPr>
          <w:sz w:val="24"/>
          <w:szCs w:val="24"/>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170C3D25" w14:textId="77777777" w:rsidR="00D50739" w:rsidRPr="00E663AF" w:rsidRDefault="00D50739" w:rsidP="00E663AF">
      <w:pPr>
        <w:pStyle w:val="1"/>
        <w:shd w:val="clear" w:color="auto" w:fill="auto"/>
        <w:tabs>
          <w:tab w:val="left" w:pos="709"/>
          <w:tab w:val="left" w:pos="851"/>
        </w:tabs>
        <w:spacing w:after="0"/>
        <w:ind w:firstLine="426"/>
        <w:contextualSpacing/>
        <w:rPr>
          <w:sz w:val="24"/>
          <w:szCs w:val="24"/>
        </w:rPr>
      </w:pPr>
    </w:p>
    <w:p w14:paraId="4EB1659D" w14:textId="52A2ED5C" w:rsidR="008E40D5" w:rsidRDefault="009A054D" w:rsidP="00E663AF">
      <w:pPr>
        <w:pStyle w:val="20"/>
        <w:shd w:val="clear" w:color="auto" w:fill="auto"/>
        <w:spacing w:after="0" w:line="240" w:lineRule="auto"/>
        <w:ind w:firstLine="420"/>
        <w:jc w:val="left"/>
        <w:rPr>
          <w:rFonts w:ascii="Times New Roman" w:hAnsi="Times New Roman" w:cs="Times New Roman"/>
          <w:bCs/>
          <w:i w:val="0"/>
          <w:sz w:val="20"/>
          <w:szCs w:val="20"/>
        </w:rPr>
      </w:pPr>
      <w:r w:rsidRPr="00E663AF">
        <w:rPr>
          <w:rFonts w:ascii="Times New Roman" w:hAnsi="Times New Roman" w:cs="Times New Roman"/>
          <w:i w:val="0"/>
          <w:iCs w:val="0"/>
          <w:sz w:val="20"/>
          <w:szCs w:val="20"/>
        </w:rPr>
        <w:t xml:space="preserve">Доповідач: директор Департаменту земельних ресурсів </w:t>
      </w:r>
      <w:r w:rsidR="00D50739" w:rsidRPr="00E663AF">
        <w:rPr>
          <w:rFonts w:ascii="Times New Roman" w:hAnsi="Times New Roman" w:cs="Times New Roman"/>
          <w:bCs/>
          <w:i w:val="0"/>
          <w:sz w:val="20"/>
          <w:szCs w:val="20"/>
        </w:rPr>
        <w:t>Валентина ПЕЛИХ</w:t>
      </w:r>
    </w:p>
    <w:p w14:paraId="4F78D31D" w14:textId="77777777" w:rsidR="00B95A38" w:rsidRPr="00E663AF" w:rsidRDefault="00B95A38" w:rsidP="00E663AF">
      <w:pPr>
        <w:pStyle w:val="20"/>
        <w:shd w:val="clear" w:color="auto" w:fill="auto"/>
        <w:spacing w:after="0" w:line="240" w:lineRule="auto"/>
        <w:ind w:firstLine="420"/>
        <w:jc w:val="left"/>
        <w:rPr>
          <w:rFonts w:ascii="Times New Roman" w:hAnsi="Times New Roman" w:cs="Times New Roman"/>
          <w:i w:val="0"/>
          <w:iCs w:val="0"/>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743F7" w:rsidRPr="00E663AF" w14:paraId="67A3ED5B" w14:textId="77777777" w:rsidTr="00B743F7">
        <w:trPr>
          <w:trHeight w:val="663"/>
        </w:trPr>
        <w:tc>
          <w:tcPr>
            <w:tcW w:w="4814" w:type="dxa"/>
            <w:hideMark/>
          </w:tcPr>
          <w:p w14:paraId="7E34B7FB" w14:textId="77777777" w:rsidR="00321136" w:rsidRPr="00E663AF" w:rsidRDefault="00321136" w:rsidP="00E04C9D">
            <w:pPr>
              <w:pStyle w:val="30"/>
              <w:ind w:hanging="120"/>
              <w:jc w:val="both"/>
              <w:rPr>
                <w:rStyle w:val="ae"/>
                <w:rFonts w:eastAsia="Georgia"/>
                <w:b w:val="0"/>
                <w:sz w:val="24"/>
                <w:szCs w:val="24"/>
              </w:rPr>
            </w:pPr>
          </w:p>
          <w:p w14:paraId="29A79C7D" w14:textId="15ABE31E" w:rsidR="00B743F7" w:rsidRPr="00E663AF" w:rsidRDefault="00E04C9D" w:rsidP="00E04C9D">
            <w:pPr>
              <w:pStyle w:val="30"/>
              <w:ind w:hanging="120"/>
              <w:jc w:val="both"/>
              <w:rPr>
                <w:rStyle w:val="ae"/>
                <w:rFonts w:eastAsia="Georgia"/>
                <w:b w:val="0"/>
                <w:sz w:val="24"/>
                <w:szCs w:val="24"/>
              </w:rPr>
            </w:pPr>
            <w:r w:rsidRPr="00E663AF">
              <w:rPr>
                <w:rStyle w:val="ae"/>
                <w:rFonts w:eastAsia="Georgia"/>
                <w:b w:val="0"/>
                <w:sz w:val="24"/>
                <w:szCs w:val="24"/>
              </w:rPr>
              <w:t xml:space="preserve">Директор </w:t>
            </w:r>
            <w:r w:rsidR="00B743F7" w:rsidRPr="00E663AF">
              <w:rPr>
                <w:rStyle w:val="ae"/>
                <w:rFonts w:eastAsia="Georgia"/>
                <w:b w:val="0"/>
                <w:sz w:val="24"/>
                <w:szCs w:val="24"/>
              </w:rPr>
              <w:t>Департаменту земельних ресурсів</w:t>
            </w:r>
          </w:p>
        </w:tc>
        <w:tc>
          <w:tcPr>
            <w:tcW w:w="4815" w:type="dxa"/>
          </w:tcPr>
          <w:p w14:paraId="1E2B41C7" w14:textId="77777777" w:rsidR="00B743F7" w:rsidRPr="00E663AF" w:rsidRDefault="00B743F7">
            <w:pPr>
              <w:pStyle w:val="30"/>
              <w:shd w:val="clear" w:color="auto" w:fill="auto"/>
              <w:jc w:val="right"/>
              <w:rPr>
                <w:rStyle w:val="ae"/>
                <w:rFonts w:eastAsia="Georgia"/>
                <w:sz w:val="24"/>
                <w:szCs w:val="24"/>
              </w:rPr>
            </w:pPr>
          </w:p>
          <w:p w14:paraId="7C872503" w14:textId="77777777" w:rsidR="00B743F7" w:rsidRPr="00E663AF" w:rsidRDefault="00B743F7">
            <w:pPr>
              <w:pStyle w:val="30"/>
              <w:shd w:val="clear" w:color="auto" w:fill="auto"/>
              <w:jc w:val="right"/>
              <w:rPr>
                <w:rStyle w:val="ae"/>
                <w:rFonts w:eastAsia="Georgia"/>
                <w:b w:val="0"/>
                <w:sz w:val="24"/>
                <w:szCs w:val="24"/>
              </w:rPr>
            </w:pPr>
            <w:r w:rsidRPr="00E663AF">
              <w:rPr>
                <w:rStyle w:val="ae"/>
                <w:rFonts w:eastAsia="Georgia"/>
                <w:b w:val="0"/>
                <w:sz w:val="24"/>
                <w:szCs w:val="24"/>
              </w:rPr>
              <w:t>Валентина ПЕЛИХ</w:t>
            </w:r>
          </w:p>
        </w:tc>
      </w:tr>
    </w:tbl>
    <w:p w14:paraId="2CB36789" w14:textId="77777777" w:rsidR="007907EB" w:rsidRPr="00F24F9E" w:rsidRDefault="007907EB" w:rsidP="007C34CE">
      <w:pPr>
        <w:pStyle w:val="1"/>
        <w:shd w:val="clear" w:color="auto" w:fill="auto"/>
        <w:ind w:left="-142" w:firstLine="562"/>
        <w:rPr>
          <w:sz w:val="24"/>
          <w:szCs w:val="24"/>
        </w:rPr>
      </w:pPr>
    </w:p>
    <w:sectPr w:rsidR="007907EB" w:rsidRPr="00F24F9E" w:rsidSect="00AC78A9">
      <w:headerReference w:type="even" r:id="rId9"/>
      <w:headerReference w:type="default" r:id="rId10"/>
      <w:footerReference w:type="even" r:id="rId11"/>
      <w:pgSz w:w="11907" w:h="16839" w:code="9"/>
      <w:pgMar w:top="1134" w:right="567" w:bottom="568" w:left="1701" w:header="284" w:footer="5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4DBCE" w14:textId="77777777" w:rsidR="00686A51" w:rsidRDefault="00686A51">
      <w:r>
        <w:separator/>
      </w:r>
    </w:p>
  </w:endnote>
  <w:endnote w:type="continuationSeparator" w:id="0">
    <w:p w14:paraId="0EA37F62" w14:textId="77777777" w:rsidR="00686A51" w:rsidRDefault="0068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5A5E"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F4E24" w14:textId="77777777" w:rsidR="00686A51" w:rsidRDefault="00686A51"/>
  </w:footnote>
  <w:footnote w:type="continuationSeparator" w:id="0">
    <w:p w14:paraId="732B1E2C" w14:textId="77777777" w:rsidR="00686A51" w:rsidRDefault="00686A5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D780" w14:textId="50354F9C" w:rsidR="00CA192D" w:rsidRPr="00AF32F9" w:rsidRDefault="00E663AF" w:rsidP="00FF6DC2">
    <w:pPr>
      <w:pStyle w:val="20"/>
      <w:shd w:val="clear" w:color="auto" w:fill="auto"/>
      <w:spacing w:after="0"/>
      <w:ind w:left="4820" w:firstLine="283"/>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00CA192D" w:rsidRPr="00AF32F9">
      <w:rPr>
        <w:rFonts w:ascii="Times New Roman" w:hAnsi="Times New Roman" w:cs="Times New Roman"/>
        <w:i w:val="0"/>
        <w:sz w:val="12"/>
        <w:szCs w:val="12"/>
      </w:rPr>
      <w:t xml:space="preserve">Пояснювальна записка № </w:t>
    </w:r>
    <w:r w:rsidR="00AF32F9" w:rsidRPr="00E663AF">
      <w:rPr>
        <w:rFonts w:ascii="Times New Roman" w:hAnsi="Times New Roman" w:cs="Times New Roman"/>
        <w:i w:val="0"/>
        <w:sz w:val="12"/>
        <w:szCs w:val="12"/>
        <w:lang w:val="ru-RU"/>
      </w:rPr>
      <w:t>ПЗН-90908</w:t>
    </w:r>
    <w:r w:rsidR="00CA192D" w:rsidRPr="00AF32F9">
      <w:rPr>
        <w:rFonts w:ascii="Times New Roman" w:hAnsi="Times New Roman" w:cs="Times New Roman"/>
        <w:i w:val="0"/>
        <w:sz w:val="12"/>
        <w:szCs w:val="12"/>
      </w:rPr>
      <w:t xml:space="preserve"> від </w:t>
    </w:r>
    <w:r w:rsidR="00D42C1A" w:rsidRPr="00E663AF">
      <w:rPr>
        <w:sz w:val="12"/>
        <w:szCs w:val="12"/>
        <w:lang w:val="ru-RU"/>
      </w:rPr>
      <w:t>05.02.2026</w:t>
    </w:r>
    <w:r w:rsidR="00CA192D" w:rsidRPr="00AF32F9">
      <w:rPr>
        <w:rFonts w:ascii="Times New Roman" w:hAnsi="Times New Roman" w:cs="Times New Roman"/>
        <w:i w:val="0"/>
        <w:sz w:val="12"/>
        <w:szCs w:val="12"/>
      </w:rPr>
      <w:t xml:space="preserve"> до клопотання 515541514</w:t>
    </w:r>
  </w:p>
  <w:p w14:paraId="725BA2D4" w14:textId="3C181596" w:rsidR="009A054D" w:rsidRDefault="00CA192D" w:rsidP="00776132">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800533278"/>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7A471E" w:rsidRPr="007A471E">
          <w:rPr>
            <w:rFonts w:ascii="Times New Roman" w:hAnsi="Times New Roman" w:cs="Times New Roman"/>
            <w:noProof/>
            <w:sz w:val="12"/>
            <w:szCs w:val="12"/>
            <w:lang w:val="ru-RU"/>
          </w:rPr>
          <w:t>4</w:t>
        </w:r>
        <w:r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D6E1E" w14:textId="391193DE" w:rsidR="00E663AF" w:rsidRPr="00AF32F9" w:rsidRDefault="00E663AF" w:rsidP="00E663AF">
    <w:pPr>
      <w:pStyle w:val="20"/>
      <w:shd w:val="clear" w:color="auto" w:fill="auto"/>
      <w:spacing w:after="0"/>
      <w:ind w:left="4820" w:firstLine="283"/>
      <w:jc w:val="left"/>
      <w:rPr>
        <w:rFonts w:ascii="Times New Roman" w:hAnsi="Times New Roman" w:cs="Times New Roman"/>
        <w:i w:val="0"/>
        <w:color w:val="auto"/>
        <w:sz w:val="12"/>
        <w:szCs w:val="12"/>
      </w:rPr>
    </w:pPr>
    <w:r>
      <w:rPr>
        <w:rFonts w:ascii="Times New Roman" w:hAnsi="Times New Roman" w:cs="Times New Roman"/>
        <w:i w:val="0"/>
        <w:sz w:val="12"/>
        <w:szCs w:val="12"/>
      </w:rPr>
      <w:t xml:space="preserve">             </w:t>
    </w:r>
    <w:r w:rsidRPr="00AF32F9">
      <w:rPr>
        <w:rFonts w:ascii="Times New Roman" w:hAnsi="Times New Roman" w:cs="Times New Roman"/>
        <w:i w:val="0"/>
        <w:sz w:val="12"/>
        <w:szCs w:val="12"/>
      </w:rPr>
      <w:t xml:space="preserve">Пояснювальна записка № </w:t>
    </w:r>
    <w:r w:rsidRPr="00E663AF">
      <w:rPr>
        <w:rFonts w:ascii="Times New Roman" w:hAnsi="Times New Roman" w:cs="Times New Roman"/>
        <w:i w:val="0"/>
        <w:sz w:val="12"/>
        <w:szCs w:val="12"/>
        <w:lang w:val="ru-RU"/>
      </w:rPr>
      <w:t>ПЗН-90908</w:t>
    </w:r>
    <w:r w:rsidRPr="00AF32F9">
      <w:rPr>
        <w:rFonts w:ascii="Times New Roman" w:hAnsi="Times New Roman" w:cs="Times New Roman"/>
        <w:i w:val="0"/>
        <w:sz w:val="12"/>
        <w:szCs w:val="12"/>
      </w:rPr>
      <w:t xml:space="preserve"> від </w:t>
    </w:r>
    <w:r w:rsidRPr="00E663AF">
      <w:rPr>
        <w:sz w:val="12"/>
        <w:szCs w:val="12"/>
        <w:lang w:val="ru-RU"/>
      </w:rPr>
      <w:t>05.02.2026</w:t>
    </w:r>
    <w:r w:rsidRPr="00AF32F9">
      <w:rPr>
        <w:rFonts w:ascii="Times New Roman" w:hAnsi="Times New Roman" w:cs="Times New Roman"/>
        <w:i w:val="0"/>
        <w:sz w:val="12"/>
        <w:szCs w:val="12"/>
      </w:rPr>
      <w:t xml:space="preserve"> до клопотання 515541514</w:t>
    </w:r>
  </w:p>
  <w:p w14:paraId="34D8652C" w14:textId="619A4527" w:rsidR="00E663AF" w:rsidRDefault="00E663AF" w:rsidP="00E663AF">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303497313"/>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7A471E" w:rsidRPr="007A471E">
          <w:rPr>
            <w:rFonts w:ascii="Times New Roman" w:hAnsi="Times New Roman" w:cs="Times New Roman"/>
            <w:noProof/>
            <w:sz w:val="12"/>
            <w:szCs w:val="12"/>
            <w:lang w:val="ru-RU"/>
          </w:rPr>
          <w:t>3</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31D6544A"/>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C0DADE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drawingGridHorizontalSpacing w:val="181"/>
  <w:drawingGridVerticalSpacing w:val="181"/>
  <w:characterSpacingControl w:val="compressPunctuation"/>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6E5"/>
    <w:rsid w:val="0001427E"/>
    <w:rsid w:val="000221E6"/>
    <w:rsid w:val="00033F98"/>
    <w:rsid w:val="0004012A"/>
    <w:rsid w:val="000547B3"/>
    <w:rsid w:val="000623E7"/>
    <w:rsid w:val="00074B7A"/>
    <w:rsid w:val="0009718B"/>
    <w:rsid w:val="000C1E21"/>
    <w:rsid w:val="000C6F83"/>
    <w:rsid w:val="00105FA6"/>
    <w:rsid w:val="00113A85"/>
    <w:rsid w:val="00132EBC"/>
    <w:rsid w:val="00175C2F"/>
    <w:rsid w:val="001E60C5"/>
    <w:rsid w:val="001F39F7"/>
    <w:rsid w:val="001F68E1"/>
    <w:rsid w:val="002000DF"/>
    <w:rsid w:val="00200923"/>
    <w:rsid w:val="002177FA"/>
    <w:rsid w:val="00217C7E"/>
    <w:rsid w:val="00276994"/>
    <w:rsid w:val="00280819"/>
    <w:rsid w:val="002A1A7D"/>
    <w:rsid w:val="002A31D3"/>
    <w:rsid w:val="002C78B8"/>
    <w:rsid w:val="002D61BE"/>
    <w:rsid w:val="002D6C68"/>
    <w:rsid w:val="002F1C68"/>
    <w:rsid w:val="003058CF"/>
    <w:rsid w:val="0031587F"/>
    <w:rsid w:val="00321136"/>
    <w:rsid w:val="00364476"/>
    <w:rsid w:val="003724FA"/>
    <w:rsid w:val="003947ED"/>
    <w:rsid w:val="003A03EA"/>
    <w:rsid w:val="003C0A13"/>
    <w:rsid w:val="003D4611"/>
    <w:rsid w:val="003E434D"/>
    <w:rsid w:val="00400C91"/>
    <w:rsid w:val="004141B8"/>
    <w:rsid w:val="00417E85"/>
    <w:rsid w:val="00422D44"/>
    <w:rsid w:val="004626A6"/>
    <w:rsid w:val="004B5ED5"/>
    <w:rsid w:val="004C0E09"/>
    <w:rsid w:val="004D4053"/>
    <w:rsid w:val="004E6C43"/>
    <w:rsid w:val="005300ED"/>
    <w:rsid w:val="00543FD0"/>
    <w:rsid w:val="00565E13"/>
    <w:rsid w:val="005944F7"/>
    <w:rsid w:val="00596CBA"/>
    <w:rsid w:val="005B2607"/>
    <w:rsid w:val="005C05B4"/>
    <w:rsid w:val="005D2B6D"/>
    <w:rsid w:val="005E3E9F"/>
    <w:rsid w:val="005F5049"/>
    <w:rsid w:val="00613974"/>
    <w:rsid w:val="00635DD6"/>
    <w:rsid w:val="006437EA"/>
    <w:rsid w:val="006558F9"/>
    <w:rsid w:val="00664633"/>
    <w:rsid w:val="006809D4"/>
    <w:rsid w:val="00686A51"/>
    <w:rsid w:val="00693E11"/>
    <w:rsid w:val="006A5331"/>
    <w:rsid w:val="00707ACB"/>
    <w:rsid w:val="007262F6"/>
    <w:rsid w:val="00732847"/>
    <w:rsid w:val="007401DD"/>
    <w:rsid w:val="00751CDC"/>
    <w:rsid w:val="00753FA4"/>
    <w:rsid w:val="007579C7"/>
    <w:rsid w:val="00776132"/>
    <w:rsid w:val="007907EB"/>
    <w:rsid w:val="00793BA6"/>
    <w:rsid w:val="007A471E"/>
    <w:rsid w:val="007A53E2"/>
    <w:rsid w:val="007C34CE"/>
    <w:rsid w:val="007D58D4"/>
    <w:rsid w:val="007E5A3B"/>
    <w:rsid w:val="007F3A56"/>
    <w:rsid w:val="00813377"/>
    <w:rsid w:val="0081470F"/>
    <w:rsid w:val="008220CA"/>
    <w:rsid w:val="0083147D"/>
    <w:rsid w:val="00893759"/>
    <w:rsid w:val="008A5FD0"/>
    <w:rsid w:val="008A696B"/>
    <w:rsid w:val="008B1C1B"/>
    <w:rsid w:val="008C440A"/>
    <w:rsid w:val="008E40D5"/>
    <w:rsid w:val="008E73CA"/>
    <w:rsid w:val="008F1609"/>
    <w:rsid w:val="008F56C1"/>
    <w:rsid w:val="009167DD"/>
    <w:rsid w:val="0093548A"/>
    <w:rsid w:val="00935A27"/>
    <w:rsid w:val="009A054D"/>
    <w:rsid w:val="009D4718"/>
    <w:rsid w:val="00A15C98"/>
    <w:rsid w:val="00A17ABC"/>
    <w:rsid w:val="00A26614"/>
    <w:rsid w:val="00A332A5"/>
    <w:rsid w:val="00A36001"/>
    <w:rsid w:val="00A36514"/>
    <w:rsid w:val="00A8023F"/>
    <w:rsid w:val="00A92D79"/>
    <w:rsid w:val="00A9335B"/>
    <w:rsid w:val="00A95AA4"/>
    <w:rsid w:val="00AB2BB2"/>
    <w:rsid w:val="00AC2F7A"/>
    <w:rsid w:val="00AC78A9"/>
    <w:rsid w:val="00AF32F9"/>
    <w:rsid w:val="00B10627"/>
    <w:rsid w:val="00B17030"/>
    <w:rsid w:val="00B4070C"/>
    <w:rsid w:val="00B73616"/>
    <w:rsid w:val="00B743F7"/>
    <w:rsid w:val="00B936C7"/>
    <w:rsid w:val="00B95A38"/>
    <w:rsid w:val="00B97F9E"/>
    <w:rsid w:val="00BB725B"/>
    <w:rsid w:val="00BD53B1"/>
    <w:rsid w:val="00BF1F47"/>
    <w:rsid w:val="00C30157"/>
    <w:rsid w:val="00C35CC7"/>
    <w:rsid w:val="00C554F8"/>
    <w:rsid w:val="00C845F9"/>
    <w:rsid w:val="00CA192D"/>
    <w:rsid w:val="00CB543A"/>
    <w:rsid w:val="00CE0FB0"/>
    <w:rsid w:val="00CF031A"/>
    <w:rsid w:val="00CF4ED0"/>
    <w:rsid w:val="00D00F44"/>
    <w:rsid w:val="00D21BEC"/>
    <w:rsid w:val="00D42C1A"/>
    <w:rsid w:val="00D437FF"/>
    <w:rsid w:val="00D50739"/>
    <w:rsid w:val="00D87C18"/>
    <w:rsid w:val="00D91CE5"/>
    <w:rsid w:val="00DD5432"/>
    <w:rsid w:val="00DE6CAF"/>
    <w:rsid w:val="00DF1486"/>
    <w:rsid w:val="00E01920"/>
    <w:rsid w:val="00E04C9D"/>
    <w:rsid w:val="00E1633D"/>
    <w:rsid w:val="00E1673C"/>
    <w:rsid w:val="00E31155"/>
    <w:rsid w:val="00E3267D"/>
    <w:rsid w:val="00E43CB3"/>
    <w:rsid w:val="00E663AF"/>
    <w:rsid w:val="00E67C2C"/>
    <w:rsid w:val="00E82B1B"/>
    <w:rsid w:val="00E920DA"/>
    <w:rsid w:val="00EC18FD"/>
    <w:rsid w:val="00EE61C9"/>
    <w:rsid w:val="00F07126"/>
    <w:rsid w:val="00F15AD1"/>
    <w:rsid w:val="00F24F9E"/>
    <w:rsid w:val="00F72FB7"/>
    <w:rsid w:val="00F8770B"/>
    <w:rsid w:val="00FA4B8E"/>
    <w:rsid w:val="00FD181E"/>
    <w:rsid w:val="00FD482F"/>
    <w:rsid w:val="00FF43CB"/>
    <w:rsid w:val="00FF6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76B655"/>
  <w15:docId w15:val="{394DE408-FD6A-44F9-8ECF-C4B76391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C35CC7"/>
    <w:rPr>
      <w:i/>
      <w:iCs/>
    </w:rPr>
  </w:style>
  <w:style w:type="character" w:styleId="ae">
    <w:name w:val="Strong"/>
    <w:basedOn w:val="a0"/>
    <w:uiPriority w:val="22"/>
    <w:qFormat/>
    <w:rsid w:val="007401DD"/>
    <w:rPr>
      <w:b/>
      <w:bCs/>
    </w:rPr>
  </w:style>
  <w:style w:type="paragraph" w:styleId="af">
    <w:name w:val="Balloon Text"/>
    <w:basedOn w:val="a"/>
    <w:link w:val="af0"/>
    <w:uiPriority w:val="99"/>
    <w:semiHidden/>
    <w:unhideWhenUsed/>
    <w:rsid w:val="007907EB"/>
    <w:rPr>
      <w:rFonts w:ascii="Segoe UI" w:hAnsi="Segoe UI" w:cs="Segoe UI"/>
      <w:sz w:val="18"/>
      <w:szCs w:val="18"/>
    </w:rPr>
  </w:style>
  <w:style w:type="character" w:customStyle="1" w:styleId="af0">
    <w:name w:val="Текст у виносці Знак"/>
    <w:basedOn w:val="a0"/>
    <w:link w:val="af"/>
    <w:uiPriority w:val="99"/>
    <w:semiHidden/>
    <w:rsid w:val="007907EB"/>
    <w:rPr>
      <w:rFonts w:ascii="Segoe UI" w:hAnsi="Segoe UI" w:cs="Segoe UI"/>
      <w:color w:val="000000"/>
      <w:sz w:val="18"/>
      <w:szCs w:val="18"/>
    </w:rPr>
  </w:style>
  <w:style w:type="paragraph" w:styleId="31">
    <w:name w:val="Body Text 3"/>
    <w:basedOn w:val="a"/>
    <w:link w:val="32"/>
    <w:rsid w:val="00E663AF"/>
    <w:pPr>
      <w:widowControl/>
      <w:ind w:right="-1"/>
      <w:jc w:val="both"/>
    </w:pPr>
    <w:rPr>
      <w:rFonts w:ascii="Times New Roman" w:eastAsia="Times New Roman" w:hAnsi="Times New Roman" w:cs="Times New Roman"/>
      <w:color w:val="auto"/>
      <w:sz w:val="28"/>
      <w:szCs w:val="20"/>
      <w:lang w:eastAsia="ru-RU" w:bidi="ar-SA"/>
    </w:rPr>
  </w:style>
  <w:style w:type="character" w:customStyle="1" w:styleId="32">
    <w:name w:val="Основний текст 3 Знак"/>
    <w:basedOn w:val="a0"/>
    <w:link w:val="31"/>
    <w:rsid w:val="00E663AF"/>
    <w:rPr>
      <w:rFonts w:ascii="Times New Roman" w:eastAsia="Times New Roman" w:hAnsi="Times New Roman" w:cs="Times New Roman"/>
      <w:sz w:val="28"/>
      <w:szCs w:val="20"/>
      <w:lang w:eastAsia="ru-RU" w:bidi="ar-SA"/>
    </w:rPr>
  </w:style>
  <w:style w:type="paragraph" w:customStyle="1" w:styleId="af1">
    <w:name w:val="Знак Знак Знак Знак Знак Знак"/>
    <w:basedOn w:val="a"/>
    <w:rsid w:val="00E663AF"/>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436488106">
      <w:bodyDiv w:val="1"/>
      <w:marLeft w:val="0"/>
      <w:marRight w:val="0"/>
      <w:marTop w:val="0"/>
      <w:marBottom w:val="0"/>
      <w:divBdr>
        <w:top w:val="none" w:sz="0" w:space="0" w:color="auto"/>
        <w:left w:val="none" w:sz="0" w:space="0" w:color="auto"/>
        <w:bottom w:val="none" w:sz="0" w:space="0" w:color="auto"/>
        <w:right w:val="none" w:sz="0" w:space="0" w:color="auto"/>
      </w:divBdr>
    </w:div>
    <w:div w:id="671881898">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299722955">
      <w:bodyDiv w:val="1"/>
      <w:marLeft w:val="0"/>
      <w:marRight w:val="0"/>
      <w:marTop w:val="0"/>
      <w:marBottom w:val="0"/>
      <w:divBdr>
        <w:top w:val="none" w:sz="0" w:space="0" w:color="auto"/>
        <w:left w:val="none" w:sz="0" w:space="0" w:color="auto"/>
        <w:bottom w:val="none" w:sz="0" w:space="0" w:color="auto"/>
        <w:right w:val="none" w:sz="0" w:space="0" w:color="auto"/>
      </w:divBdr>
    </w:div>
    <w:div w:id="1400712193">
      <w:bodyDiv w:val="1"/>
      <w:marLeft w:val="0"/>
      <w:marRight w:val="0"/>
      <w:marTop w:val="0"/>
      <w:marBottom w:val="0"/>
      <w:divBdr>
        <w:top w:val="none" w:sz="0" w:space="0" w:color="auto"/>
        <w:left w:val="none" w:sz="0" w:space="0" w:color="auto"/>
        <w:bottom w:val="none" w:sz="0" w:space="0" w:color="auto"/>
        <w:right w:val="none" w:sz="0" w:space="0" w:color="auto"/>
      </w:divBdr>
    </w:div>
    <w:div w:id="1485393363">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 w:id="1954825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4</Pages>
  <Words>1335</Words>
  <Characters>7611</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відведення дозвіл</vt:lpstr>
      <vt:lpstr/>
    </vt:vector>
  </TitlesOfParts>
  <Manager>Управління землеустрою</Manager>
  <Company>ДЕПАРТАМЕНТ ЗЕМЕЛЬНИХ РЕСУРСІВ</Company>
  <LinksUpToDate>false</LinksUpToDate>
  <CharactersWithSpaces>8929</CharactersWithSpaces>
  <SharedDoc>false</SharedDoc>
  <HyperlinkBase>75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відведення дозвіл</dc:title>
  <cp:keywords>{"doc_type_id":75,"doc_type_name":"Пояснювальна записка Юр особа відведення дозвіл","doc_type_file":"Юр_особа_відведення_дозвіл.docx"}</cp:keywords>
  <cp:lastModifiedBy>Склярська Віра Анатоліївна</cp:lastModifiedBy>
  <cp:revision>108</cp:revision>
  <cp:lastPrinted>2026-02-10T14:39:00Z</cp:lastPrinted>
  <dcterms:created xsi:type="dcterms:W3CDTF">2019-02-06T15:49:00Z</dcterms:created>
  <dcterms:modified xsi:type="dcterms:W3CDTF">2026-03-03T13:56:00Z</dcterms:modified>
</cp:coreProperties>
</file>