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2D502E3" w14:textId="77777777" w:rsidR="004F0681" w:rsidRDefault="003774B2" w:rsidP="003774B2">
      <w:pPr>
        <w:spacing w:line="1" w:lineRule="exact"/>
      </w:pPr>
      <w:r>
        <w:rPr>
          <w:noProof/>
          <w:lang w:val="ru-RU" w:eastAsia="ru-RU" w:bidi="ar-SA"/>
        </w:rPr>
        <mc:AlternateContent>
          <mc:Choice Requires="wps">
            <w:drawing>
              <wp:anchor distT="0" distB="0" distL="0" distR="0" simplePos="0" relativeHeight="251658240" behindDoc="0" locked="0" layoutInCell="1" allowOverlap="1" wp14:anchorId="68F041AD" wp14:editId="20EE5270">
                <wp:simplePos x="0" y="0"/>
                <wp:positionH relativeFrom="page">
                  <wp:posOffset>5544915</wp:posOffset>
                </wp:positionH>
                <wp:positionV relativeFrom="paragraph">
                  <wp:posOffset>-60960</wp:posOffset>
                </wp:positionV>
                <wp:extent cx="1348740" cy="331470"/>
                <wp:effectExtent l="0" t="0" r="0" b="0"/>
                <wp:wrapNone/>
                <wp:docPr id="3" name="Shap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48740" cy="33147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56B912FB" w14:textId="294C2D10" w:rsidR="004F0681" w:rsidRDefault="00604821" w:rsidP="007B7541">
                            <w:pPr>
                              <w:pStyle w:val="a4"/>
                              <w:shd w:val="clear" w:color="auto" w:fill="auto"/>
                              <w:spacing w:line="240" w:lineRule="auto"/>
                              <w:jc w:val="center"/>
                            </w:pPr>
                            <w:r>
                              <w:t>До справи</w:t>
                            </w:r>
                          </w:p>
                          <w:p w14:paraId="151A1C00" w14:textId="77777777" w:rsidR="004F0681" w:rsidRPr="007B7541" w:rsidRDefault="00604821" w:rsidP="007B7541">
                            <w:pPr>
                              <w:pStyle w:val="a4"/>
                              <w:shd w:val="clear" w:color="auto" w:fill="auto"/>
                              <w:spacing w:line="216" w:lineRule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7B7541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№ </w:t>
                            </w:r>
                            <w:r w:rsidR="00C97F46" w:rsidRPr="007B7541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528027987</w:t>
                            </w:r>
                          </w:p>
                        </w:txbxContent>
                      </wps:txbx>
                      <wps:bodyPr wrap="square" lIns="0" tIns="0" rIns="0" bIns="0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68F041AD" id="_x0000_t202" coordsize="21600,21600" o:spt="202" path="m,l,21600r21600,l21600,xe">
                <v:stroke joinstyle="miter"/>
                <v:path gradientshapeok="t" o:connecttype="rect"/>
              </v:shapetype>
              <v:shape id="Shape 3" o:spid="_x0000_s1026" type="#_x0000_t202" style="position:absolute;margin-left:436.6pt;margin-top:-4.8pt;width:106.2pt;height:26.1pt;z-index:251658240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TRphjQEAAAoDAAAOAAAAZHJzL2Uyb0RvYy54bWysUsFu2zAMvQ/YPwi6N07qYC2MOAWKokOB&#10;YRvQ9QMUWYoFWKJKqrHz96PUOC2629ALRZHU4+OjNjeTH8TBIDkIrVwtllKYoKFzYd/Kpz/3F9dS&#10;UFKhUwME08qjIXmz/fplM8bGXEIPQ2dQMEigZoyt7FOKTVWR7o1XtIBoAictoFeJr7ivOlQjo/uh&#10;ulwuv1UjYBcRtCHi6N1rUm4LvrVGp1/WkkliaCVzS8Visbtsq+1GNXtUsXf6REP9BwuvXOCmZ6g7&#10;lZR4QfcPlHcagcCmhQZfgbVOmzIDT7NafpjmsVfRlFlYHIpnmejzYPXPw28UrmtlLUVQnldUuoo6&#10;SzNGarjiMXJNmm5h4hXPceJgnniy6PPJswjOs8jHs7BmSkLnR/X6+mrNKc25ul6tr4ry1dvriJS+&#10;G/AiO61EXlzRUx1+UGImXDqX5GYB7t0w5Him+Eole2naTSfeO+iOTHvk3baSnl8UGimGh8Di5Y8w&#10;Ozg7u5Mzg7Lgpe3pc+SNvr+X1m9fePsXAAD//wMAUEsDBBQABgAIAAAAIQAlCFXU4AAAAAoBAAAP&#10;AAAAZHJzL2Rvd25yZXYueG1sTI/BTsMwDIbvSLxDZCRuW0KB0pWm04TghITWlQPHtPHaaI1Tmmwr&#10;b092gpstf/r9/cV6tgM74eSNIwl3SwEMqXXaUCfhs35bZMB8UKTV4Agl/KCHdXl9VahcuzNVeNqF&#10;jsUQ8rmS0Icw5pz7tker/NKNSPG2d5NVIa5Tx/WkzjHcDjwRIuVWGYofejXiS4/tYXe0EjZfVL2a&#10;749mW+0rU9crQe/pQcrbm3nzDCzgHP5guOhHdSijU+OOpD0bJGRP90lEJSxWKbALILLHODUSHpIU&#10;eFnw/xXKXwAAAP//AwBQSwECLQAUAAYACAAAACEAtoM4kv4AAADhAQAAEwAAAAAAAAAAAAAAAAAA&#10;AAAAW0NvbnRlbnRfVHlwZXNdLnhtbFBLAQItABQABgAIAAAAIQA4/SH/1gAAAJQBAAALAAAAAAAA&#10;AAAAAAAAAC8BAABfcmVscy8ucmVsc1BLAQItABQABgAIAAAAIQBkTRphjQEAAAoDAAAOAAAAAAAA&#10;AAAAAAAAAC4CAABkcnMvZTJvRG9jLnhtbFBLAQItABQABgAIAAAAIQAlCFXU4AAAAAoBAAAPAAAA&#10;AAAAAAAAAAAAAOcDAABkcnMvZG93bnJldi54bWxQSwUGAAAAAAQABADzAAAA9AQAAAAA&#10;" filled="f" stroked="f">
                <v:textbox inset="0,0,0,0">
                  <w:txbxContent>
                    <w:p w14:paraId="56B912FB" w14:textId="294C2D10" w:rsidR="004F0681" w:rsidRDefault="00604821" w:rsidP="007B7541">
                      <w:pPr>
                        <w:pStyle w:val="a4"/>
                        <w:shd w:val="clear" w:color="auto" w:fill="auto"/>
                        <w:spacing w:line="240" w:lineRule="auto"/>
                        <w:jc w:val="center"/>
                      </w:pPr>
                      <w:r>
                        <w:t>До справи</w:t>
                      </w:r>
                    </w:p>
                    <w:p w14:paraId="151A1C00" w14:textId="77777777" w:rsidR="004F0681" w:rsidRPr="007B7541" w:rsidRDefault="00604821" w:rsidP="007B7541">
                      <w:pPr>
                        <w:pStyle w:val="a4"/>
                        <w:shd w:val="clear" w:color="auto" w:fill="auto"/>
                        <w:spacing w:line="216" w:lineRule="auto"/>
                        <w:jc w:val="center"/>
                        <w:rPr>
                          <w:sz w:val="24"/>
                          <w:szCs w:val="24"/>
                        </w:rPr>
                      </w:pPr>
                      <w:r w:rsidRPr="007B7541">
                        <w:rPr>
                          <w:b/>
                          <w:bCs/>
                          <w:sz w:val="24"/>
                          <w:szCs w:val="24"/>
                        </w:rPr>
                        <w:t xml:space="preserve">№ </w:t>
                      </w:r>
                      <w:r w:rsidR="00C97F46" w:rsidRPr="007B7541">
                        <w:rPr>
                          <w:b/>
                          <w:bCs/>
                          <w:sz w:val="24"/>
                          <w:szCs w:val="24"/>
                        </w:rPr>
                        <w:t>528027987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50DCA1F8" w14:textId="68FD4190" w:rsidR="004F0681" w:rsidRPr="003774B2" w:rsidRDefault="00604821" w:rsidP="003774B2">
      <w:pPr>
        <w:pStyle w:val="30"/>
        <w:shd w:val="clear" w:color="auto" w:fill="auto"/>
        <w:ind w:left="851" w:firstLine="0"/>
        <w:rPr>
          <w:sz w:val="36"/>
          <w:szCs w:val="36"/>
        </w:rPr>
      </w:pPr>
      <w:r w:rsidRPr="003774B2">
        <w:rPr>
          <w:sz w:val="36"/>
          <w:szCs w:val="36"/>
        </w:rPr>
        <w:t>ПОЯСНЮВАЛЬНА ЗАПИСКА</w:t>
      </w:r>
    </w:p>
    <w:p w14:paraId="3B3E8953" w14:textId="56C9266D" w:rsidR="004F0681" w:rsidRPr="003774B2" w:rsidRDefault="009B470E" w:rsidP="003774B2">
      <w:pPr>
        <w:pStyle w:val="1"/>
        <w:shd w:val="clear" w:color="auto" w:fill="auto"/>
        <w:spacing w:after="0"/>
        <w:ind w:left="2127" w:firstLine="0"/>
        <w:rPr>
          <w:sz w:val="24"/>
          <w:szCs w:val="24"/>
        </w:rPr>
      </w:pPr>
      <w:r>
        <w:rPr>
          <w:b/>
          <w:i/>
          <w:iCs/>
          <w:noProof/>
          <w:sz w:val="24"/>
          <w:szCs w:val="24"/>
          <w:lang w:val="ru-RU" w:eastAsia="ru-RU" w:bidi="ar-SA"/>
        </w:rPr>
        <w:drawing>
          <wp:anchor distT="0" distB="0" distL="114300" distR="114300" simplePos="0" relativeHeight="251657728" behindDoc="0" locked="0" layoutInCell="1" allowOverlap="1" wp14:anchorId="5D3DF139" wp14:editId="14B05BBE">
            <wp:simplePos x="0" y="0"/>
            <wp:positionH relativeFrom="column">
              <wp:posOffset>4516120</wp:posOffset>
            </wp:positionH>
            <wp:positionV relativeFrom="paragraph">
              <wp:posOffset>3175</wp:posOffset>
            </wp:positionV>
            <wp:extent cx="1211638" cy="1128155"/>
            <wp:effectExtent l="0" t="0" r="7620" b="0"/>
            <wp:wrapNone/>
            <wp:docPr id="2" name="Рисунок 2">
              <a:hlinkClick xmlns:a="http://schemas.openxmlformats.org/drawingml/2006/main" r:id="rId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>
                      <a:hlinkClick r:id="rId8"/>
                    </pic:cNvPr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1638" cy="11281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04821" w:rsidRPr="003774B2">
        <w:rPr>
          <w:b/>
          <w:bCs/>
          <w:sz w:val="24"/>
          <w:szCs w:val="24"/>
        </w:rPr>
        <w:t xml:space="preserve">№ </w:t>
      </w:r>
      <w:r w:rsidR="007B7541" w:rsidRPr="008E1E77">
        <w:rPr>
          <w:b/>
          <w:bCs/>
          <w:sz w:val="24"/>
          <w:szCs w:val="24"/>
          <w:lang w:val="ru-RU"/>
        </w:rPr>
        <w:t>ПЗН-70322</w:t>
      </w:r>
      <w:r w:rsidR="00604821" w:rsidRPr="003774B2">
        <w:rPr>
          <w:b/>
          <w:bCs/>
          <w:sz w:val="24"/>
          <w:szCs w:val="24"/>
        </w:rPr>
        <w:t xml:space="preserve"> від </w:t>
      </w:r>
      <w:r w:rsidR="00466C3C" w:rsidRPr="008E1E77">
        <w:rPr>
          <w:b/>
          <w:bCs/>
          <w:sz w:val="24"/>
          <w:szCs w:val="24"/>
          <w:lang w:val="ru-RU"/>
        </w:rPr>
        <w:t>30.08.2024</w:t>
      </w:r>
    </w:p>
    <w:p w14:paraId="69271402" w14:textId="13473D8D" w:rsidR="004F0681" w:rsidRPr="003774B2" w:rsidRDefault="00604821" w:rsidP="003774B2">
      <w:pPr>
        <w:pStyle w:val="1"/>
        <w:shd w:val="clear" w:color="auto" w:fill="auto"/>
        <w:spacing w:after="0"/>
        <w:ind w:left="567" w:right="3481" w:firstLine="720"/>
        <w:rPr>
          <w:sz w:val="24"/>
          <w:szCs w:val="24"/>
        </w:rPr>
      </w:pPr>
      <w:r w:rsidRPr="003774B2">
        <w:rPr>
          <w:sz w:val="24"/>
          <w:szCs w:val="24"/>
        </w:rPr>
        <w:t xml:space="preserve">до </w:t>
      </w:r>
      <w:proofErr w:type="spellStart"/>
      <w:r w:rsidR="00B602DB">
        <w:rPr>
          <w:sz w:val="24"/>
          <w:szCs w:val="24"/>
        </w:rPr>
        <w:t>проєкт</w:t>
      </w:r>
      <w:r w:rsidRPr="003774B2">
        <w:rPr>
          <w:sz w:val="24"/>
          <w:szCs w:val="24"/>
        </w:rPr>
        <w:t>у</w:t>
      </w:r>
      <w:proofErr w:type="spellEnd"/>
      <w:r w:rsidRPr="003774B2">
        <w:rPr>
          <w:sz w:val="24"/>
          <w:szCs w:val="24"/>
        </w:rPr>
        <w:t xml:space="preserve"> рішення Київської міської ради:</w:t>
      </w:r>
      <w:r w:rsidR="003568E0" w:rsidRPr="003774B2">
        <w:rPr>
          <w:noProof/>
          <w:sz w:val="24"/>
          <w:szCs w:val="24"/>
        </w:rPr>
        <w:t xml:space="preserve"> </w:t>
      </w:r>
    </w:p>
    <w:p w14:paraId="1B378F48" w14:textId="374DB1F3" w:rsidR="004F0681" w:rsidRPr="003774B2" w:rsidRDefault="00604821" w:rsidP="009B470E">
      <w:pPr>
        <w:pStyle w:val="1"/>
        <w:shd w:val="clear" w:color="auto" w:fill="auto"/>
        <w:spacing w:after="0" w:line="226" w:lineRule="auto"/>
        <w:ind w:right="2772" w:firstLine="0"/>
        <w:jc w:val="center"/>
        <w:rPr>
          <w:b/>
          <w:i/>
          <w:iCs/>
          <w:sz w:val="24"/>
          <w:szCs w:val="24"/>
        </w:rPr>
      </w:pPr>
      <w:r w:rsidRPr="003774B2">
        <w:rPr>
          <w:b/>
          <w:i/>
          <w:iCs/>
          <w:sz w:val="24"/>
          <w:szCs w:val="24"/>
        </w:rPr>
        <w:t xml:space="preserve">Про </w:t>
      </w:r>
      <w:r w:rsidR="00380C0C" w:rsidRPr="00380C0C">
        <w:rPr>
          <w:b/>
          <w:bCs/>
          <w:i/>
          <w:sz w:val="24"/>
          <w:szCs w:val="24"/>
        </w:rPr>
        <w:t xml:space="preserve">передачу громадянину Зубченку Сергію Івановичу у приватну власність земельної ділянки для будівництва і обслуговування житлового будинку, господарських будівель і споруд (присадибна ділянка) у </w:t>
      </w:r>
      <w:proofErr w:type="spellStart"/>
      <w:r w:rsidR="00380C0C" w:rsidRPr="00380C0C">
        <w:rPr>
          <w:b/>
          <w:bCs/>
          <w:i/>
          <w:sz w:val="24"/>
          <w:szCs w:val="24"/>
        </w:rPr>
        <w:t>пров</w:t>
      </w:r>
      <w:proofErr w:type="spellEnd"/>
      <w:r w:rsidR="00380C0C" w:rsidRPr="00380C0C">
        <w:rPr>
          <w:b/>
          <w:bCs/>
          <w:i/>
          <w:sz w:val="24"/>
          <w:szCs w:val="24"/>
        </w:rPr>
        <w:t>. Самбірському, 10-</w:t>
      </w:r>
      <w:r w:rsidR="00877672">
        <w:rPr>
          <w:b/>
          <w:bCs/>
          <w:i/>
          <w:sz w:val="24"/>
          <w:szCs w:val="24"/>
        </w:rPr>
        <w:t>В</w:t>
      </w:r>
      <w:r w:rsidR="00380C0C" w:rsidRPr="00380C0C">
        <w:rPr>
          <w:b/>
          <w:bCs/>
          <w:i/>
          <w:sz w:val="24"/>
          <w:szCs w:val="24"/>
        </w:rPr>
        <w:t xml:space="preserve"> у Голосіївському районі міста Києва</w:t>
      </w:r>
    </w:p>
    <w:p w14:paraId="3D808EFA" w14:textId="77777777" w:rsidR="00E17376" w:rsidRPr="003774B2" w:rsidRDefault="00E17376" w:rsidP="003774B2">
      <w:pPr>
        <w:pStyle w:val="1"/>
        <w:shd w:val="clear" w:color="auto" w:fill="auto"/>
        <w:spacing w:after="0" w:line="226" w:lineRule="auto"/>
        <w:ind w:right="2271" w:firstLine="142"/>
        <w:jc w:val="center"/>
        <w:rPr>
          <w:sz w:val="24"/>
          <w:szCs w:val="24"/>
        </w:rPr>
      </w:pPr>
    </w:p>
    <w:p w14:paraId="07F9F426" w14:textId="53375CD9" w:rsidR="004F0681" w:rsidRDefault="00604821" w:rsidP="00EA27C8">
      <w:pPr>
        <w:pStyle w:val="1"/>
        <w:numPr>
          <w:ilvl w:val="0"/>
          <w:numId w:val="3"/>
        </w:numPr>
        <w:shd w:val="clear" w:color="auto" w:fill="auto"/>
        <w:spacing w:after="0"/>
        <w:ind w:hanging="218"/>
        <w:rPr>
          <w:b/>
          <w:bCs/>
          <w:sz w:val="24"/>
          <w:szCs w:val="24"/>
          <w:lang w:val="ru-RU"/>
        </w:rPr>
      </w:pPr>
      <w:r w:rsidRPr="003774B2">
        <w:rPr>
          <w:b/>
          <w:bCs/>
          <w:sz w:val="24"/>
          <w:szCs w:val="24"/>
        </w:rPr>
        <w:t>Фізична особа:</w:t>
      </w:r>
    </w:p>
    <w:tbl>
      <w:tblPr>
        <w:tblStyle w:val="aa"/>
        <w:tblW w:w="0" w:type="auto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33"/>
        <w:gridCol w:w="6240"/>
      </w:tblGrid>
      <w:tr w:rsidR="00E659C4" w14:paraId="227D063B" w14:textId="77777777" w:rsidTr="0032514C">
        <w:tc>
          <w:tcPr>
            <w:tcW w:w="3507" w:type="dxa"/>
          </w:tcPr>
          <w:p w14:paraId="43A3D85C" w14:textId="454F44BA" w:rsidR="00E659C4" w:rsidRDefault="0032514C" w:rsidP="00E659C4">
            <w:pPr>
              <w:pStyle w:val="1"/>
              <w:shd w:val="clear" w:color="auto" w:fill="auto"/>
              <w:spacing w:after="0"/>
              <w:ind w:firstLine="0"/>
              <w:rPr>
                <w:b/>
                <w:bCs/>
                <w:sz w:val="24"/>
                <w:szCs w:val="24"/>
                <w:lang w:val="ru-RU"/>
              </w:rPr>
            </w:pPr>
            <w:r>
              <w:rPr>
                <w:i/>
                <w:sz w:val="24"/>
                <w:szCs w:val="24"/>
              </w:rPr>
              <w:t>ПІБ</w:t>
            </w:r>
            <w:r w:rsidR="00E659C4" w:rsidRPr="003774B2">
              <w:rPr>
                <w:i/>
                <w:sz w:val="24"/>
                <w:szCs w:val="24"/>
              </w:rPr>
              <w:t xml:space="preserve">:                </w:t>
            </w:r>
          </w:p>
        </w:tc>
        <w:tc>
          <w:tcPr>
            <w:tcW w:w="6382" w:type="dxa"/>
          </w:tcPr>
          <w:p w14:paraId="7FB01E08" w14:textId="5C563530" w:rsidR="00E659C4" w:rsidRPr="00E659C4" w:rsidRDefault="00E659C4" w:rsidP="00E659C4">
            <w:pPr>
              <w:pStyle w:val="20"/>
              <w:shd w:val="clear" w:color="auto" w:fill="auto"/>
              <w:spacing w:after="0" w:line="240" w:lineRule="auto"/>
              <w:ind w:left="0" w:firstLine="0"/>
              <w:rPr>
                <w:i/>
                <w:sz w:val="24"/>
                <w:szCs w:val="24"/>
              </w:rPr>
            </w:pPr>
            <w:r w:rsidRPr="003774B2">
              <w:rPr>
                <w:b/>
                <w:i/>
                <w:sz w:val="24"/>
                <w:szCs w:val="24"/>
                <w:lang w:val="ru-RU"/>
              </w:rPr>
              <w:t xml:space="preserve">Зубченко </w:t>
            </w:r>
            <w:proofErr w:type="spellStart"/>
            <w:r w:rsidRPr="003774B2">
              <w:rPr>
                <w:b/>
                <w:i/>
                <w:sz w:val="24"/>
                <w:szCs w:val="24"/>
                <w:lang w:val="ru-RU"/>
              </w:rPr>
              <w:t>Сергій</w:t>
            </w:r>
            <w:proofErr w:type="spellEnd"/>
            <w:r w:rsidRPr="003774B2">
              <w:rPr>
                <w:b/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3774B2">
              <w:rPr>
                <w:b/>
                <w:i/>
                <w:sz w:val="24"/>
                <w:szCs w:val="24"/>
                <w:lang w:val="ru-RU"/>
              </w:rPr>
              <w:t>Іванович</w:t>
            </w:r>
            <w:proofErr w:type="spellEnd"/>
          </w:p>
        </w:tc>
      </w:tr>
      <w:tr w:rsidR="00E659C4" w14:paraId="6F780FF0" w14:textId="77777777" w:rsidTr="0032514C">
        <w:tc>
          <w:tcPr>
            <w:tcW w:w="3507" w:type="dxa"/>
          </w:tcPr>
          <w:p w14:paraId="3164B983" w14:textId="2F0758EC" w:rsidR="00E659C4" w:rsidRDefault="00380C0C" w:rsidP="00E659C4">
            <w:pPr>
              <w:pStyle w:val="1"/>
              <w:shd w:val="clear" w:color="auto" w:fill="auto"/>
              <w:spacing w:after="0"/>
              <w:ind w:firstLine="0"/>
              <w:rPr>
                <w:b/>
                <w:bCs/>
                <w:sz w:val="24"/>
                <w:szCs w:val="24"/>
                <w:lang w:val="ru-RU"/>
              </w:rPr>
            </w:pPr>
            <w:r>
              <w:rPr>
                <w:i/>
                <w:sz w:val="24"/>
                <w:szCs w:val="24"/>
              </w:rPr>
              <w:t>Заява</w:t>
            </w:r>
            <w:r w:rsidR="00E659C4" w:rsidRPr="003774B2">
              <w:rPr>
                <w:i/>
                <w:sz w:val="24"/>
                <w:szCs w:val="24"/>
              </w:rPr>
              <w:t xml:space="preserve">:     </w:t>
            </w:r>
          </w:p>
        </w:tc>
        <w:tc>
          <w:tcPr>
            <w:tcW w:w="6382" w:type="dxa"/>
          </w:tcPr>
          <w:p w14:paraId="002D9349" w14:textId="32759DAF" w:rsidR="00E659C4" w:rsidRPr="00E659C4" w:rsidRDefault="00E659C4" w:rsidP="00E659C4">
            <w:pPr>
              <w:pStyle w:val="20"/>
              <w:shd w:val="clear" w:color="auto" w:fill="auto"/>
              <w:spacing w:after="0" w:line="240" w:lineRule="auto"/>
              <w:ind w:left="0" w:firstLine="0"/>
              <w:rPr>
                <w:b/>
                <w:i/>
                <w:sz w:val="24"/>
                <w:szCs w:val="24"/>
              </w:rPr>
            </w:pPr>
            <w:r w:rsidRPr="003774B2">
              <w:rPr>
                <w:b/>
                <w:i/>
                <w:sz w:val="24"/>
                <w:szCs w:val="24"/>
              </w:rPr>
              <w:t xml:space="preserve">від </w:t>
            </w:r>
            <w:r w:rsidRPr="003774B2">
              <w:rPr>
                <w:b/>
                <w:i/>
                <w:sz w:val="24"/>
                <w:szCs w:val="24"/>
                <w:lang w:val="ru-RU"/>
              </w:rPr>
              <w:t>31.07.2024</w:t>
            </w:r>
            <w:r w:rsidRPr="003774B2">
              <w:rPr>
                <w:b/>
                <w:i/>
                <w:sz w:val="24"/>
                <w:szCs w:val="24"/>
              </w:rPr>
              <w:t xml:space="preserve"> номер </w:t>
            </w:r>
            <w:r w:rsidRPr="003774B2">
              <w:rPr>
                <w:b/>
                <w:i/>
                <w:sz w:val="24"/>
                <w:szCs w:val="24"/>
                <w:lang w:val="ru-RU"/>
              </w:rPr>
              <w:t>528027987</w:t>
            </w:r>
          </w:p>
        </w:tc>
      </w:tr>
    </w:tbl>
    <w:p w14:paraId="5CDFA69F" w14:textId="77777777" w:rsidR="00BA3AB4" w:rsidRPr="003774B2" w:rsidRDefault="00BA3AB4" w:rsidP="003774B2">
      <w:pPr>
        <w:pStyle w:val="a7"/>
        <w:shd w:val="clear" w:color="auto" w:fill="auto"/>
        <w:spacing w:line="204" w:lineRule="auto"/>
        <w:rPr>
          <w:i/>
          <w:sz w:val="24"/>
          <w:szCs w:val="24"/>
        </w:rPr>
      </w:pPr>
    </w:p>
    <w:p w14:paraId="0B07FA8E" w14:textId="51A4EF70" w:rsidR="004F0681" w:rsidRPr="003774B2" w:rsidRDefault="00604821" w:rsidP="00EA27C8">
      <w:pPr>
        <w:pStyle w:val="a7"/>
        <w:shd w:val="clear" w:color="auto" w:fill="auto"/>
        <w:spacing w:line="240" w:lineRule="auto"/>
        <w:ind w:left="284" w:firstLine="142"/>
        <w:rPr>
          <w:sz w:val="24"/>
          <w:szCs w:val="24"/>
        </w:rPr>
      </w:pPr>
      <w:r w:rsidRPr="003774B2">
        <w:rPr>
          <w:sz w:val="24"/>
          <w:szCs w:val="24"/>
        </w:rPr>
        <w:t>2. Відомості про земельну ділянку (</w:t>
      </w:r>
      <w:r w:rsidR="00294757">
        <w:rPr>
          <w:sz w:val="24"/>
          <w:szCs w:val="24"/>
        </w:rPr>
        <w:t xml:space="preserve">кадастровий </w:t>
      </w:r>
      <w:r w:rsidRPr="003774B2">
        <w:rPr>
          <w:sz w:val="24"/>
          <w:szCs w:val="24"/>
        </w:rPr>
        <w:t xml:space="preserve">№ </w:t>
      </w:r>
      <w:r w:rsidR="00765699" w:rsidRPr="003774B2">
        <w:rPr>
          <w:sz w:val="24"/>
          <w:szCs w:val="24"/>
        </w:rPr>
        <w:t>8000000000:79:118:0013</w:t>
      </w:r>
      <w:r w:rsidRPr="003774B2">
        <w:rPr>
          <w:sz w:val="24"/>
          <w:szCs w:val="24"/>
        </w:rPr>
        <w:t>)</w:t>
      </w:r>
    </w:p>
    <w:tbl>
      <w:tblPr>
        <w:tblStyle w:val="aa"/>
        <w:tblW w:w="0" w:type="auto"/>
        <w:tblInd w:w="108" w:type="dxa"/>
        <w:tblLook w:val="04A0" w:firstRow="1" w:lastRow="0" w:firstColumn="1" w:lastColumn="0" w:noHBand="0" w:noVBand="1"/>
      </w:tblPr>
      <w:tblGrid>
        <w:gridCol w:w="3311"/>
        <w:gridCol w:w="6210"/>
      </w:tblGrid>
      <w:tr w:rsidR="00E659C4" w14:paraId="4ACF000F" w14:textId="77777777" w:rsidTr="00380C0C">
        <w:tc>
          <w:tcPr>
            <w:tcW w:w="3311" w:type="dxa"/>
          </w:tcPr>
          <w:p w14:paraId="769D59FF" w14:textId="52804930" w:rsidR="00E659C4" w:rsidRDefault="00855E2F" w:rsidP="00EA27C8">
            <w:pPr>
              <w:pStyle w:val="a7"/>
              <w:shd w:val="clear" w:color="auto" w:fill="auto"/>
              <w:spacing w:line="240" w:lineRule="auto"/>
              <w:ind w:left="-142" w:firstLine="37"/>
              <w:rPr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 xml:space="preserve"> </w:t>
            </w:r>
            <w:r w:rsidR="00E659C4" w:rsidRPr="003774B2">
              <w:rPr>
                <w:b w:val="0"/>
                <w:i/>
                <w:sz w:val="24"/>
                <w:szCs w:val="24"/>
              </w:rPr>
              <w:t>Місце розташування (адреса):</w:t>
            </w:r>
          </w:p>
        </w:tc>
        <w:tc>
          <w:tcPr>
            <w:tcW w:w="6210" w:type="dxa"/>
          </w:tcPr>
          <w:p w14:paraId="0D9290F0" w14:textId="21E18767" w:rsidR="00FE13EB" w:rsidRPr="00EA27C8" w:rsidRDefault="00FE13EB" w:rsidP="00877672">
            <w:pPr>
              <w:pStyle w:val="a7"/>
              <w:jc w:val="both"/>
              <w:rPr>
                <w:b w:val="0"/>
                <w:i/>
                <w:sz w:val="24"/>
                <w:szCs w:val="24"/>
              </w:rPr>
            </w:pPr>
            <w:proofErr w:type="spellStart"/>
            <w:r w:rsidRPr="00EA27C8">
              <w:rPr>
                <w:b w:val="0"/>
                <w:i/>
                <w:sz w:val="24"/>
                <w:szCs w:val="24"/>
              </w:rPr>
              <w:t>пров</w:t>
            </w:r>
            <w:proofErr w:type="spellEnd"/>
            <w:r w:rsidRPr="00EA27C8">
              <w:rPr>
                <w:b w:val="0"/>
                <w:i/>
                <w:sz w:val="24"/>
                <w:szCs w:val="24"/>
              </w:rPr>
              <w:t>. Самбірський, 10-</w:t>
            </w:r>
            <w:r w:rsidR="00877672">
              <w:rPr>
                <w:b w:val="0"/>
                <w:i/>
                <w:sz w:val="24"/>
                <w:szCs w:val="24"/>
              </w:rPr>
              <w:t>В</w:t>
            </w:r>
            <w:r w:rsidRPr="00EA27C8">
              <w:rPr>
                <w:b w:val="0"/>
                <w:i/>
                <w:sz w:val="24"/>
                <w:szCs w:val="24"/>
              </w:rPr>
              <w:t xml:space="preserve"> у Голосіївському районі міста Києва </w:t>
            </w:r>
          </w:p>
        </w:tc>
      </w:tr>
      <w:tr w:rsidR="00E659C4" w14:paraId="7FA17F85" w14:textId="77777777" w:rsidTr="00380C0C">
        <w:tc>
          <w:tcPr>
            <w:tcW w:w="3311" w:type="dxa"/>
          </w:tcPr>
          <w:p w14:paraId="0242141F" w14:textId="39FC4872" w:rsidR="00E659C4" w:rsidRDefault="00855E2F" w:rsidP="00EA27C8">
            <w:pPr>
              <w:pStyle w:val="a7"/>
              <w:shd w:val="clear" w:color="auto" w:fill="auto"/>
              <w:spacing w:line="240" w:lineRule="auto"/>
              <w:ind w:left="-142" w:firstLine="37"/>
              <w:rPr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 xml:space="preserve"> </w:t>
            </w:r>
            <w:r w:rsidR="00E659C4" w:rsidRPr="003774B2">
              <w:rPr>
                <w:b w:val="0"/>
                <w:i/>
                <w:sz w:val="24"/>
                <w:szCs w:val="24"/>
              </w:rPr>
              <w:t xml:space="preserve">Площа:                                         </w:t>
            </w:r>
          </w:p>
        </w:tc>
        <w:tc>
          <w:tcPr>
            <w:tcW w:w="6210" w:type="dxa"/>
          </w:tcPr>
          <w:p w14:paraId="3C0AA67B" w14:textId="5458AEE2" w:rsidR="00E659C4" w:rsidRPr="00EA27C8" w:rsidRDefault="00096F55" w:rsidP="00EA27C8">
            <w:pPr>
              <w:pStyle w:val="a7"/>
              <w:jc w:val="both"/>
              <w:rPr>
                <w:b w:val="0"/>
                <w:i/>
                <w:sz w:val="24"/>
                <w:szCs w:val="24"/>
              </w:rPr>
            </w:pPr>
            <w:r w:rsidRPr="00EA27C8">
              <w:rPr>
                <w:b w:val="0"/>
                <w:i/>
                <w:sz w:val="24"/>
                <w:szCs w:val="24"/>
              </w:rPr>
              <w:t>0,0798 га</w:t>
            </w:r>
          </w:p>
        </w:tc>
      </w:tr>
      <w:tr w:rsidR="00380C0C" w14:paraId="34526A38" w14:textId="77777777" w:rsidTr="005C0838">
        <w:trPr>
          <w:trHeight w:val="98"/>
        </w:trPr>
        <w:tc>
          <w:tcPr>
            <w:tcW w:w="3311" w:type="dxa"/>
          </w:tcPr>
          <w:p w14:paraId="71A6030E" w14:textId="7329246B" w:rsidR="00380C0C" w:rsidRDefault="00380C0C" w:rsidP="00380C0C">
            <w:pPr>
              <w:pStyle w:val="a7"/>
              <w:shd w:val="clear" w:color="auto" w:fill="auto"/>
              <w:spacing w:line="240" w:lineRule="auto"/>
              <w:ind w:left="-142" w:firstLine="37"/>
              <w:rPr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 xml:space="preserve"> Категорія земель:</w:t>
            </w:r>
          </w:p>
        </w:tc>
        <w:tc>
          <w:tcPr>
            <w:tcW w:w="6210" w:type="dxa"/>
          </w:tcPr>
          <w:p w14:paraId="08D0261A" w14:textId="6760BB46" w:rsidR="00380C0C" w:rsidRPr="00EA27C8" w:rsidRDefault="00380C0C" w:rsidP="00380C0C">
            <w:pPr>
              <w:pStyle w:val="a7"/>
              <w:jc w:val="both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iCs/>
                <w:sz w:val="24"/>
                <w:szCs w:val="24"/>
              </w:rPr>
              <w:t>землі житлової та громадської забудови</w:t>
            </w:r>
          </w:p>
        </w:tc>
      </w:tr>
      <w:tr w:rsidR="00380C0C" w14:paraId="31D36722" w14:textId="77777777" w:rsidTr="00380C0C">
        <w:tc>
          <w:tcPr>
            <w:tcW w:w="3311" w:type="dxa"/>
          </w:tcPr>
          <w:p w14:paraId="58C1B7B7" w14:textId="090C76BA" w:rsidR="00380C0C" w:rsidRDefault="00380C0C" w:rsidP="00380C0C">
            <w:pPr>
              <w:pStyle w:val="a7"/>
              <w:shd w:val="clear" w:color="auto" w:fill="auto"/>
              <w:spacing w:line="240" w:lineRule="auto"/>
              <w:ind w:left="-142" w:firstLine="37"/>
              <w:rPr>
                <w:sz w:val="24"/>
                <w:szCs w:val="24"/>
              </w:rPr>
            </w:pPr>
            <w:r>
              <w:rPr>
                <w:b w:val="0"/>
                <w:i/>
                <w:color w:val="auto"/>
                <w:sz w:val="24"/>
                <w:szCs w:val="24"/>
              </w:rPr>
              <w:t xml:space="preserve"> </w:t>
            </w:r>
            <w:r w:rsidRPr="00104BBD">
              <w:rPr>
                <w:b w:val="0"/>
                <w:i/>
                <w:color w:val="auto"/>
                <w:sz w:val="24"/>
                <w:szCs w:val="24"/>
              </w:rPr>
              <w:t>Вид та термін користування:</w:t>
            </w:r>
          </w:p>
        </w:tc>
        <w:tc>
          <w:tcPr>
            <w:tcW w:w="6210" w:type="dxa"/>
          </w:tcPr>
          <w:p w14:paraId="1AB1CB5D" w14:textId="3E3369EE" w:rsidR="00380C0C" w:rsidRPr="00EA27C8" w:rsidRDefault="00380C0C" w:rsidP="00380C0C">
            <w:pPr>
              <w:pStyle w:val="a7"/>
              <w:shd w:val="clear" w:color="auto" w:fill="auto"/>
              <w:spacing w:line="240" w:lineRule="auto"/>
              <w:jc w:val="both"/>
              <w:rPr>
                <w:b w:val="0"/>
                <w:i/>
                <w:sz w:val="24"/>
                <w:szCs w:val="24"/>
              </w:rPr>
            </w:pPr>
            <w:r>
              <w:rPr>
                <w:rStyle w:val="af"/>
                <w:b w:val="0"/>
                <w:sz w:val="24"/>
                <w:szCs w:val="24"/>
              </w:rPr>
              <w:t>право в процесі оформлення (власність)</w:t>
            </w:r>
          </w:p>
        </w:tc>
      </w:tr>
      <w:tr w:rsidR="00380C0C" w14:paraId="44F0280F" w14:textId="77777777" w:rsidTr="00380C0C">
        <w:tc>
          <w:tcPr>
            <w:tcW w:w="3311" w:type="dxa"/>
          </w:tcPr>
          <w:p w14:paraId="55739751" w14:textId="77777777" w:rsidR="00380C0C" w:rsidRDefault="00380C0C" w:rsidP="00380C0C">
            <w:pPr>
              <w:pStyle w:val="a7"/>
              <w:shd w:val="clear" w:color="auto" w:fill="auto"/>
              <w:spacing w:line="240" w:lineRule="auto"/>
              <w:ind w:left="-120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color w:val="auto"/>
                <w:sz w:val="24"/>
                <w:szCs w:val="24"/>
              </w:rPr>
              <w:t xml:space="preserve"> </w:t>
            </w:r>
            <w:r>
              <w:rPr>
                <w:b w:val="0"/>
                <w:i/>
                <w:sz w:val="24"/>
                <w:szCs w:val="24"/>
              </w:rPr>
              <w:t>Цільове призначення земельної</w:t>
            </w:r>
          </w:p>
          <w:p w14:paraId="7CB725BA" w14:textId="4E80DFAF" w:rsidR="00380C0C" w:rsidRDefault="00380C0C" w:rsidP="00380C0C">
            <w:pPr>
              <w:pStyle w:val="a7"/>
              <w:shd w:val="clear" w:color="auto" w:fill="auto"/>
              <w:spacing w:line="240" w:lineRule="auto"/>
              <w:ind w:left="-142" w:firstLine="37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 xml:space="preserve"> ділянки:                    </w:t>
            </w:r>
          </w:p>
        </w:tc>
        <w:tc>
          <w:tcPr>
            <w:tcW w:w="6210" w:type="dxa"/>
          </w:tcPr>
          <w:p w14:paraId="192F417D" w14:textId="41120D92" w:rsidR="00380C0C" w:rsidRPr="00EA27C8" w:rsidRDefault="00380C0C" w:rsidP="00380C0C">
            <w:pPr>
              <w:pStyle w:val="a7"/>
              <w:shd w:val="clear" w:color="auto" w:fill="auto"/>
              <w:spacing w:line="240" w:lineRule="auto"/>
              <w:jc w:val="both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  <w:lang w:val="ru-RU"/>
              </w:rPr>
              <w:t xml:space="preserve">02.01 Для </w:t>
            </w:r>
            <w:proofErr w:type="spellStart"/>
            <w:r>
              <w:rPr>
                <w:b w:val="0"/>
                <w:i/>
                <w:sz w:val="24"/>
                <w:szCs w:val="24"/>
                <w:lang w:val="ru-RU"/>
              </w:rPr>
              <w:t>будівництва</w:t>
            </w:r>
            <w:proofErr w:type="spellEnd"/>
            <w:r>
              <w:rPr>
                <w:b w:val="0"/>
                <w:i/>
                <w:sz w:val="24"/>
                <w:szCs w:val="24"/>
                <w:lang w:val="ru-RU"/>
              </w:rPr>
              <w:t xml:space="preserve"> і </w:t>
            </w:r>
            <w:proofErr w:type="spellStart"/>
            <w:r>
              <w:rPr>
                <w:b w:val="0"/>
                <w:i/>
                <w:sz w:val="24"/>
                <w:szCs w:val="24"/>
                <w:lang w:val="ru-RU"/>
              </w:rPr>
              <w:t>обслуговування</w:t>
            </w:r>
            <w:proofErr w:type="spellEnd"/>
            <w:r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b w:val="0"/>
                <w:i/>
                <w:sz w:val="24"/>
                <w:szCs w:val="24"/>
                <w:lang w:val="ru-RU"/>
              </w:rPr>
              <w:t>житлового</w:t>
            </w:r>
            <w:proofErr w:type="spellEnd"/>
            <w:r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b w:val="0"/>
                <w:i/>
                <w:sz w:val="24"/>
                <w:szCs w:val="24"/>
                <w:lang w:val="ru-RU"/>
              </w:rPr>
              <w:t>будинку</w:t>
            </w:r>
            <w:proofErr w:type="spellEnd"/>
            <w:r>
              <w:rPr>
                <w:b w:val="0"/>
                <w:i/>
                <w:sz w:val="24"/>
                <w:szCs w:val="24"/>
                <w:lang w:val="ru-RU"/>
              </w:rPr>
              <w:t xml:space="preserve">, </w:t>
            </w:r>
            <w:proofErr w:type="spellStart"/>
            <w:r>
              <w:rPr>
                <w:b w:val="0"/>
                <w:i/>
                <w:sz w:val="24"/>
                <w:szCs w:val="24"/>
                <w:lang w:val="ru-RU"/>
              </w:rPr>
              <w:t>господарських</w:t>
            </w:r>
            <w:proofErr w:type="spellEnd"/>
            <w:r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b w:val="0"/>
                <w:i/>
                <w:sz w:val="24"/>
                <w:szCs w:val="24"/>
                <w:lang w:val="ru-RU"/>
              </w:rPr>
              <w:t>будівель</w:t>
            </w:r>
            <w:proofErr w:type="spellEnd"/>
            <w:r>
              <w:rPr>
                <w:b w:val="0"/>
                <w:i/>
                <w:sz w:val="24"/>
                <w:szCs w:val="24"/>
                <w:lang w:val="ru-RU"/>
              </w:rPr>
              <w:t xml:space="preserve"> і </w:t>
            </w:r>
            <w:proofErr w:type="spellStart"/>
            <w:r>
              <w:rPr>
                <w:b w:val="0"/>
                <w:i/>
                <w:sz w:val="24"/>
                <w:szCs w:val="24"/>
                <w:lang w:val="ru-RU"/>
              </w:rPr>
              <w:t>споруд</w:t>
            </w:r>
            <w:proofErr w:type="spellEnd"/>
            <w:r>
              <w:rPr>
                <w:b w:val="0"/>
                <w:i/>
                <w:sz w:val="24"/>
                <w:szCs w:val="24"/>
                <w:lang w:val="ru-RU"/>
              </w:rPr>
              <w:t xml:space="preserve"> (</w:t>
            </w:r>
            <w:proofErr w:type="spellStart"/>
            <w:r>
              <w:rPr>
                <w:b w:val="0"/>
                <w:i/>
                <w:sz w:val="24"/>
                <w:szCs w:val="24"/>
                <w:lang w:val="ru-RU"/>
              </w:rPr>
              <w:t>присадибна</w:t>
            </w:r>
            <w:proofErr w:type="spellEnd"/>
            <w:r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b w:val="0"/>
                <w:i/>
                <w:sz w:val="24"/>
                <w:szCs w:val="24"/>
                <w:lang w:val="ru-RU"/>
              </w:rPr>
              <w:t>ділянка</w:t>
            </w:r>
            <w:proofErr w:type="spellEnd"/>
            <w:r>
              <w:rPr>
                <w:b w:val="0"/>
                <w:i/>
                <w:sz w:val="24"/>
                <w:szCs w:val="24"/>
                <w:lang w:val="ru-RU"/>
              </w:rPr>
              <w:t>)</w:t>
            </w:r>
          </w:p>
        </w:tc>
      </w:tr>
    </w:tbl>
    <w:p w14:paraId="4C23D66D" w14:textId="77777777" w:rsidR="00731DC2" w:rsidRPr="003774B2" w:rsidRDefault="00731DC2" w:rsidP="003774B2">
      <w:pPr>
        <w:pStyle w:val="a7"/>
        <w:shd w:val="clear" w:color="auto" w:fill="auto"/>
        <w:spacing w:line="240" w:lineRule="auto"/>
        <w:rPr>
          <w:sz w:val="24"/>
          <w:szCs w:val="24"/>
        </w:rPr>
      </w:pPr>
    </w:p>
    <w:p w14:paraId="25862FF5" w14:textId="77777777" w:rsidR="004F0681" w:rsidRPr="003774B2" w:rsidRDefault="004F0681" w:rsidP="003774B2">
      <w:pPr>
        <w:spacing w:after="39" w:line="1" w:lineRule="exact"/>
        <w:rPr>
          <w:rFonts w:ascii="Times New Roman" w:hAnsi="Times New Roman" w:cs="Times New Roman"/>
        </w:rPr>
      </w:pPr>
    </w:p>
    <w:p w14:paraId="27EAA0B3" w14:textId="3F8B78B1" w:rsidR="004F0681" w:rsidRPr="003774B2" w:rsidRDefault="00604821" w:rsidP="00EA27C8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after="40"/>
        <w:ind w:firstLine="426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Обґрунтування прийняття рішення</w:t>
      </w:r>
      <w:r w:rsidR="00096F55">
        <w:rPr>
          <w:b/>
          <w:bCs/>
          <w:sz w:val="24"/>
          <w:szCs w:val="24"/>
          <w:lang w:val="ru-RU"/>
        </w:rPr>
        <w:t>.</w:t>
      </w:r>
    </w:p>
    <w:p w14:paraId="47F9520E" w14:textId="563A8D04" w:rsidR="004F0681" w:rsidRPr="003774B2" w:rsidRDefault="00BA02ED" w:rsidP="00BA02ED">
      <w:pPr>
        <w:pStyle w:val="1"/>
        <w:shd w:val="clear" w:color="auto" w:fill="auto"/>
        <w:spacing w:after="120"/>
        <w:jc w:val="both"/>
        <w:rPr>
          <w:sz w:val="24"/>
          <w:szCs w:val="24"/>
        </w:rPr>
      </w:pPr>
      <w:r w:rsidRPr="00DF2891">
        <w:rPr>
          <w:sz w:val="24"/>
          <w:szCs w:val="24"/>
        </w:rPr>
        <w:t xml:space="preserve">Відповідно до Земельного кодексу України та Порядку набуття прав на землю із земель комунальної власності у місті Києві, затвердженого рішенням Київської міської ради </w:t>
      </w:r>
      <w:r w:rsidR="00EA27C8">
        <w:rPr>
          <w:sz w:val="24"/>
          <w:szCs w:val="24"/>
        </w:rPr>
        <w:t xml:space="preserve">    </w:t>
      </w:r>
      <w:r w:rsidR="00302CE3">
        <w:rPr>
          <w:sz w:val="24"/>
          <w:szCs w:val="24"/>
        </w:rPr>
        <w:t xml:space="preserve">                </w:t>
      </w:r>
      <w:r w:rsidR="00EA27C8">
        <w:rPr>
          <w:sz w:val="24"/>
          <w:szCs w:val="24"/>
        </w:rPr>
        <w:t xml:space="preserve">      </w:t>
      </w:r>
      <w:r w:rsidRPr="00DF2891">
        <w:rPr>
          <w:sz w:val="24"/>
          <w:szCs w:val="24"/>
        </w:rPr>
        <w:t xml:space="preserve">від 20.04.2017 № 241/2463, Департаментом земельних ресурсів виконавчого органу Київської міської ради (Київської міської державної адміністрації) розроблено </w:t>
      </w:r>
      <w:proofErr w:type="spellStart"/>
      <w:r w:rsidR="00B602DB">
        <w:rPr>
          <w:sz w:val="24"/>
          <w:szCs w:val="24"/>
        </w:rPr>
        <w:t>проєкт</w:t>
      </w:r>
      <w:proofErr w:type="spellEnd"/>
      <w:r w:rsidRPr="00DF2891">
        <w:rPr>
          <w:sz w:val="24"/>
          <w:szCs w:val="24"/>
        </w:rPr>
        <w:t xml:space="preserve"> рішення Київської міської ради.</w:t>
      </w:r>
    </w:p>
    <w:p w14:paraId="42CDBEB9" w14:textId="77777777" w:rsidR="004F0681" w:rsidRPr="003774B2" w:rsidRDefault="00604821" w:rsidP="003774B2">
      <w:pPr>
        <w:pStyle w:val="1"/>
        <w:numPr>
          <w:ilvl w:val="0"/>
          <w:numId w:val="1"/>
        </w:numPr>
        <w:shd w:val="clear" w:color="auto" w:fill="auto"/>
        <w:tabs>
          <w:tab w:val="left" w:pos="691"/>
        </w:tabs>
        <w:spacing w:after="120" w:line="233" w:lineRule="auto"/>
        <w:jc w:val="both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Мета прийняття рішення.</w:t>
      </w:r>
    </w:p>
    <w:p w14:paraId="6A1A9EAA" w14:textId="13E10D78" w:rsidR="004F0681" w:rsidRPr="003774B2" w:rsidRDefault="00604821" w:rsidP="003774B2">
      <w:pPr>
        <w:pStyle w:val="1"/>
        <w:shd w:val="clear" w:color="auto" w:fill="auto"/>
        <w:spacing w:after="120" w:line="233" w:lineRule="auto"/>
        <w:jc w:val="both"/>
        <w:rPr>
          <w:sz w:val="24"/>
          <w:szCs w:val="24"/>
        </w:rPr>
      </w:pPr>
      <w:r w:rsidRPr="003774B2">
        <w:rPr>
          <w:sz w:val="24"/>
          <w:szCs w:val="24"/>
        </w:rPr>
        <w:t>Метою прийняття рішення є забезпечення реалізації встановленого Земельним кодексом України права особи на оформлення права власності на землю.</w:t>
      </w:r>
    </w:p>
    <w:p w14:paraId="02499919" w14:textId="1B12D89F" w:rsidR="00765699" w:rsidRPr="003D52B9" w:rsidRDefault="00604821" w:rsidP="00EF4F55">
      <w:pPr>
        <w:pStyle w:val="1"/>
        <w:numPr>
          <w:ilvl w:val="0"/>
          <w:numId w:val="1"/>
        </w:numPr>
        <w:shd w:val="clear" w:color="auto" w:fill="auto"/>
        <w:tabs>
          <w:tab w:val="left" w:pos="668"/>
        </w:tabs>
        <w:spacing w:after="40"/>
        <w:ind w:firstLine="426"/>
        <w:rPr>
          <w:i/>
        </w:rPr>
      </w:pPr>
      <w:r w:rsidRPr="003D52B9">
        <w:rPr>
          <w:b/>
          <w:bCs/>
          <w:sz w:val="24"/>
          <w:szCs w:val="24"/>
        </w:rPr>
        <w:t>Особливі характеристики ділянки.</w:t>
      </w:r>
    </w:p>
    <w:tbl>
      <w:tblPr>
        <w:tblStyle w:val="aa"/>
        <w:tblW w:w="9668" w:type="dxa"/>
        <w:tblInd w:w="-34" w:type="dxa"/>
        <w:tblLook w:val="04A0" w:firstRow="1" w:lastRow="0" w:firstColumn="1" w:lastColumn="0" w:noHBand="0" w:noVBand="1"/>
      </w:tblPr>
      <w:tblGrid>
        <w:gridCol w:w="3462"/>
        <w:gridCol w:w="6206"/>
      </w:tblGrid>
      <w:tr w:rsidR="00E12AC0" w:rsidRPr="003774B2" w14:paraId="4A887E4C" w14:textId="77777777" w:rsidTr="000A3E29">
        <w:trPr>
          <w:cantSplit/>
          <w:trHeight w:val="822"/>
        </w:trPr>
        <w:tc>
          <w:tcPr>
            <w:tcW w:w="3462" w:type="dxa"/>
          </w:tcPr>
          <w:p w14:paraId="5C83180A" w14:textId="5D4D8A2B" w:rsidR="00E12AC0" w:rsidRPr="00EA27C8" w:rsidRDefault="00855E2F" w:rsidP="00EA27C8">
            <w:pPr>
              <w:pStyle w:val="1"/>
              <w:shd w:val="clear" w:color="auto" w:fill="auto"/>
              <w:spacing w:after="0"/>
              <w:ind w:left="-112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E12AC0" w:rsidRPr="00EA27C8">
              <w:rPr>
                <w:sz w:val="24"/>
                <w:szCs w:val="24"/>
              </w:rPr>
              <w:t xml:space="preserve">Наявність будівель </w:t>
            </w:r>
          </w:p>
          <w:p w14:paraId="2C3E2E2C" w14:textId="626D8DEC" w:rsidR="00E12AC0" w:rsidRPr="00EA27C8" w:rsidRDefault="00855E2F" w:rsidP="00EA27C8">
            <w:pPr>
              <w:pStyle w:val="20"/>
              <w:shd w:val="clear" w:color="auto" w:fill="auto"/>
              <w:spacing w:line="209" w:lineRule="auto"/>
              <w:ind w:left="-112" w:firstLine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 xml:space="preserve"> </w:t>
            </w:r>
            <w:r w:rsidR="00E12AC0" w:rsidRPr="00EA27C8">
              <w:rPr>
                <w:sz w:val="24"/>
                <w:szCs w:val="24"/>
              </w:rPr>
              <w:t>і споруд на ділянці:</w:t>
            </w:r>
          </w:p>
        </w:tc>
        <w:tc>
          <w:tcPr>
            <w:tcW w:w="6206" w:type="dxa"/>
          </w:tcPr>
          <w:p w14:paraId="687E2619" w14:textId="0011A01D" w:rsidR="00E12AC0" w:rsidRPr="00096F55" w:rsidRDefault="00380C0C" w:rsidP="000A3E29">
            <w:pPr>
              <w:pStyle w:val="1"/>
              <w:shd w:val="clear" w:color="auto" w:fill="auto"/>
              <w:spacing w:after="0"/>
              <w:ind w:firstLine="0"/>
              <w:jc w:val="both"/>
              <w:rPr>
                <w:i/>
                <w:sz w:val="24"/>
                <w:szCs w:val="24"/>
                <w:lang w:val="ru-RU"/>
              </w:rPr>
            </w:pPr>
            <w:bookmarkStart w:id="0" w:name="_GoBack"/>
            <w:r>
              <w:rPr>
                <w:i/>
                <w:sz w:val="24"/>
                <w:szCs w:val="24"/>
              </w:rPr>
              <w:t>З</w:t>
            </w:r>
            <w:r w:rsidRPr="007E2DF2">
              <w:rPr>
                <w:i/>
                <w:sz w:val="24"/>
                <w:szCs w:val="24"/>
              </w:rPr>
              <w:t>емельна ділянка забудована житловим буди</w:t>
            </w:r>
            <w:r>
              <w:rPr>
                <w:i/>
                <w:sz w:val="24"/>
                <w:szCs w:val="24"/>
              </w:rPr>
              <w:t xml:space="preserve">нком садибного типу літ. «А» загальною площею 52,5 </w:t>
            </w:r>
            <w:proofErr w:type="spellStart"/>
            <w:r>
              <w:rPr>
                <w:i/>
                <w:sz w:val="24"/>
                <w:szCs w:val="24"/>
              </w:rPr>
              <w:t>кв.м</w:t>
            </w:r>
            <w:proofErr w:type="spellEnd"/>
            <w:r>
              <w:rPr>
                <w:i/>
                <w:sz w:val="24"/>
                <w:szCs w:val="24"/>
              </w:rPr>
              <w:t xml:space="preserve"> з господарськими будівлями та спорудами: сарай літ. «Б», погріб літ. «В», вбиральня літ. «Г», споруди № 1-5,</w:t>
            </w:r>
            <w:r w:rsidRPr="007E2DF2">
              <w:rPr>
                <w:i/>
                <w:sz w:val="24"/>
                <w:szCs w:val="24"/>
              </w:rPr>
              <w:t xml:space="preserve"> реєстраційний </w:t>
            </w:r>
            <w:r w:rsidRPr="00FD5DA6">
              <w:rPr>
                <w:i/>
                <w:sz w:val="24"/>
                <w:szCs w:val="24"/>
              </w:rPr>
              <w:t xml:space="preserve">номер об’єкта нерухомого майна </w:t>
            </w:r>
            <w:r>
              <w:rPr>
                <w:i/>
                <w:sz w:val="24"/>
                <w:szCs w:val="24"/>
              </w:rPr>
              <w:t>2835714980000</w:t>
            </w:r>
            <w:r w:rsidRPr="00FD5DA6">
              <w:rPr>
                <w:i/>
                <w:sz w:val="24"/>
                <w:szCs w:val="24"/>
              </w:rPr>
              <w:t>, як</w:t>
            </w:r>
            <w:r>
              <w:rPr>
                <w:i/>
                <w:sz w:val="24"/>
                <w:szCs w:val="24"/>
              </w:rPr>
              <w:t>ий</w:t>
            </w:r>
            <w:r w:rsidRPr="00FD5DA6">
              <w:rPr>
                <w:i/>
                <w:sz w:val="24"/>
                <w:szCs w:val="24"/>
              </w:rPr>
              <w:t xml:space="preserve"> належ</w:t>
            </w:r>
            <w:r>
              <w:rPr>
                <w:i/>
                <w:sz w:val="24"/>
                <w:szCs w:val="24"/>
              </w:rPr>
              <w:t>и</w:t>
            </w:r>
            <w:r w:rsidRPr="00FD5DA6">
              <w:rPr>
                <w:i/>
                <w:sz w:val="24"/>
                <w:szCs w:val="24"/>
              </w:rPr>
              <w:t>ть</w:t>
            </w:r>
            <w:r>
              <w:rPr>
                <w:i/>
                <w:sz w:val="24"/>
                <w:szCs w:val="24"/>
              </w:rPr>
              <w:t xml:space="preserve"> на праві приватної власності</w:t>
            </w:r>
            <w:r w:rsidRPr="00FD5DA6">
              <w:rPr>
                <w:i/>
                <w:sz w:val="24"/>
                <w:szCs w:val="24"/>
              </w:rPr>
              <w:t xml:space="preserve"> гр. </w:t>
            </w:r>
            <w:r>
              <w:rPr>
                <w:i/>
                <w:sz w:val="24"/>
                <w:szCs w:val="24"/>
              </w:rPr>
              <w:t>Зубченко С.І.</w:t>
            </w:r>
            <w:r w:rsidRPr="00FD5DA6">
              <w:rPr>
                <w:i/>
                <w:sz w:val="24"/>
                <w:szCs w:val="24"/>
              </w:rPr>
              <w:t xml:space="preserve"> дат</w:t>
            </w:r>
            <w:r>
              <w:rPr>
                <w:i/>
                <w:sz w:val="24"/>
                <w:szCs w:val="24"/>
              </w:rPr>
              <w:t>а</w:t>
            </w:r>
            <w:r w:rsidRPr="00FD5DA6">
              <w:rPr>
                <w:i/>
                <w:sz w:val="24"/>
                <w:szCs w:val="24"/>
              </w:rPr>
              <w:t xml:space="preserve"> державної реєстрації </w:t>
            </w:r>
            <w:r>
              <w:rPr>
                <w:i/>
                <w:sz w:val="24"/>
                <w:szCs w:val="24"/>
              </w:rPr>
              <w:t>17.11.2023</w:t>
            </w:r>
            <w:r w:rsidRPr="00FD5DA6">
              <w:rPr>
                <w:i/>
                <w:sz w:val="24"/>
                <w:szCs w:val="24"/>
              </w:rPr>
              <w:t xml:space="preserve">, номер відомостей про речове право </w:t>
            </w:r>
            <w:r>
              <w:rPr>
                <w:i/>
                <w:sz w:val="24"/>
                <w:szCs w:val="24"/>
              </w:rPr>
              <w:t>52659182</w:t>
            </w:r>
            <w:r w:rsidRPr="00FD5DA6">
              <w:rPr>
                <w:i/>
                <w:sz w:val="24"/>
                <w:szCs w:val="24"/>
              </w:rPr>
              <w:t xml:space="preserve"> (інформація з Державного реєстру речових прав на нерухоме майно від </w:t>
            </w:r>
            <w:r>
              <w:rPr>
                <w:i/>
                <w:sz w:val="24"/>
                <w:szCs w:val="24"/>
              </w:rPr>
              <w:t>29</w:t>
            </w:r>
            <w:r w:rsidRPr="00FD5DA6">
              <w:rPr>
                <w:i/>
                <w:sz w:val="24"/>
                <w:szCs w:val="24"/>
              </w:rPr>
              <w:t>.0</w:t>
            </w:r>
            <w:r>
              <w:rPr>
                <w:i/>
                <w:sz w:val="24"/>
                <w:szCs w:val="24"/>
              </w:rPr>
              <w:t xml:space="preserve">8.2024 </w:t>
            </w:r>
            <w:r w:rsidRPr="00FD5DA6">
              <w:rPr>
                <w:i/>
                <w:sz w:val="24"/>
                <w:szCs w:val="24"/>
              </w:rPr>
              <w:t xml:space="preserve">№ </w:t>
            </w:r>
            <w:r>
              <w:rPr>
                <w:i/>
                <w:sz w:val="24"/>
                <w:szCs w:val="24"/>
              </w:rPr>
              <w:t>392828498</w:t>
            </w:r>
            <w:r w:rsidRPr="00FD5DA6">
              <w:rPr>
                <w:i/>
                <w:sz w:val="24"/>
                <w:szCs w:val="24"/>
              </w:rPr>
              <w:t>).</w:t>
            </w:r>
            <w:bookmarkEnd w:id="0"/>
          </w:p>
        </w:tc>
      </w:tr>
      <w:tr w:rsidR="00E12AC0" w:rsidRPr="003774B2" w14:paraId="44C55D8C" w14:textId="77777777" w:rsidTr="000A3E29">
        <w:trPr>
          <w:cantSplit/>
          <w:trHeight w:val="349"/>
        </w:trPr>
        <w:tc>
          <w:tcPr>
            <w:tcW w:w="3462" w:type="dxa"/>
          </w:tcPr>
          <w:p w14:paraId="7162150E" w14:textId="359B3034" w:rsidR="00E12AC0" w:rsidRPr="00EA27C8" w:rsidRDefault="00855E2F" w:rsidP="00EA27C8">
            <w:pPr>
              <w:pStyle w:val="1"/>
              <w:shd w:val="clear" w:color="auto" w:fill="auto"/>
              <w:tabs>
                <w:tab w:val="left" w:pos="1861"/>
              </w:tabs>
              <w:spacing w:after="0"/>
              <w:ind w:left="-112" w:firstLine="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 xml:space="preserve"> </w:t>
            </w:r>
            <w:r w:rsidR="00E12AC0" w:rsidRPr="00EA27C8">
              <w:rPr>
                <w:sz w:val="24"/>
                <w:szCs w:val="24"/>
              </w:rPr>
              <w:t>Наявність ДПТ:</w:t>
            </w:r>
          </w:p>
        </w:tc>
        <w:tc>
          <w:tcPr>
            <w:tcW w:w="6206" w:type="dxa"/>
          </w:tcPr>
          <w:p w14:paraId="5ACEA60E" w14:textId="3115FC54" w:rsidR="00E12AC0" w:rsidRPr="00E12AC0" w:rsidRDefault="00C2624F" w:rsidP="00A66F8F">
            <w:pPr>
              <w:pStyle w:val="1"/>
              <w:shd w:val="clear" w:color="auto" w:fill="auto"/>
              <w:spacing w:after="0"/>
              <w:ind w:firstLine="0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Детальний план території </w:t>
            </w:r>
            <w:r w:rsidR="00E12AC0" w:rsidRPr="00E12AC0">
              <w:rPr>
                <w:i/>
                <w:sz w:val="24"/>
                <w:szCs w:val="24"/>
              </w:rPr>
              <w:t>відсутній.</w:t>
            </w:r>
          </w:p>
        </w:tc>
      </w:tr>
      <w:tr w:rsidR="00E12AC0" w:rsidRPr="003774B2" w14:paraId="53F755AF" w14:textId="77777777" w:rsidTr="000A3E29">
        <w:trPr>
          <w:cantSplit/>
          <w:trHeight w:val="416"/>
        </w:trPr>
        <w:tc>
          <w:tcPr>
            <w:tcW w:w="3462" w:type="dxa"/>
          </w:tcPr>
          <w:p w14:paraId="05EA1F59" w14:textId="77777777" w:rsidR="00855E2F" w:rsidRDefault="00855E2F" w:rsidP="00EA27C8">
            <w:pPr>
              <w:ind w:left="-11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 </w:t>
            </w:r>
            <w:r w:rsidR="00E12AC0" w:rsidRPr="00EA27C8">
              <w:rPr>
                <w:rFonts w:ascii="Times New Roman" w:hAnsi="Times New Roman" w:cs="Times New Roman"/>
              </w:rPr>
              <w:t xml:space="preserve">Функціональне призначення 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  <w:p w14:paraId="62A2A45D" w14:textId="04CC3C60" w:rsidR="00E12AC0" w:rsidRPr="00EA27C8" w:rsidRDefault="00855E2F" w:rsidP="00EA27C8">
            <w:pPr>
              <w:ind w:left="-112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E12AC0" w:rsidRPr="00EA27C8">
              <w:rPr>
                <w:rFonts w:ascii="Times New Roman" w:hAnsi="Times New Roman" w:cs="Times New Roman"/>
              </w:rPr>
              <w:t xml:space="preserve">згідно </w:t>
            </w:r>
            <w:r w:rsidR="006F5153" w:rsidRPr="00EA27C8">
              <w:rPr>
                <w:rFonts w:ascii="Times New Roman" w:hAnsi="Times New Roman" w:cs="Times New Roman"/>
              </w:rPr>
              <w:t>з Генпланом</w:t>
            </w:r>
            <w:r w:rsidR="00E12AC0" w:rsidRPr="00EA27C8"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6206" w:type="dxa"/>
          </w:tcPr>
          <w:p w14:paraId="14888231" w14:textId="0B6744A6" w:rsidR="00E12AC0" w:rsidRPr="003D52B9" w:rsidRDefault="003D52B9" w:rsidP="003D52B9">
            <w:pPr>
              <w:pStyle w:val="1"/>
              <w:shd w:val="clear" w:color="auto" w:fill="auto"/>
              <w:spacing w:after="0"/>
              <w:ind w:firstLine="0"/>
              <w:jc w:val="both"/>
              <w:rPr>
                <w:i/>
                <w:sz w:val="24"/>
                <w:szCs w:val="24"/>
              </w:rPr>
            </w:pPr>
            <w:r w:rsidRPr="003D52B9">
              <w:rPr>
                <w:i/>
                <w:sz w:val="24"/>
                <w:szCs w:val="24"/>
              </w:rPr>
              <w:t>Відповідно до Генерального плану міста Києва та проекту планування його приміської зони на період до 2020 року, затвердженого рішенням Київської міської ради                             від 28.03.2002  № 370/1804</w:t>
            </w:r>
            <w:r w:rsidRPr="003D52B9">
              <w:rPr>
                <w:i/>
                <w:color w:val="auto"/>
                <w:sz w:val="24"/>
                <w:szCs w:val="24"/>
              </w:rPr>
              <w:t>, земельна ділянка за функціональним призначенням належить до території житлової садибної забудови (витяг з містобудівної документації</w:t>
            </w:r>
            <w:r w:rsidR="00CC078F">
              <w:rPr>
                <w:i/>
                <w:color w:val="auto"/>
                <w:sz w:val="24"/>
                <w:szCs w:val="24"/>
              </w:rPr>
              <w:t>,</w:t>
            </w:r>
            <w:r w:rsidRPr="003D52B9">
              <w:rPr>
                <w:i/>
                <w:color w:val="auto"/>
                <w:sz w:val="24"/>
                <w:szCs w:val="24"/>
              </w:rPr>
              <w:t xml:space="preserve"> наданий листом Департаменту  </w:t>
            </w:r>
            <w:r w:rsidRPr="003D52B9">
              <w:rPr>
                <w:i/>
                <w:sz w:val="24"/>
                <w:szCs w:val="24"/>
              </w:rPr>
              <w:t>містобудування та архітектури виконавчого органу Київської міської ради (Київської міської державної адміністрації) від 03.04.2024 № 055-3194).</w:t>
            </w:r>
          </w:p>
        </w:tc>
      </w:tr>
      <w:tr w:rsidR="00765699" w:rsidRPr="003774B2" w14:paraId="67EEAA64" w14:textId="77777777" w:rsidTr="000A3E29">
        <w:trPr>
          <w:cantSplit/>
          <w:trHeight w:val="553"/>
        </w:trPr>
        <w:tc>
          <w:tcPr>
            <w:tcW w:w="3462" w:type="dxa"/>
          </w:tcPr>
          <w:p w14:paraId="529F0A24" w14:textId="1612CD7F" w:rsidR="00765699" w:rsidRPr="00EA27C8" w:rsidRDefault="00855E2F" w:rsidP="00EA27C8">
            <w:pPr>
              <w:ind w:left="-112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765699" w:rsidRPr="00EA27C8">
              <w:rPr>
                <w:rFonts w:ascii="Times New Roman" w:hAnsi="Times New Roman" w:cs="Times New Roman"/>
              </w:rPr>
              <w:t>Правовий режим:</w:t>
            </w:r>
          </w:p>
        </w:tc>
        <w:tc>
          <w:tcPr>
            <w:tcW w:w="6206" w:type="dxa"/>
          </w:tcPr>
          <w:p w14:paraId="3A54F2AD" w14:textId="4BAA85EF" w:rsidR="00765699" w:rsidRPr="003D52B9" w:rsidRDefault="00E94D09" w:rsidP="00A66F8F">
            <w:pPr>
              <w:jc w:val="both"/>
              <w:rPr>
                <w:rFonts w:ascii="Times New Roman" w:hAnsi="Times New Roman" w:cs="Times New Roman"/>
                <w:i/>
              </w:rPr>
            </w:pPr>
            <w:r w:rsidRPr="003D52B9">
              <w:rPr>
                <w:rFonts w:ascii="Times New Roman" w:hAnsi="Times New Roman" w:cs="Times New Roman"/>
                <w:i/>
              </w:rPr>
              <w:t>Земельна ділянка</w:t>
            </w:r>
            <w:r w:rsidR="00B46331" w:rsidRPr="003D52B9">
              <w:rPr>
                <w:rFonts w:ascii="Times New Roman" w:hAnsi="Times New Roman" w:cs="Times New Roman"/>
                <w:i/>
              </w:rPr>
              <w:t xml:space="preserve"> </w:t>
            </w:r>
            <w:r w:rsidRPr="003D52B9">
              <w:rPr>
                <w:rFonts w:ascii="Times New Roman" w:hAnsi="Times New Roman" w:cs="Times New Roman"/>
                <w:i/>
              </w:rPr>
              <w:t>належить до земель комунальної власності територіальної громади міста Києва.</w:t>
            </w:r>
          </w:p>
        </w:tc>
      </w:tr>
      <w:tr w:rsidR="00765699" w:rsidRPr="003774B2" w14:paraId="23E5DE02" w14:textId="77777777" w:rsidTr="000A3E29">
        <w:trPr>
          <w:cantSplit/>
          <w:trHeight w:val="269"/>
        </w:trPr>
        <w:tc>
          <w:tcPr>
            <w:tcW w:w="3462" w:type="dxa"/>
          </w:tcPr>
          <w:p w14:paraId="4A0BAC79" w14:textId="7C212191" w:rsidR="00765699" w:rsidRPr="00EA27C8" w:rsidRDefault="00855E2F" w:rsidP="00EA27C8">
            <w:pPr>
              <w:ind w:left="-112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765699" w:rsidRPr="00EA27C8">
              <w:rPr>
                <w:rFonts w:ascii="Times New Roman" w:hAnsi="Times New Roman" w:cs="Times New Roman"/>
              </w:rPr>
              <w:t>Розташування в зеленій зоні:</w:t>
            </w:r>
          </w:p>
        </w:tc>
        <w:tc>
          <w:tcPr>
            <w:tcW w:w="6206" w:type="dxa"/>
          </w:tcPr>
          <w:p w14:paraId="3CE4783F" w14:textId="3AC639F8" w:rsidR="00765699" w:rsidRPr="00BE76CE" w:rsidRDefault="0064781D" w:rsidP="00A66F8F">
            <w:pPr>
              <w:jc w:val="both"/>
              <w:rPr>
                <w:rFonts w:ascii="Times New Roman" w:hAnsi="Times New Roman" w:cs="Times New Roman"/>
                <w:i/>
                <w:color w:val="auto"/>
              </w:rPr>
            </w:pPr>
            <w:r w:rsidRPr="00BE76CE">
              <w:rPr>
                <w:rFonts w:ascii="Times New Roman" w:hAnsi="Times New Roman" w:cs="Times New Roman"/>
                <w:i/>
                <w:color w:val="auto"/>
              </w:rPr>
              <w:t xml:space="preserve">Земельна ділянка </w:t>
            </w:r>
            <w:r w:rsidR="00B46331" w:rsidRPr="00BE76CE">
              <w:rPr>
                <w:rFonts w:ascii="Times New Roman" w:hAnsi="Times New Roman" w:cs="Times New Roman"/>
                <w:i/>
                <w:color w:val="auto"/>
              </w:rPr>
              <w:t>не входить до зеленої зони.</w:t>
            </w:r>
          </w:p>
        </w:tc>
      </w:tr>
      <w:tr w:rsidR="00765699" w:rsidRPr="003774B2" w14:paraId="6A523C75" w14:textId="77777777" w:rsidTr="000A3E29">
        <w:trPr>
          <w:cantSplit/>
          <w:trHeight w:val="254"/>
        </w:trPr>
        <w:tc>
          <w:tcPr>
            <w:tcW w:w="3462" w:type="dxa"/>
          </w:tcPr>
          <w:p w14:paraId="4482B364" w14:textId="2091F961" w:rsidR="00765699" w:rsidRPr="00EA27C8" w:rsidRDefault="00855E2F" w:rsidP="00EA27C8">
            <w:pPr>
              <w:ind w:left="-14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</w:t>
            </w:r>
            <w:r w:rsidR="00765699" w:rsidRPr="00EA27C8">
              <w:rPr>
                <w:rFonts w:ascii="Times New Roman" w:hAnsi="Times New Roman" w:cs="Times New Roman"/>
              </w:rPr>
              <w:t>Інші особливості:</w:t>
            </w:r>
          </w:p>
        </w:tc>
        <w:tc>
          <w:tcPr>
            <w:tcW w:w="6206" w:type="dxa"/>
          </w:tcPr>
          <w:p w14:paraId="4ED27E9B" w14:textId="77777777" w:rsidR="003D52B9" w:rsidRDefault="003D52B9" w:rsidP="003D52B9">
            <w:pPr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Зазначаємо, що Департамент земельних ресурсів не може перебирати на себе повноваження Київської міської ради та приймати рішення про передачу або відмову в передачі у власність земельної ділянки, оскільки відповідно до пункту 34 частини першої статті 26 Закону  України «Про  місцеве  самоврядування  в Україні» та статей 9, 122 Земельного кодексу України такі питання вирішуються виключно на пленарних засіданнях сільської, селищної, міської ради.</w:t>
            </w:r>
          </w:p>
          <w:p w14:paraId="7C4FEB74" w14:textId="77777777" w:rsidR="003D52B9" w:rsidRDefault="003D52B9" w:rsidP="003D52B9">
            <w:pPr>
              <w:pStyle w:val="af3"/>
              <w:ind w:firstLine="57"/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 xml:space="preserve">Зазначене підтверджується, зокрема, рішеннями Верховного Суду від 28.04.2021 у справі № 826/8857/16, від 17.04.2018 у справі № 826/8107/16, від 16.09.2021 у справі № 826/8847/16. </w:t>
            </w:r>
          </w:p>
          <w:p w14:paraId="6528D3CD" w14:textId="2108B79B" w:rsidR="00812178" w:rsidRPr="003774B2" w:rsidRDefault="003D52B9" w:rsidP="003D52B9">
            <w:pPr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 xml:space="preserve">Зважаючи на вказане, цей </w:t>
            </w:r>
            <w:proofErr w:type="spellStart"/>
            <w:r>
              <w:rPr>
                <w:rFonts w:ascii="Times New Roman" w:hAnsi="Times New Roman" w:cs="Times New Roman"/>
                <w:i/>
              </w:rPr>
              <w:t>проєкт</w:t>
            </w:r>
            <w:proofErr w:type="spellEnd"/>
            <w:r>
              <w:rPr>
                <w:rFonts w:ascii="Times New Roman" w:hAnsi="Times New Roman" w:cs="Times New Roman"/>
                <w:i/>
              </w:rPr>
              <w:t xml:space="preserve"> рішення направляється для подальшого розгляду Київською міською радою відповідно до її Регламенту.</w:t>
            </w:r>
          </w:p>
        </w:tc>
      </w:tr>
    </w:tbl>
    <w:p w14:paraId="6EF0FC17" w14:textId="77777777" w:rsidR="00114807" w:rsidRPr="003774B2" w:rsidRDefault="00114807" w:rsidP="003774B2">
      <w:pPr>
        <w:pStyle w:val="1"/>
        <w:numPr>
          <w:ilvl w:val="0"/>
          <w:numId w:val="2"/>
        </w:numPr>
        <w:shd w:val="clear" w:color="auto" w:fill="auto"/>
        <w:tabs>
          <w:tab w:val="left" w:pos="708"/>
        </w:tabs>
        <w:spacing w:after="40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Стан нормативно-правової бази у даній сфері правового регулювання.</w:t>
      </w:r>
    </w:p>
    <w:p w14:paraId="7E2AECB4" w14:textId="427EE2D5" w:rsidR="006A3391" w:rsidRDefault="006A3391" w:rsidP="006A3391">
      <w:pPr>
        <w:pStyle w:val="1"/>
        <w:shd w:val="clear" w:color="auto" w:fill="auto"/>
        <w:spacing w:after="0"/>
        <w:ind w:firstLine="420"/>
        <w:jc w:val="both"/>
        <w:rPr>
          <w:sz w:val="24"/>
          <w:szCs w:val="24"/>
        </w:rPr>
      </w:pPr>
      <w:r w:rsidRPr="00DF2891">
        <w:rPr>
          <w:sz w:val="24"/>
          <w:szCs w:val="24"/>
        </w:rPr>
        <w:t xml:space="preserve">Загальні засади та порядок передачі земельних ділянок у власність зацікавленим особам визначено Земельним кодексом України та Порядком набуття прав на землю із земель комунальної власності у місті Києві, затвердженим рішенням </w:t>
      </w:r>
      <w:r w:rsidR="00092818" w:rsidRPr="00092818">
        <w:rPr>
          <w:sz w:val="24"/>
          <w:szCs w:val="24"/>
        </w:rPr>
        <w:t>Київської міської ради</w:t>
      </w:r>
      <w:r w:rsidRPr="00DF2891">
        <w:rPr>
          <w:sz w:val="24"/>
          <w:szCs w:val="24"/>
        </w:rPr>
        <w:t xml:space="preserve"> від 20</w:t>
      </w:r>
      <w:r w:rsidR="004E223D">
        <w:rPr>
          <w:sz w:val="24"/>
          <w:szCs w:val="24"/>
        </w:rPr>
        <w:t>.04.</w:t>
      </w:r>
      <w:r w:rsidRPr="00DF2891">
        <w:rPr>
          <w:sz w:val="24"/>
          <w:szCs w:val="24"/>
        </w:rPr>
        <w:t>2017 № 241/2463.</w:t>
      </w:r>
    </w:p>
    <w:p w14:paraId="627BC8B1" w14:textId="399DACD7" w:rsidR="003D52B9" w:rsidRDefault="003D52B9" w:rsidP="003D52B9">
      <w:pPr>
        <w:pStyle w:val="1"/>
        <w:tabs>
          <w:tab w:val="left" w:pos="0"/>
          <w:tab w:val="left" w:pos="426"/>
        </w:tabs>
        <w:spacing w:after="0"/>
        <w:ind w:firstLine="0"/>
        <w:jc w:val="both"/>
        <w:rPr>
          <w:color w:val="auto"/>
          <w:sz w:val="24"/>
          <w:szCs w:val="24"/>
        </w:rPr>
      </w:pPr>
      <w:r>
        <w:rPr>
          <w:sz w:val="24"/>
          <w:szCs w:val="24"/>
        </w:rPr>
        <w:t xml:space="preserve">        </w:t>
      </w:r>
      <w:proofErr w:type="spellStart"/>
      <w:r>
        <w:rPr>
          <w:sz w:val="24"/>
          <w:szCs w:val="24"/>
        </w:rPr>
        <w:t>Проєкт</w:t>
      </w:r>
      <w:proofErr w:type="spellEnd"/>
      <w:r>
        <w:rPr>
          <w:sz w:val="24"/>
          <w:szCs w:val="24"/>
        </w:rPr>
        <w:t xml:space="preserve"> рішення не стосується прав і соціальної захищеності осіб з інвалідністю та не матиме впливу на життєдіяльність цієї категорії.</w:t>
      </w:r>
    </w:p>
    <w:p w14:paraId="41CF078A" w14:textId="77777777" w:rsidR="003D52B9" w:rsidRDefault="003D52B9" w:rsidP="003D52B9">
      <w:pPr>
        <w:pStyle w:val="1"/>
        <w:tabs>
          <w:tab w:val="left" w:pos="0"/>
          <w:tab w:val="left" w:pos="426"/>
        </w:tabs>
        <w:spacing w:after="0"/>
        <w:ind w:firstLine="0"/>
        <w:jc w:val="both"/>
        <w:rPr>
          <w:sz w:val="24"/>
          <w:szCs w:val="24"/>
          <w:lang w:val="ru-RU"/>
        </w:rPr>
      </w:pPr>
      <w:r>
        <w:rPr>
          <w:sz w:val="24"/>
          <w:szCs w:val="24"/>
          <w:shd w:val="clear" w:color="auto" w:fill="FFFFFF"/>
        </w:rPr>
        <w:tab/>
        <w:t xml:space="preserve"> </w:t>
      </w:r>
      <w:proofErr w:type="spellStart"/>
      <w:r>
        <w:rPr>
          <w:sz w:val="24"/>
          <w:szCs w:val="24"/>
          <w:shd w:val="clear" w:color="auto" w:fill="FFFFFF"/>
          <w:lang w:val="ru-RU"/>
        </w:rPr>
        <w:t>Проєкт</w:t>
      </w:r>
      <w:proofErr w:type="spellEnd"/>
      <w:r>
        <w:rPr>
          <w:sz w:val="24"/>
          <w:szCs w:val="24"/>
          <w:shd w:val="clear" w:color="auto" w:fill="FFFFFF"/>
          <w:lang w:val="ru-RU"/>
        </w:rPr>
        <w:t xml:space="preserve"> </w:t>
      </w:r>
      <w:proofErr w:type="spellStart"/>
      <w:r>
        <w:rPr>
          <w:sz w:val="24"/>
          <w:szCs w:val="24"/>
          <w:shd w:val="clear" w:color="auto" w:fill="FFFFFF"/>
          <w:lang w:val="ru-RU"/>
        </w:rPr>
        <w:t>рішення</w:t>
      </w:r>
      <w:proofErr w:type="spellEnd"/>
      <w:r>
        <w:rPr>
          <w:sz w:val="24"/>
          <w:szCs w:val="24"/>
          <w:shd w:val="clear" w:color="auto" w:fill="FFFFFF"/>
          <w:lang w:val="ru-RU"/>
        </w:rPr>
        <w:t xml:space="preserve"> не </w:t>
      </w:r>
      <w:proofErr w:type="spellStart"/>
      <w:r>
        <w:rPr>
          <w:sz w:val="24"/>
          <w:szCs w:val="24"/>
          <w:shd w:val="clear" w:color="auto" w:fill="FFFFFF"/>
          <w:lang w:val="ru-RU"/>
        </w:rPr>
        <w:t>містить</w:t>
      </w:r>
      <w:proofErr w:type="spellEnd"/>
      <w:r>
        <w:rPr>
          <w:sz w:val="24"/>
          <w:szCs w:val="24"/>
          <w:shd w:val="clear" w:color="auto" w:fill="FFFFFF"/>
          <w:lang w:val="ru-RU"/>
        </w:rPr>
        <w:t xml:space="preserve"> </w:t>
      </w:r>
      <w:proofErr w:type="spellStart"/>
      <w:r>
        <w:rPr>
          <w:sz w:val="24"/>
          <w:szCs w:val="24"/>
          <w:shd w:val="clear" w:color="auto" w:fill="FFFFFF"/>
          <w:lang w:val="ru-RU"/>
        </w:rPr>
        <w:t>службової</w:t>
      </w:r>
      <w:proofErr w:type="spellEnd"/>
      <w:r>
        <w:rPr>
          <w:sz w:val="24"/>
          <w:szCs w:val="24"/>
          <w:shd w:val="clear" w:color="auto" w:fill="FFFFFF"/>
          <w:lang w:val="ru-RU"/>
        </w:rPr>
        <w:t xml:space="preserve"> </w:t>
      </w:r>
      <w:proofErr w:type="spellStart"/>
      <w:r>
        <w:rPr>
          <w:sz w:val="24"/>
          <w:szCs w:val="24"/>
          <w:shd w:val="clear" w:color="auto" w:fill="FFFFFF"/>
          <w:lang w:val="ru-RU"/>
        </w:rPr>
        <w:t>інформації</w:t>
      </w:r>
      <w:proofErr w:type="spellEnd"/>
      <w:r>
        <w:rPr>
          <w:sz w:val="24"/>
          <w:szCs w:val="24"/>
          <w:shd w:val="clear" w:color="auto" w:fill="FFFFFF"/>
          <w:lang w:val="ru-RU"/>
        </w:rPr>
        <w:t xml:space="preserve"> у </w:t>
      </w:r>
      <w:proofErr w:type="spellStart"/>
      <w:r>
        <w:rPr>
          <w:sz w:val="24"/>
          <w:szCs w:val="24"/>
          <w:shd w:val="clear" w:color="auto" w:fill="FFFFFF"/>
          <w:lang w:val="ru-RU"/>
        </w:rPr>
        <w:t>розумінні</w:t>
      </w:r>
      <w:proofErr w:type="spellEnd"/>
      <w:r>
        <w:rPr>
          <w:sz w:val="24"/>
          <w:szCs w:val="24"/>
          <w:shd w:val="clear" w:color="auto" w:fill="FFFFFF"/>
          <w:lang w:val="ru-RU"/>
        </w:rPr>
        <w:t xml:space="preserve"> </w:t>
      </w:r>
      <w:proofErr w:type="spellStart"/>
      <w:r>
        <w:rPr>
          <w:sz w:val="24"/>
          <w:szCs w:val="24"/>
          <w:shd w:val="clear" w:color="auto" w:fill="FFFFFF"/>
          <w:lang w:val="ru-RU"/>
        </w:rPr>
        <w:t>статті</w:t>
      </w:r>
      <w:proofErr w:type="spellEnd"/>
      <w:r>
        <w:rPr>
          <w:sz w:val="24"/>
          <w:szCs w:val="24"/>
          <w:shd w:val="clear" w:color="auto" w:fill="FFFFFF"/>
          <w:lang w:val="ru-RU"/>
        </w:rPr>
        <w:t xml:space="preserve"> 6 Закону </w:t>
      </w:r>
      <w:proofErr w:type="spellStart"/>
      <w:r>
        <w:rPr>
          <w:sz w:val="24"/>
          <w:szCs w:val="24"/>
          <w:shd w:val="clear" w:color="auto" w:fill="FFFFFF"/>
          <w:lang w:val="ru-RU"/>
        </w:rPr>
        <w:t>України</w:t>
      </w:r>
      <w:proofErr w:type="spellEnd"/>
      <w:r>
        <w:rPr>
          <w:sz w:val="24"/>
          <w:szCs w:val="24"/>
          <w:shd w:val="clear" w:color="auto" w:fill="FFFFFF"/>
          <w:lang w:val="ru-RU"/>
        </w:rPr>
        <w:t xml:space="preserve"> «Про доступ до </w:t>
      </w:r>
      <w:proofErr w:type="spellStart"/>
      <w:r>
        <w:rPr>
          <w:sz w:val="24"/>
          <w:szCs w:val="24"/>
          <w:shd w:val="clear" w:color="auto" w:fill="FFFFFF"/>
          <w:lang w:val="ru-RU"/>
        </w:rPr>
        <w:t>публічної</w:t>
      </w:r>
      <w:proofErr w:type="spellEnd"/>
      <w:r>
        <w:rPr>
          <w:sz w:val="24"/>
          <w:szCs w:val="24"/>
          <w:shd w:val="clear" w:color="auto" w:fill="FFFFFF"/>
          <w:lang w:val="ru-RU"/>
        </w:rPr>
        <w:t xml:space="preserve"> </w:t>
      </w:r>
      <w:proofErr w:type="spellStart"/>
      <w:r>
        <w:rPr>
          <w:sz w:val="24"/>
          <w:szCs w:val="24"/>
          <w:shd w:val="clear" w:color="auto" w:fill="FFFFFF"/>
          <w:lang w:val="ru-RU"/>
        </w:rPr>
        <w:t>інформації</w:t>
      </w:r>
      <w:proofErr w:type="spellEnd"/>
      <w:r>
        <w:rPr>
          <w:sz w:val="24"/>
          <w:szCs w:val="24"/>
          <w:shd w:val="clear" w:color="auto" w:fill="FFFFFF"/>
          <w:lang w:val="ru-RU"/>
        </w:rPr>
        <w:t>».</w:t>
      </w:r>
    </w:p>
    <w:p w14:paraId="3E611FC9" w14:textId="77777777" w:rsidR="003D52B9" w:rsidRDefault="003D52B9" w:rsidP="003D52B9">
      <w:pPr>
        <w:pStyle w:val="1"/>
        <w:shd w:val="clear" w:color="auto" w:fill="auto"/>
        <w:tabs>
          <w:tab w:val="left" w:pos="0"/>
        </w:tabs>
        <w:spacing w:after="0"/>
        <w:ind w:firstLine="0"/>
        <w:jc w:val="both"/>
        <w:rPr>
          <w:sz w:val="24"/>
          <w:szCs w:val="24"/>
          <w:shd w:val="clear" w:color="auto" w:fill="FFFFFF"/>
          <w:lang w:val="ru-RU"/>
        </w:rPr>
      </w:pPr>
      <w:r>
        <w:rPr>
          <w:sz w:val="24"/>
          <w:szCs w:val="24"/>
          <w:lang w:val="ru-RU"/>
        </w:rPr>
        <w:t xml:space="preserve">         </w:t>
      </w:r>
      <w:proofErr w:type="spellStart"/>
      <w:r>
        <w:rPr>
          <w:sz w:val="24"/>
          <w:szCs w:val="24"/>
          <w:lang w:val="ru-RU"/>
        </w:rPr>
        <w:t>Проєкт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рішення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містить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shd w:val="clear" w:color="auto" w:fill="FFFFFF"/>
          <w:lang w:val="ru-RU"/>
        </w:rPr>
        <w:t>інформацію</w:t>
      </w:r>
      <w:proofErr w:type="spellEnd"/>
      <w:r>
        <w:rPr>
          <w:sz w:val="24"/>
          <w:szCs w:val="24"/>
          <w:shd w:val="clear" w:color="auto" w:fill="FFFFFF"/>
          <w:lang w:val="ru-RU"/>
        </w:rPr>
        <w:t xml:space="preserve"> про </w:t>
      </w:r>
      <w:proofErr w:type="spellStart"/>
      <w:r>
        <w:rPr>
          <w:sz w:val="24"/>
          <w:szCs w:val="24"/>
          <w:shd w:val="clear" w:color="auto" w:fill="FFFFFF"/>
          <w:lang w:val="ru-RU"/>
        </w:rPr>
        <w:t>фізичну</w:t>
      </w:r>
      <w:proofErr w:type="spellEnd"/>
      <w:r>
        <w:rPr>
          <w:sz w:val="24"/>
          <w:szCs w:val="24"/>
          <w:shd w:val="clear" w:color="auto" w:fill="FFFFFF"/>
          <w:lang w:val="ru-RU"/>
        </w:rPr>
        <w:t xml:space="preserve"> особу (</w:t>
      </w:r>
      <w:proofErr w:type="spellStart"/>
      <w:r>
        <w:rPr>
          <w:sz w:val="24"/>
          <w:szCs w:val="24"/>
          <w:shd w:val="clear" w:color="auto" w:fill="FFFFFF"/>
          <w:lang w:val="ru-RU"/>
        </w:rPr>
        <w:t>персональні</w:t>
      </w:r>
      <w:proofErr w:type="spellEnd"/>
      <w:r>
        <w:rPr>
          <w:sz w:val="24"/>
          <w:szCs w:val="24"/>
          <w:shd w:val="clear" w:color="auto" w:fill="FFFFFF"/>
          <w:lang w:val="ru-RU"/>
        </w:rPr>
        <w:t xml:space="preserve"> </w:t>
      </w:r>
      <w:proofErr w:type="spellStart"/>
      <w:r>
        <w:rPr>
          <w:sz w:val="24"/>
          <w:szCs w:val="24"/>
          <w:shd w:val="clear" w:color="auto" w:fill="FFFFFF"/>
          <w:lang w:val="ru-RU"/>
        </w:rPr>
        <w:t>дані</w:t>
      </w:r>
      <w:proofErr w:type="spellEnd"/>
      <w:r>
        <w:rPr>
          <w:sz w:val="24"/>
          <w:szCs w:val="24"/>
          <w:shd w:val="clear" w:color="auto" w:fill="FFFFFF"/>
          <w:lang w:val="ru-RU"/>
        </w:rPr>
        <w:t xml:space="preserve">) у </w:t>
      </w:r>
      <w:proofErr w:type="spellStart"/>
      <w:r>
        <w:rPr>
          <w:sz w:val="24"/>
          <w:szCs w:val="24"/>
          <w:shd w:val="clear" w:color="auto" w:fill="FFFFFF"/>
          <w:lang w:val="ru-RU"/>
        </w:rPr>
        <w:t>розумінні</w:t>
      </w:r>
      <w:proofErr w:type="spellEnd"/>
      <w:r>
        <w:rPr>
          <w:sz w:val="24"/>
          <w:szCs w:val="24"/>
          <w:shd w:val="clear" w:color="auto" w:fill="FFFFFF"/>
          <w:lang w:val="ru-RU"/>
        </w:rPr>
        <w:t xml:space="preserve"> статей 11 та 21 Закону </w:t>
      </w:r>
      <w:proofErr w:type="spellStart"/>
      <w:r>
        <w:rPr>
          <w:sz w:val="24"/>
          <w:szCs w:val="24"/>
          <w:shd w:val="clear" w:color="auto" w:fill="FFFFFF"/>
          <w:lang w:val="ru-RU"/>
        </w:rPr>
        <w:t>України</w:t>
      </w:r>
      <w:proofErr w:type="spellEnd"/>
      <w:r>
        <w:rPr>
          <w:sz w:val="24"/>
          <w:szCs w:val="24"/>
          <w:shd w:val="clear" w:color="auto" w:fill="FFFFFF"/>
          <w:lang w:val="ru-RU"/>
        </w:rPr>
        <w:t xml:space="preserve"> «Про </w:t>
      </w:r>
      <w:proofErr w:type="spellStart"/>
      <w:r>
        <w:rPr>
          <w:sz w:val="24"/>
          <w:szCs w:val="24"/>
          <w:shd w:val="clear" w:color="auto" w:fill="FFFFFF"/>
          <w:lang w:val="ru-RU"/>
        </w:rPr>
        <w:t>інформацію</w:t>
      </w:r>
      <w:proofErr w:type="spellEnd"/>
      <w:r>
        <w:rPr>
          <w:sz w:val="24"/>
          <w:szCs w:val="24"/>
          <w:shd w:val="clear" w:color="auto" w:fill="FFFFFF"/>
          <w:lang w:val="ru-RU"/>
        </w:rPr>
        <w:t xml:space="preserve">» та </w:t>
      </w:r>
      <w:proofErr w:type="spellStart"/>
      <w:r>
        <w:rPr>
          <w:sz w:val="24"/>
          <w:szCs w:val="24"/>
          <w:shd w:val="clear" w:color="auto" w:fill="FFFFFF"/>
          <w:lang w:val="ru-RU"/>
        </w:rPr>
        <w:t>статті</w:t>
      </w:r>
      <w:proofErr w:type="spellEnd"/>
      <w:r>
        <w:rPr>
          <w:sz w:val="24"/>
          <w:szCs w:val="24"/>
          <w:shd w:val="clear" w:color="auto" w:fill="FFFFFF"/>
          <w:lang w:val="ru-RU"/>
        </w:rPr>
        <w:t xml:space="preserve"> 2 Закону </w:t>
      </w:r>
      <w:proofErr w:type="spellStart"/>
      <w:r>
        <w:rPr>
          <w:sz w:val="24"/>
          <w:szCs w:val="24"/>
          <w:shd w:val="clear" w:color="auto" w:fill="FFFFFF"/>
          <w:lang w:val="ru-RU"/>
        </w:rPr>
        <w:t>України</w:t>
      </w:r>
      <w:proofErr w:type="spellEnd"/>
      <w:r>
        <w:rPr>
          <w:sz w:val="24"/>
          <w:szCs w:val="24"/>
          <w:shd w:val="clear" w:color="auto" w:fill="FFFFFF"/>
          <w:lang w:val="ru-RU"/>
        </w:rPr>
        <w:t xml:space="preserve"> «Про </w:t>
      </w:r>
      <w:proofErr w:type="spellStart"/>
      <w:r>
        <w:rPr>
          <w:sz w:val="24"/>
          <w:szCs w:val="24"/>
          <w:shd w:val="clear" w:color="auto" w:fill="FFFFFF"/>
          <w:lang w:val="ru-RU"/>
        </w:rPr>
        <w:t>захист</w:t>
      </w:r>
      <w:proofErr w:type="spellEnd"/>
      <w:r>
        <w:rPr>
          <w:sz w:val="24"/>
          <w:szCs w:val="24"/>
          <w:shd w:val="clear" w:color="auto" w:fill="FFFFFF"/>
          <w:lang w:val="ru-RU"/>
        </w:rPr>
        <w:t xml:space="preserve"> </w:t>
      </w:r>
      <w:proofErr w:type="spellStart"/>
      <w:r>
        <w:rPr>
          <w:sz w:val="24"/>
          <w:szCs w:val="24"/>
          <w:shd w:val="clear" w:color="auto" w:fill="FFFFFF"/>
          <w:lang w:val="ru-RU"/>
        </w:rPr>
        <w:t>персональних</w:t>
      </w:r>
      <w:proofErr w:type="spellEnd"/>
      <w:r>
        <w:rPr>
          <w:sz w:val="24"/>
          <w:szCs w:val="24"/>
          <w:shd w:val="clear" w:color="auto" w:fill="FFFFFF"/>
          <w:lang w:val="ru-RU"/>
        </w:rPr>
        <w:t xml:space="preserve"> </w:t>
      </w:r>
      <w:proofErr w:type="spellStart"/>
      <w:r>
        <w:rPr>
          <w:sz w:val="24"/>
          <w:szCs w:val="24"/>
          <w:shd w:val="clear" w:color="auto" w:fill="FFFFFF"/>
          <w:lang w:val="ru-RU"/>
        </w:rPr>
        <w:t>даних</w:t>
      </w:r>
      <w:proofErr w:type="spellEnd"/>
      <w:r>
        <w:rPr>
          <w:sz w:val="24"/>
          <w:szCs w:val="24"/>
          <w:shd w:val="clear" w:color="auto" w:fill="FFFFFF"/>
          <w:lang w:val="ru-RU"/>
        </w:rPr>
        <w:t>».</w:t>
      </w:r>
    </w:p>
    <w:p w14:paraId="72761017" w14:textId="77777777" w:rsidR="00CA391A" w:rsidRPr="007C7E55" w:rsidRDefault="00CA391A" w:rsidP="006A3391">
      <w:pPr>
        <w:pStyle w:val="1"/>
        <w:shd w:val="clear" w:color="auto" w:fill="auto"/>
        <w:spacing w:after="0"/>
        <w:ind w:firstLine="420"/>
        <w:jc w:val="both"/>
        <w:rPr>
          <w:sz w:val="20"/>
          <w:szCs w:val="20"/>
          <w:lang w:val="ru-RU"/>
        </w:rPr>
      </w:pPr>
    </w:p>
    <w:p w14:paraId="410207E6" w14:textId="77777777" w:rsidR="00114807" w:rsidRPr="003774B2" w:rsidRDefault="00114807" w:rsidP="003774B2">
      <w:pPr>
        <w:pStyle w:val="1"/>
        <w:numPr>
          <w:ilvl w:val="0"/>
          <w:numId w:val="2"/>
        </w:numPr>
        <w:shd w:val="clear" w:color="auto" w:fill="auto"/>
        <w:tabs>
          <w:tab w:val="left" w:pos="728"/>
        </w:tabs>
        <w:spacing w:after="40"/>
        <w:ind w:firstLine="420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Фінансово-економічне обґрунтування.</w:t>
      </w:r>
    </w:p>
    <w:p w14:paraId="05F5E1CB" w14:textId="77777777" w:rsidR="00114807" w:rsidRPr="003774B2" w:rsidRDefault="00114807" w:rsidP="003774B2">
      <w:pPr>
        <w:pStyle w:val="1"/>
        <w:shd w:val="clear" w:color="auto" w:fill="auto"/>
        <w:ind w:firstLine="420"/>
        <w:rPr>
          <w:sz w:val="24"/>
          <w:szCs w:val="24"/>
        </w:rPr>
      </w:pPr>
      <w:r w:rsidRPr="003774B2">
        <w:rPr>
          <w:sz w:val="24"/>
          <w:szCs w:val="24"/>
        </w:rPr>
        <w:t>Реалізація рішення не потребує додаткових витрат міського бюджету.</w:t>
      </w:r>
    </w:p>
    <w:p w14:paraId="73BDF14D" w14:textId="77777777" w:rsidR="00114807" w:rsidRPr="003774B2" w:rsidRDefault="00114807" w:rsidP="0081493A">
      <w:pPr>
        <w:pStyle w:val="1"/>
        <w:numPr>
          <w:ilvl w:val="0"/>
          <w:numId w:val="2"/>
        </w:numPr>
        <w:shd w:val="clear" w:color="auto" w:fill="auto"/>
        <w:tabs>
          <w:tab w:val="left" w:pos="708"/>
        </w:tabs>
        <w:spacing w:before="240" w:after="40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Прогноз соціально-економічних та інших наслідків прийняття рішення.</w:t>
      </w:r>
    </w:p>
    <w:p w14:paraId="48537E42" w14:textId="0BBB7E3F" w:rsidR="007C7E55" w:rsidRDefault="007C7E55" w:rsidP="007C7E55">
      <w:pPr>
        <w:pStyle w:val="1"/>
        <w:shd w:val="clear" w:color="auto" w:fill="auto"/>
        <w:spacing w:after="120"/>
        <w:ind w:firstLine="0"/>
        <w:jc w:val="both"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t xml:space="preserve">       </w:t>
      </w:r>
      <w:r w:rsidRPr="004467CB">
        <w:rPr>
          <w:color w:val="auto"/>
          <w:sz w:val="24"/>
          <w:szCs w:val="24"/>
        </w:rPr>
        <w:t xml:space="preserve">Наслідками прийняття розробленого </w:t>
      </w:r>
      <w:proofErr w:type="spellStart"/>
      <w:r w:rsidRPr="004467CB">
        <w:rPr>
          <w:color w:val="auto"/>
          <w:sz w:val="24"/>
          <w:szCs w:val="24"/>
        </w:rPr>
        <w:t>проєкту</w:t>
      </w:r>
      <w:proofErr w:type="spellEnd"/>
      <w:r w:rsidRPr="004467CB">
        <w:rPr>
          <w:color w:val="auto"/>
          <w:sz w:val="24"/>
          <w:szCs w:val="24"/>
        </w:rPr>
        <w:t xml:space="preserve"> рішен</w:t>
      </w:r>
      <w:r>
        <w:rPr>
          <w:color w:val="auto"/>
          <w:sz w:val="24"/>
          <w:szCs w:val="24"/>
        </w:rPr>
        <w:t xml:space="preserve">ня стане реалізація громадянки </w:t>
      </w:r>
      <w:r w:rsidRPr="004467CB">
        <w:rPr>
          <w:color w:val="auto"/>
          <w:sz w:val="24"/>
          <w:szCs w:val="24"/>
        </w:rPr>
        <w:t>свої</w:t>
      </w:r>
      <w:r>
        <w:rPr>
          <w:color w:val="auto"/>
          <w:sz w:val="24"/>
          <w:szCs w:val="24"/>
        </w:rPr>
        <w:t xml:space="preserve">х прав на оформлення </w:t>
      </w:r>
      <w:proofErr w:type="spellStart"/>
      <w:r>
        <w:rPr>
          <w:color w:val="auto"/>
          <w:sz w:val="24"/>
          <w:szCs w:val="24"/>
        </w:rPr>
        <w:t>земельн</w:t>
      </w:r>
      <w:r>
        <w:rPr>
          <w:color w:val="auto"/>
          <w:sz w:val="24"/>
          <w:szCs w:val="24"/>
          <w:lang w:val="ru-RU"/>
        </w:rPr>
        <w:t>ої</w:t>
      </w:r>
      <w:proofErr w:type="spellEnd"/>
      <w:r w:rsidR="00CC078F">
        <w:rPr>
          <w:color w:val="auto"/>
          <w:sz w:val="24"/>
          <w:szCs w:val="24"/>
        </w:rPr>
        <w:t xml:space="preserve"> ділянки.</w:t>
      </w:r>
    </w:p>
    <w:p w14:paraId="1E36A962" w14:textId="0D3DE84B" w:rsidR="00114807" w:rsidRDefault="0081082C" w:rsidP="00CA391A">
      <w:pPr>
        <w:pStyle w:val="1"/>
        <w:shd w:val="clear" w:color="auto" w:fill="auto"/>
        <w:spacing w:after="120"/>
        <w:ind w:firstLine="284"/>
        <w:jc w:val="both"/>
        <w:rPr>
          <w:bCs/>
          <w:sz w:val="20"/>
          <w:szCs w:val="20"/>
          <w:lang w:val="ru-RU"/>
        </w:rPr>
      </w:pPr>
      <w:r w:rsidRPr="0081082C">
        <w:rPr>
          <w:color w:val="auto"/>
          <w:sz w:val="24"/>
          <w:szCs w:val="24"/>
        </w:rPr>
        <w:t xml:space="preserve">  </w:t>
      </w:r>
      <w:r w:rsidR="00114807" w:rsidRPr="006A0D5A">
        <w:rPr>
          <w:sz w:val="20"/>
          <w:szCs w:val="20"/>
        </w:rPr>
        <w:t>Доповідач: директор Департаменту земельних ресурсів</w:t>
      </w:r>
      <w:r w:rsidR="00114807" w:rsidRPr="003774B2">
        <w:rPr>
          <w:sz w:val="24"/>
          <w:szCs w:val="24"/>
        </w:rPr>
        <w:t xml:space="preserve"> </w:t>
      </w:r>
      <w:r w:rsidR="006A0D5A" w:rsidRPr="008E1E77">
        <w:rPr>
          <w:bCs/>
          <w:sz w:val="20"/>
          <w:szCs w:val="20"/>
          <w:lang w:val="ru-RU"/>
        </w:rPr>
        <w:t>Валентина ПЕЛИХ</w:t>
      </w:r>
    </w:p>
    <w:p w14:paraId="1B052D56" w14:textId="77777777" w:rsidR="007C7E55" w:rsidRPr="007C7E55" w:rsidRDefault="007C7E55" w:rsidP="00CA391A">
      <w:pPr>
        <w:pStyle w:val="1"/>
        <w:shd w:val="clear" w:color="auto" w:fill="auto"/>
        <w:spacing w:after="120"/>
        <w:ind w:firstLine="284"/>
        <w:jc w:val="both"/>
        <w:rPr>
          <w:bCs/>
          <w:sz w:val="10"/>
          <w:szCs w:val="10"/>
          <w:lang w:val="ru-RU"/>
        </w:r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5"/>
      </w:tblGrid>
      <w:tr w:rsidR="00143284" w14:paraId="61147BD8" w14:textId="77777777" w:rsidTr="007C7E55">
        <w:trPr>
          <w:trHeight w:val="411"/>
        </w:trPr>
        <w:tc>
          <w:tcPr>
            <w:tcW w:w="4814" w:type="dxa"/>
          </w:tcPr>
          <w:p w14:paraId="4E714C3E" w14:textId="5FAE2AD5" w:rsidR="00143284" w:rsidRDefault="00ED0B68" w:rsidP="007C7E55">
            <w:pPr>
              <w:pStyle w:val="30"/>
              <w:ind w:hanging="120"/>
              <w:jc w:val="both"/>
              <w:rPr>
                <w:rStyle w:val="af0"/>
                <w:sz w:val="24"/>
                <w:szCs w:val="24"/>
              </w:rPr>
            </w:pPr>
            <w:r>
              <w:rPr>
                <w:rStyle w:val="af0"/>
                <w:sz w:val="24"/>
                <w:szCs w:val="24"/>
                <w:lang w:val="ru-RU"/>
              </w:rPr>
              <w:t>Д</w:t>
            </w:r>
            <w:proofErr w:type="spellStart"/>
            <w:r>
              <w:rPr>
                <w:rStyle w:val="af0"/>
                <w:sz w:val="24"/>
                <w:szCs w:val="24"/>
              </w:rPr>
              <w:t>иректор</w:t>
            </w:r>
            <w:proofErr w:type="spellEnd"/>
            <w:r>
              <w:rPr>
                <w:rStyle w:val="af0"/>
                <w:sz w:val="24"/>
                <w:szCs w:val="24"/>
              </w:rPr>
              <w:t xml:space="preserve"> </w:t>
            </w:r>
            <w:r w:rsidR="00143284" w:rsidRPr="005E1DFD">
              <w:rPr>
                <w:rStyle w:val="af0"/>
                <w:sz w:val="24"/>
                <w:szCs w:val="24"/>
              </w:rPr>
              <w:t>Департаменту земельних ресурсів</w:t>
            </w:r>
          </w:p>
        </w:tc>
        <w:tc>
          <w:tcPr>
            <w:tcW w:w="4815" w:type="dxa"/>
          </w:tcPr>
          <w:p w14:paraId="0873E492" w14:textId="396C32A8" w:rsidR="00143284" w:rsidRPr="004E223D" w:rsidRDefault="00143284" w:rsidP="006212E0">
            <w:pPr>
              <w:pStyle w:val="30"/>
              <w:shd w:val="clear" w:color="auto" w:fill="auto"/>
              <w:ind w:firstLine="0"/>
              <w:jc w:val="right"/>
              <w:rPr>
                <w:rStyle w:val="af0"/>
                <w:sz w:val="24"/>
                <w:szCs w:val="24"/>
              </w:rPr>
            </w:pPr>
            <w:r w:rsidRPr="004E223D">
              <w:rPr>
                <w:rStyle w:val="af0"/>
                <w:sz w:val="24"/>
                <w:szCs w:val="24"/>
              </w:rPr>
              <w:t>Валентина ПЕЛИХ</w:t>
            </w:r>
          </w:p>
        </w:tc>
      </w:tr>
    </w:tbl>
    <w:p w14:paraId="4BDDC284" w14:textId="77777777" w:rsidR="000D25A2" w:rsidRPr="003774B2" w:rsidRDefault="000D25A2" w:rsidP="007C7E55">
      <w:pPr>
        <w:pStyle w:val="30"/>
        <w:shd w:val="clear" w:color="auto" w:fill="auto"/>
        <w:ind w:left="426"/>
        <w:rPr>
          <w:sz w:val="24"/>
          <w:szCs w:val="24"/>
        </w:rPr>
      </w:pPr>
    </w:p>
    <w:sectPr w:rsidR="000D25A2" w:rsidRPr="003774B2" w:rsidSect="00EA27C8">
      <w:headerReference w:type="default" r:id="rId10"/>
      <w:footerReference w:type="default" r:id="rId11"/>
      <w:pgSz w:w="11907" w:h="16839" w:code="9"/>
      <w:pgMar w:top="1134" w:right="567" w:bottom="851" w:left="1701" w:header="426" w:footer="161" w:gutter="0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6CC5933" w14:textId="77777777" w:rsidR="00584DDC" w:rsidRDefault="00584DDC">
      <w:r>
        <w:separator/>
      </w:r>
    </w:p>
  </w:endnote>
  <w:endnote w:type="continuationSeparator" w:id="0">
    <w:p w14:paraId="20771EBF" w14:textId="77777777" w:rsidR="00584DDC" w:rsidRDefault="00584D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altName w:val="Device Font 10cpi"/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altName w:val="Calibri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altName w:val="Arial"/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altName w:val="Arial"/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DD061B4" w14:textId="77777777" w:rsidR="009253F7" w:rsidRDefault="007B7541" w:rsidP="007B7541">
    <w:pPr>
      <w:pStyle w:val="22"/>
      <w:shd w:val="clear" w:color="auto" w:fill="auto"/>
      <w:tabs>
        <w:tab w:val="right" w:pos="6991"/>
      </w:tabs>
      <w:jc w:val="right"/>
      <w:rPr>
        <w:rFonts w:ascii="Arial" w:eastAsia="Arial" w:hAnsi="Arial" w:cs="Arial"/>
        <w:b/>
        <w:bCs/>
        <w:sz w:val="8"/>
        <w:szCs w:val="8"/>
      </w:rPr>
    </w:pPr>
    <w:r>
      <w:rPr>
        <w:rFonts w:ascii="Arial" w:eastAsia="Arial" w:hAnsi="Arial" w:cs="Arial"/>
        <w:b/>
        <w:bCs/>
        <w:sz w:val="8"/>
        <w:szCs w:val="8"/>
      </w:rPr>
      <w:t>Виготовлено за даними міського земельного кадастру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2713456" w14:textId="77777777" w:rsidR="00584DDC" w:rsidRDefault="00584DDC"/>
  </w:footnote>
  <w:footnote w:type="continuationSeparator" w:id="0">
    <w:p w14:paraId="4EDD3E63" w14:textId="77777777" w:rsidR="00584DDC" w:rsidRDefault="00584DDC"/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C17212F" w14:textId="51421212" w:rsidR="00862990" w:rsidRDefault="00745F89" w:rsidP="00745F89">
    <w:pPr>
      <w:pStyle w:val="20"/>
      <w:shd w:val="clear" w:color="auto" w:fill="auto"/>
      <w:spacing w:after="0"/>
      <w:rPr>
        <w:sz w:val="12"/>
        <w:szCs w:val="12"/>
      </w:rPr>
    </w:pPr>
    <w:r>
      <w:rPr>
        <w:sz w:val="12"/>
        <w:szCs w:val="12"/>
      </w:rPr>
      <w:t xml:space="preserve">                                                                                                                                                                                </w:t>
    </w:r>
    <w:r w:rsidR="00E770AC">
      <w:rPr>
        <w:sz w:val="12"/>
        <w:szCs w:val="12"/>
      </w:rPr>
      <w:t xml:space="preserve">   </w:t>
    </w:r>
    <w:r>
      <w:rPr>
        <w:sz w:val="12"/>
        <w:szCs w:val="12"/>
      </w:rPr>
      <w:t xml:space="preserve">  </w:t>
    </w:r>
    <w:r w:rsidR="00862990">
      <w:rPr>
        <w:sz w:val="12"/>
        <w:szCs w:val="12"/>
      </w:rPr>
      <w:t xml:space="preserve">Пояснювальна записка № </w:t>
    </w:r>
    <w:r w:rsidR="007B7541" w:rsidRPr="00380C0C">
      <w:rPr>
        <w:sz w:val="12"/>
        <w:szCs w:val="12"/>
        <w:lang w:val="ru-RU"/>
      </w:rPr>
      <w:t>ПЗН-70322</w:t>
    </w:r>
    <w:r w:rsidR="00862990">
      <w:rPr>
        <w:sz w:val="12"/>
        <w:szCs w:val="12"/>
      </w:rPr>
      <w:t xml:space="preserve"> від </w:t>
    </w:r>
    <w:r w:rsidR="00B2667F" w:rsidRPr="00380C0C">
      <w:rPr>
        <w:sz w:val="12"/>
        <w:szCs w:val="12"/>
        <w:lang w:val="ru-RU"/>
      </w:rPr>
      <w:t>30.08.2024</w:t>
    </w:r>
    <w:r w:rsidR="00862990">
      <w:rPr>
        <w:sz w:val="12"/>
        <w:szCs w:val="12"/>
      </w:rPr>
      <w:t xml:space="preserve"> до </w:t>
    </w:r>
    <w:r w:rsidR="003D52B9">
      <w:rPr>
        <w:sz w:val="12"/>
        <w:szCs w:val="12"/>
      </w:rPr>
      <w:t xml:space="preserve">справи </w:t>
    </w:r>
    <w:r w:rsidR="00862990">
      <w:rPr>
        <w:sz w:val="12"/>
        <w:szCs w:val="12"/>
      </w:rPr>
      <w:t>528027987</w:t>
    </w:r>
  </w:p>
  <w:p w14:paraId="2E60DAB9" w14:textId="57A7261A" w:rsidR="00862990" w:rsidRPr="007B7541" w:rsidRDefault="00862990" w:rsidP="00862990">
    <w:pPr>
      <w:pStyle w:val="ab"/>
      <w:jc w:val="right"/>
      <w:rPr>
        <w:rFonts w:ascii="Times New Roman" w:hAnsi="Times New Roman" w:cs="Times New Roman"/>
        <w:sz w:val="12"/>
        <w:szCs w:val="12"/>
      </w:rPr>
    </w:pPr>
    <w:r w:rsidRPr="007B7541">
      <w:rPr>
        <w:rFonts w:ascii="Times New Roman" w:hAnsi="Times New Roman" w:cs="Times New Roman"/>
        <w:sz w:val="12"/>
        <w:szCs w:val="12"/>
      </w:rPr>
      <w:t>Сторінка</w:t>
    </w:r>
    <w:r w:rsidRPr="007B7541">
      <w:rPr>
        <w:rFonts w:ascii="Times New Roman" w:hAnsi="Times New Roman" w:cs="Times New Roman"/>
      </w:rPr>
      <w:t xml:space="preserve"> </w:t>
    </w:r>
    <w:sdt>
      <w:sdtPr>
        <w:rPr>
          <w:rFonts w:ascii="Times New Roman" w:hAnsi="Times New Roman" w:cs="Times New Roman"/>
        </w:rPr>
        <w:id w:val="915206636"/>
        <w:docPartObj>
          <w:docPartGallery w:val="Page Numbers (Top of Page)"/>
          <w:docPartUnique/>
        </w:docPartObj>
      </w:sdtPr>
      <w:sdtEndPr>
        <w:rPr>
          <w:sz w:val="12"/>
          <w:szCs w:val="12"/>
        </w:rPr>
      </w:sdtEndPr>
      <w:sdtContent>
        <w:r w:rsidRPr="007B7541">
          <w:rPr>
            <w:rFonts w:ascii="Times New Roman" w:hAnsi="Times New Roman" w:cs="Times New Roman"/>
            <w:sz w:val="12"/>
            <w:szCs w:val="12"/>
          </w:rPr>
          <w:fldChar w:fldCharType="begin"/>
        </w:r>
        <w:r w:rsidRPr="007B7541">
          <w:rPr>
            <w:rFonts w:ascii="Times New Roman" w:hAnsi="Times New Roman" w:cs="Times New Roman"/>
            <w:sz w:val="12"/>
            <w:szCs w:val="12"/>
          </w:rPr>
          <w:instrText>PAGE   \* MERGEFORMAT</w:instrText>
        </w:r>
        <w:r w:rsidRPr="007B7541">
          <w:rPr>
            <w:rFonts w:ascii="Times New Roman" w:hAnsi="Times New Roman" w:cs="Times New Roman"/>
            <w:sz w:val="12"/>
            <w:szCs w:val="12"/>
          </w:rPr>
          <w:fldChar w:fldCharType="separate"/>
        </w:r>
        <w:r w:rsidR="005C0838" w:rsidRPr="005C0838">
          <w:rPr>
            <w:rFonts w:ascii="Times New Roman" w:hAnsi="Times New Roman" w:cs="Times New Roman"/>
            <w:noProof/>
            <w:sz w:val="12"/>
            <w:szCs w:val="12"/>
            <w:lang w:val="ru-RU"/>
          </w:rPr>
          <w:t>2</w:t>
        </w:r>
        <w:r w:rsidRPr="007B7541">
          <w:rPr>
            <w:rFonts w:ascii="Times New Roman" w:hAnsi="Times New Roman" w:cs="Times New Roman"/>
            <w:sz w:val="12"/>
            <w:szCs w:val="12"/>
          </w:rPr>
          <w:fldChar w:fldCharType="end"/>
        </w:r>
      </w:sdtContent>
    </w:sdt>
  </w:p>
  <w:p w14:paraId="54B3AC18" w14:textId="77777777" w:rsidR="00862990" w:rsidRDefault="00862990" w:rsidP="00862990">
    <w:pPr>
      <w:pStyle w:val="ab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BF7C12"/>
    <w:multiLevelType w:val="multilevel"/>
    <w:tmpl w:val="CFE890C6"/>
    <w:lvl w:ilvl="0">
      <w:start w:val="6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DF11246"/>
    <w:multiLevelType w:val="hybridMultilevel"/>
    <w:tmpl w:val="D02833BC"/>
    <w:lvl w:ilvl="0" w:tplc="CB227BAA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12BB49C5"/>
    <w:multiLevelType w:val="multilevel"/>
    <w:tmpl w:val="8CDC79CE"/>
    <w:lvl w:ilvl="0">
      <w:start w:val="3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hyphenationZone w:val="425"/>
  <w:drawingGridHorizontalSpacing w:val="181"/>
  <w:drawingGridVerticalSpacing w:val="181"/>
  <w:characterSpacingControl w:val="compressPunctuation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0681"/>
    <w:rsid w:val="00022532"/>
    <w:rsid w:val="00045902"/>
    <w:rsid w:val="00091CF3"/>
    <w:rsid w:val="00092818"/>
    <w:rsid w:val="00096F55"/>
    <w:rsid w:val="000A3E29"/>
    <w:rsid w:val="000D25A2"/>
    <w:rsid w:val="000D4A8B"/>
    <w:rsid w:val="000D5380"/>
    <w:rsid w:val="000F1896"/>
    <w:rsid w:val="00103606"/>
    <w:rsid w:val="00110C03"/>
    <w:rsid w:val="00114807"/>
    <w:rsid w:val="00143284"/>
    <w:rsid w:val="0014558C"/>
    <w:rsid w:val="00150588"/>
    <w:rsid w:val="00154021"/>
    <w:rsid w:val="00155A66"/>
    <w:rsid w:val="00166900"/>
    <w:rsid w:val="00193E39"/>
    <w:rsid w:val="001E04D2"/>
    <w:rsid w:val="00210F1C"/>
    <w:rsid w:val="00217DBB"/>
    <w:rsid w:val="00224F4D"/>
    <w:rsid w:val="002256EF"/>
    <w:rsid w:val="00232D6B"/>
    <w:rsid w:val="002438BA"/>
    <w:rsid w:val="00263D53"/>
    <w:rsid w:val="002719CE"/>
    <w:rsid w:val="00294757"/>
    <w:rsid w:val="002F29F5"/>
    <w:rsid w:val="00302B67"/>
    <w:rsid w:val="00302CE3"/>
    <w:rsid w:val="003047FC"/>
    <w:rsid w:val="0032514C"/>
    <w:rsid w:val="00347B41"/>
    <w:rsid w:val="00354ADB"/>
    <w:rsid w:val="003568E0"/>
    <w:rsid w:val="0037251C"/>
    <w:rsid w:val="003744EB"/>
    <w:rsid w:val="003774B2"/>
    <w:rsid w:val="00380C0C"/>
    <w:rsid w:val="003C17B4"/>
    <w:rsid w:val="003D52B9"/>
    <w:rsid w:val="003F08A4"/>
    <w:rsid w:val="003F796B"/>
    <w:rsid w:val="004223BA"/>
    <w:rsid w:val="00446BFC"/>
    <w:rsid w:val="004571B2"/>
    <w:rsid w:val="00466C3C"/>
    <w:rsid w:val="00485E81"/>
    <w:rsid w:val="00496595"/>
    <w:rsid w:val="004E1042"/>
    <w:rsid w:val="004E223D"/>
    <w:rsid w:val="004F0681"/>
    <w:rsid w:val="0051297B"/>
    <w:rsid w:val="005234D0"/>
    <w:rsid w:val="0055002C"/>
    <w:rsid w:val="00571279"/>
    <w:rsid w:val="005718CD"/>
    <w:rsid w:val="0058258A"/>
    <w:rsid w:val="00584DDC"/>
    <w:rsid w:val="00596FDB"/>
    <w:rsid w:val="005A2C2E"/>
    <w:rsid w:val="005C0838"/>
    <w:rsid w:val="005C0C71"/>
    <w:rsid w:val="005C5A73"/>
    <w:rsid w:val="006006CF"/>
    <w:rsid w:val="00604821"/>
    <w:rsid w:val="00615185"/>
    <w:rsid w:val="006212E0"/>
    <w:rsid w:val="00632173"/>
    <w:rsid w:val="0064781D"/>
    <w:rsid w:val="00682BA2"/>
    <w:rsid w:val="00687415"/>
    <w:rsid w:val="006903E8"/>
    <w:rsid w:val="006A0D5A"/>
    <w:rsid w:val="006A3391"/>
    <w:rsid w:val="006A43A2"/>
    <w:rsid w:val="006D0CA1"/>
    <w:rsid w:val="006D0D25"/>
    <w:rsid w:val="006E02F0"/>
    <w:rsid w:val="006F5153"/>
    <w:rsid w:val="00707471"/>
    <w:rsid w:val="00720C46"/>
    <w:rsid w:val="00725E0A"/>
    <w:rsid w:val="007268EC"/>
    <w:rsid w:val="00731DC2"/>
    <w:rsid w:val="007355C9"/>
    <w:rsid w:val="00745F89"/>
    <w:rsid w:val="0075609F"/>
    <w:rsid w:val="00765699"/>
    <w:rsid w:val="00765ED6"/>
    <w:rsid w:val="007A3E8C"/>
    <w:rsid w:val="007B7541"/>
    <w:rsid w:val="007C2840"/>
    <w:rsid w:val="007C52B7"/>
    <w:rsid w:val="007C7E55"/>
    <w:rsid w:val="007D3720"/>
    <w:rsid w:val="007E2544"/>
    <w:rsid w:val="0081082C"/>
    <w:rsid w:val="00812178"/>
    <w:rsid w:val="0081493A"/>
    <w:rsid w:val="00830DB0"/>
    <w:rsid w:val="00833BDF"/>
    <w:rsid w:val="008540A6"/>
    <w:rsid w:val="00855E2F"/>
    <w:rsid w:val="00862990"/>
    <w:rsid w:val="008669DB"/>
    <w:rsid w:val="00877672"/>
    <w:rsid w:val="00880D60"/>
    <w:rsid w:val="008A040E"/>
    <w:rsid w:val="008A1CBE"/>
    <w:rsid w:val="008B065F"/>
    <w:rsid w:val="008E1E77"/>
    <w:rsid w:val="008F6A51"/>
    <w:rsid w:val="009078AA"/>
    <w:rsid w:val="009253F7"/>
    <w:rsid w:val="00976EF9"/>
    <w:rsid w:val="009B470E"/>
    <w:rsid w:val="009C124D"/>
    <w:rsid w:val="009C7FC5"/>
    <w:rsid w:val="009F5A7E"/>
    <w:rsid w:val="00A04BCD"/>
    <w:rsid w:val="00A27936"/>
    <w:rsid w:val="00A47378"/>
    <w:rsid w:val="00A577B3"/>
    <w:rsid w:val="00A65267"/>
    <w:rsid w:val="00A66F8F"/>
    <w:rsid w:val="00A723F2"/>
    <w:rsid w:val="00A75C83"/>
    <w:rsid w:val="00AA10F9"/>
    <w:rsid w:val="00AD6BDF"/>
    <w:rsid w:val="00AF38B3"/>
    <w:rsid w:val="00B1564C"/>
    <w:rsid w:val="00B2601A"/>
    <w:rsid w:val="00B2667F"/>
    <w:rsid w:val="00B46331"/>
    <w:rsid w:val="00B602DB"/>
    <w:rsid w:val="00B637D1"/>
    <w:rsid w:val="00B6395E"/>
    <w:rsid w:val="00B666BE"/>
    <w:rsid w:val="00B76A35"/>
    <w:rsid w:val="00B848A9"/>
    <w:rsid w:val="00B85976"/>
    <w:rsid w:val="00BA02ED"/>
    <w:rsid w:val="00BA3AB4"/>
    <w:rsid w:val="00BB1A21"/>
    <w:rsid w:val="00BB2AE1"/>
    <w:rsid w:val="00BD4A71"/>
    <w:rsid w:val="00BE5396"/>
    <w:rsid w:val="00BE76CE"/>
    <w:rsid w:val="00C2624F"/>
    <w:rsid w:val="00C84EDA"/>
    <w:rsid w:val="00C95FDB"/>
    <w:rsid w:val="00C96D9A"/>
    <w:rsid w:val="00C97F46"/>
    <w:rsid w:val="00CA391A"/>
    <w:rsid w:val="00CB5ED4"/>
    <w:rsid w:val="00CC078F"/>
    <w:rsid w:val="00CC567E"/>
    <w:rsid w:val="00CC5CF5"/>
    <w:rsid w:val="00CE0D0A"/>
    <w:rsid w:val="00D071C4"/>
    <w:rsid w:val="00D07D85"/>
    <w:rsid w:val="00D12C22"/>
    <w:rsid w:val="00D23EC9"/>
    <w:rsid w:val="00D35106"/>
    <w:rsid w:val="00D40C56"/>
    <w:rsid w:val="00D453B9"/>
    <w:rsid w:val="00D52C22"/>
    <w:rsid w:val="00DA21AC"/>
    <w:rsid w:val="00DB1C69"/>
    <w:rsid w:val="00DC6EFC"/>
    <w:rsid w:val="00DE1AEF"/>
    <w:rsid w:val="00DE6903"/>
    <w:rsid w:val="00E06799"/>
    <w:rsid w:val="00E12AC0"/>
    <w:rsid w:val="00E17376"/>
    <w:rsid w:val="00E21576"/>
    <w:rsid w:val="00E351CD"/>
    <w:rsid w:val="00E47F1B"/>
    <w:rsid w:val="00E659C4"/>
    <w:rsid w:val="00E70A7A"/>
    <w:rsid w:val="00E741F4"/>
    <w:rsid w:val="00E770AC"/>
    <w:rsid w:val="00E82810"/>
    <w:rsid w:val="00E83B0D"/>
    <w:rsid w:val="00E94D09"/>
    <w:rsid w:val="00E95AAA"/>
    <w:rsid w:val="00EA27C8"/>
    <w:rsid w:val="00EA7306"/>
    <w:rsid w:val="00ED0B68"/>
    <w:rsid w:val="00EE5263"/>
    <w:rsid w:val="00EF0B77"/>
    <w:rsid w:val="00EF46F6"/>
    <w:rsid w:val="00EF7797"/>
    <w:rsid w:val="00F02B99"/>
    <w:rsid w:val="00F23B16"/>
    <w:rsid w:val="00F47E79"/>
    <w:rsid w:val="00F512E5"/>
    <w:rsid w:val="00F64C5F"/>
    <w:rsid w:val="00F66157"/>
    <w:rsid w:val="00F76EA8"/>
    <w:rsid w:val="00F8168C"/>
    <w:rsid w:val="00F905E6"/>
    <w:rsid w:val="00FA2446"/>
    <w:rsid w:val="00FA5B16"/>
    <w:rsid w:val="00FB334A"/>
    <w:rsid w:val="00FD67EB"/>
    <w:rsid w:val="00FD7A37"/>
    <w:rsid w:val="00FE13EB"/>
    <w:rsid w:val="00FE28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417E3970"/>
  <w15:docId w15:val="{DA3EAE0D-75D1-41D0-9660-F3FC9259BA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ourier New" w:eastAsia="Courier New" w:hAnsi="Courier New" w:cs="Courier New"/>
        <w:sz w:val="24"/>
        <w:szCs w:val="24"/>
        <w:lang w:val="uk-UA" w:eastAsia="uk-UA" w:bidi="uk-U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Подпись к картинке_"/>
    <w:basedOn w:val="a0"/>
    <w:link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5"/>
      <w:szCs w:val="15"/>
      <w:u w:val="non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4"/>
      <w:szCs w:val="34"/>
      <w:u w:val="none"/>
    </w:rPr>
  </w:style>
  <w:style w:type="character" w:customStyle="1" w:styleId="a5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a6">
    <w:name w:val="Подпись к таблице_"/>
    <w:basedOn w:val="a0"/>
    <w:link w:val="a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9"/>
      <w:szCs w:val="19"/>
      <w:u w:val="none"/>
    </w:rPr>
  </w:style>
  <w:style w:type="character" w:customStyle="1" w:styleId="a8">
    <w:name w:val="Другое_"/>
    <w:basedOn w:val="a0"/>
    <w:link w:val="a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paragraph" w:customStyle="1" w:styleId="a4">
    <w:name w:val="Подпись к картинке"/>
    <w:basedOn w:val="a"/>
    <w:link w:val="a3"/>
    <w:pPr>
      <w:shd w:val="clear" w:color="auto" w:fill="FFFFFF"/>
      <w:spacing w:line="228" w:lineRule="auto"/>
    </w:pPr>
    <w:rPr>
      <w:rFonts w:ascii="Times New Roman" w:eastAsia="Times New Roman" w:hAnsi="Times New Roman" w:cs="Times New Roman"/>
      <w:sz w:val="15"/>
      <w:szCs w:val="15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ind w:firstLine="140"/>
    </w:pPr>
    <w:rPr>
      <w:rFonts w:ascii="Times New Roman" w:eastAsia="Times New Roman" w:hAnsi="Times New Roman" w:cs="Times New Roman"/>
      <w:b/>
      <w:bCs/>
      <w:sz w:val="34"/>
      <w:szCs w:val="34"/>
    </w:rPr>
  </w:style>
  <w:style w:type="paragraph" w:customStyle="1" w:styleId="1">
    <w:name w:val="Основной текст1"/>
    <w:basedOn w:val="a"/>
    <w:link w:val="a5"/>
    <w:pPr>
      <w:shd w:val="clear" w:color="auto" w:fill="FFFFFF"/>
      <w:spacing w:after="80"/>
      <w:ind w:firstLine="400"/>
    </w:pPr>
    <w:rPr>
      <w:rFonts w:ascii="Times New Roman" w:eastAsia="Times New Roman" w:hAnsi="Times New Roman" w:cs="Times New Roman"/>
      <w:sz w:val="19"/>
      <w:szCs w:val="19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after="40" w:line="235" w:lineRule="auto"/>
      <w:ind w:left="190" w:firstLine="20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a7">
    <w:name w:val="Подпись к таблице"/>
    <w:basedOn w:val="a"/>
    <w:link w:val="a6"/>
    <w:pPr>
      <w:shd w:val="clear" w:color="auto" w:fill="FFFFFF"/>
      <w:spacing w:line="221" w:lineRule="auto"/>
    </w:pPr>
    <w:rPr>
      <w:rFonts w:ascii="Times New Roman" w:eastAsia="Times New Roman" w:hAnsi="Times New Roman" w:cs="Times New Roman"/>
      <w:b/>
      <w:bCs/>
      <w:sz w:val="19"/>
      <w:szCs w:val="19"/>
    </w:rPr>
  </w:style>
  <w:style w:type="paragraph" w:customStyle="1" w:styleId="a9">
    <w:name w:val="Другое"/>
    <w:basedOn w:val="a"/>
    <w:link w:val="a8"/>
    <w:pPr>
      <w:shd w:val="clear" w:color="auto" w:fill="FFFFFF"/>
      <w:spacing w:after="80"/>
      <w:ind w:firstLine="400"/>
    </w:pPr>
    <w:rPr>
      <w:rFonts w:ascii="Times New Roman" w:eastAsia="Times New Roman" w:hAnsi="Times New Roman" w:cs="Times New Roman"/>
      <w:sz w:val="19"/>
      <w:szCs w:val="19"/>
    </w:rPr>
  </w:style>
  <w:style w:type="table" w:styleId="aa">
    <w:name w:val="Table Grid"/>
    <w:basedOn w:val="a1"/>
    <w:uiPriority w:val="39"/>
    <w:rsid w:val="0011480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BB2AE1"/>
    <w:pPr>
      <w:tabs>
        <w:tab w:val="center" w:pos="4819"/>
        <w:tab w:val="right" w:pos="9639"/>
      </w:tabs>
    </w:pPr>
  </w:style>
  <w:style w:type="character" w:customStyle="1" w:styleId="ac">
    <w:name w:val="Верхній колонтитул Знак"/>
    <w:basedOn w:val="a0"/>
    <w:link w:val="ab"/>
    <w:uiPriority w:val="99"/>
    <w:rsid w:val="00BB2AE1"/>
    <w:rPr>
      <w:color w:val="000000"/>
    </w:rPr>
  </w:style>
  <w:style w:type="paragraph" w:styleId="ad">
    <w:name w:val="footer"/>
    <w:basedOn w:val="a"/>
    <w:link w:val="ae"/>
    <w:uiPriority w:val="99"/>
    <w:unhideWhenUsed/>
    <w:rsid w:val="00BB2AE1"/>
    <w:pPr>
      <w:tabs>
        <w:tab w:val="center" w:pos="4819"/>
        <w:tab w:val="right" w:pos="9639"/>
      </w:tabs>
    </w:pPr>
  </w:style>
  <w:style w:type="character" w:customStyle="1" w:styleId="ae">
    <w:name w:val="Нижній колонтитул Знак"/>
    <w:basedOn w:val="a0"/>
    <w:link w:val="ad"/>
    <w:uiPriority w:val="99"/>
    <w:rsid w:val="00BB2AE1"/>
    <w:rPr>
      <w:color w:val="000000"/>
    </w:rPr>
  </w:style>
  <w:style w:type="character" w:customStyle="1" w:styleId="21">
    <w:name w:val="Колонтитул (2)_"/>
    <w:basedOn w:val="a0"/>
    <w:link w:val="22"/>
    <w:locked/>
    <w:rsid w:val="009253F7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22">
    <w:name w:val="Колонтитул (2)"/>
    <w:basedOn w:val="a"/>
    <w:link w:val="21"/>
    <w:rsid w:val="009253F7"/>
    <w:pPr>
      <w:shd w:val="clear" w:color="auto" w:fill="FFFFFF"/>
    </w:pPr>
    <w:rPr>
      <w:rFonts w:ascii="Times New Roman" w:eastAsia="Times New Roman" w:hAnsi="Times New Roman" w:cs="Times New Roman"/>
      <w:color w:val="auto"/>
      <w:sz w:val="20"/>
      <w:szCs w:val="20"/>
    </w:rPr>
  </w:style>
  <w:style w:type="character" w:styleId="af">
    <w:name w:val="Emphasis"/>
    <w:basedOn w:val="a0"/>
    <w:uiPriority w:val="20"/>
    <w:qFormat/>
    <w:rsid w:val="00E06799"/>
    <w:rPr>
      <w:i/>
      <w:iCs/>
    </w:rPr>
  </w:style>
  <w:style w:type="table" w:customStyle="1" w:styleId="10">
    <w:name w:val="Сетка таблицы1"/>
    <w:basedOn w:val="a1"/>
    <w:next w:val="aa"/>
    <w:uiPriority w:val="39"/>
    <w:rsid w:val="00224F4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0">
    <w:name w:val="Strong"/>
    <w:basedOn w:val="a0"/>
    <w:uiPriority w:val="22"/>
    <w:qFormat/>
    <w:rsid w:val="00354ADB"/>
    <w:rPr>
      <w:b/>
      <w:bCs/>
    </w:rPr>
  </w:style>
  <w:style w:type="paragraph" w:styleId="af1">
    <w:name w:val="Balloon Text"/>
    <w:basedOn w:val="a"/>
    <w:link w:val="af2"/>
    <w:uiPriority w:val="99"/>
    <w:semiHidden/>
    <w:unhideWhenUsed/>
    <w:rsid w:val="000D25A2"/>
    <w:rPr>
      <w:rFonts w:ascii="Segoe UI" w:hAnsi="Segoe UI" w:cs="Segoe UI"/>
      <w:sz w:val="18"/>
      <w:szCs w:val="18"/>
    </w:rPr>
  </w:style>
  <w:style w:type="character" w:customStyle="1" w:styleId="af2">
    <w:name w:val="Текст у виносці Знак"/>
    <w:basedOn w:val="a0"/>
    <w:link w:val="af1"/>
    <w:uiPriority w:val="99"/>
    <w:semiHidden/>
    <w:rsid w:val="000D25A2"/>
    <w:rPr>
      <w:rFonts w:ascii="Segoe UI" w:hAnsi="Segoe UI" w:cs="Segoe UI"/>
      <w:color w:val="000000"/>
      <w:sz w:val="18"/>
      <w:szCs w:val="18"/>
    </w:rPr>
  </w:style>
  <w:style w:type="paragraph" w:styleId="af3">
    <w:name w:val="No Spacing"/>
    <w:uiPriority w:val="1"/>
    <w:qFormat/>
    <w:rsid w:val="003D52B9"/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6144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21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671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63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request_qr_code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file:///C:\Users\veronika.shabelnyk\Downloads\request_qr_code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744</Words>
  <Characters>4245</Characters>
  <Application>Microsoft Office Word</Application>
  <DocSecurity>0</DocSecurity>
  <Lines>35</Lines>
  <Paragraphs>9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 записка Фіз передача дозвіл (передача)</vt:lpstr>
      <vt:lpstr/>
    </vt:vector>
  </TitlesOfParts>
  <Manager>Управління землеустрою</Manager>
  <Company>ДЕПАРТАМЕНТ ЗЕМЕЛЬНИХ РЕСУРСІВ</Company>
  <LinksUpToDate>false</LinksUpToDate>
  <CharactersWithSpaces>4980</CharactersWithSpaces>
  <SharedDoc>false</SharedDoc>
  <HyperlinkBase>73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Фіз передача дозвіл (передача)</dc:title>
  <dc:creator>Admin</dc:creator>
  <cp:keywords>{"doc_type_id":73,"doc_type_name":"Пояснювальна записка Фіз передача дозвіл (передача)","doc_type_file":"Фіз_передача_дозвіл.docx"}</cp:keywords>
  <cp:lastModifiedBy>Василига Жанна Леонідівна</cp:lastModifiedBy>
  <cp:revision>9</cp:revision>
  <cp:lastPrinted>2024-08-30T06:28:00Z</cp:lastPrinted>
  <dcterms:created xsi:type="dcterms:W3CDTF">2024-08-30T06:14:00Z</dcterms:created>
  <dcterms:modified xsi:type="dcterms:W3CDTF">2024-09-17T06:44:00Z</dcterms:modified>
</cp:coreProperties>
</file>