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293B0D0C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547744009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547744009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C2000A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24B703B7" w:rsidR="00F6318B" w:rsidRPr="00DE4A20" w:rsidRDefault="00841099" w:rsidP="00841099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41099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земельної ділянки у постійне користування </w:t>
            </w:r>
            <w:r w:rsidR="00815473" w:rsidRPr="00815473">
              <w:rPr>
                <w:b/>
                <w:color w:val="000000" w:themeColor="text1"/>
                <w:sz w:val="28"/>
                <w:szCs w:val="28"/>
              </w:rPr>
              <w:t>для цілей підрозділів 09.01-09.02, 09.04-09.05 та для збереження та використання земель природно-заповідного фонду</w:t>
            </w:r>
            <w:r w:rsidRPr="00841099">
              <w:rPr>
                <w:b/>
                <w:color w:val="000000" w:themeColor="text1"/>
                <w:sz w:val="28"/>
                <w:szCs w:val="28"/>
              </w:rPr>
              <w:t xml:space="preserve"> на території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129 </w:t>
            </w:r>
            <w:r w:rsidRPr="00841099">
              <w:rPr>
                <w:b/>
                <w:color w:val="000000" w:themeColor="text1"/>
                <w:sz w:val="28"/>
                <w:szCs w:val="28"/>
              </w:rPr>
              <w:t>кварталу Святошинського лісництва у Святошинському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406E4720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841099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</w:t>
      </w:r>
      <w:r w:rsidR="00815473">
        <w:rPr>
          <w:color w:val="000000" w:themeColor="text1"/>
          <w:lang w:val="uk-UA"/>
        </w:rPr>
        <w:t>,</w:t>
      </w:r>
      <w:r w:rsidRPr="00841099">
        <w:rPr>
          <w:color w:val="000000" w:themeColor="text1"/>
          <w:lang w:val="uk-UA"/>
        </w:rPr>
        <w:t xml:space="preserve"> місцезнаходження юридичної особи: 03115, місто Київ, вул. Святошинська, 24) від 16 квітня 2024 року № 66101-008510</w:t>
      </w:r>
      <w:r w:rsidR="00815473">
        <w:rPr>
          <w:color w:val="000000" w:themeColor="text1"/>
          <w:lang w:val="uk-UA"/>
        </w:rPr>
        <w:t>174</w:t>
      </w:r>
      <w:r w:rsidRPr="00841099">
        <w:rPr>
          <w:color w:val="000000" w:themeColor="text1"/>
          <w:lang w:val="uk-UA"/>
        </w:rPr>
        <w:t>-031-03</w:t>
      </w:r>
      <w:r w:rsidR="004069AF">
        <w:rPr>
          <w:color w:val="000000" w:themeColor="text1"/>
          <w:lang w:val="uk-UA"/>
        </w:rPr>
        <w:t>,</w:t>
      </w:r>
      <w:r w:rsidRPr="00841099">
        <w:rPr>
          <w:color w:val="000000" w:themeColor="text1"/>
          <w:lang w:val="uk-UA"/>
        </w:rPr>
        <w:t xml:space="preserve"> керуючись статтями 9, 57,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</w:t>
      </w:r>
      <w:r w:rsidR="004069AF">
        <w:rPr>
          <w:color w:val="000000" w:themeColor="text1"/>
          <w:lang w:val="uk-UA"/>
        </w:rPr>
        <w:t>тративну процедуру», враховуючи</w:t>
      </w:r>
      <w:r w:rsidRPr="00841099">
        <w:rPr>
          <w:color w:val="000000" w:themeColor="text1"/>
          <w:lang w:val="uk-UA"/>
        </w:rPr>
        <w:t xml:space="preserve"> </w:t>
      </w:r>
      <w:r w:rsidR="00815473" w:rsidRPr="00815473">
        <w:rPr>
          <w:color w:val="000000" w:themeColor="text1"/>
          <w:lang w:val="uk-UA"/>
        </w:rPr>
        <w:t>лист Державного агентства лісових ресурсів України від 19.12.2022 № 02-33/7029-22 і те,</w:t>
      </w:r>
      <w:r w:rsidR="00815473">
        <w:rPr>
          <w:color w:val="000000" w:themeColor="text1"/>
          <w:lang w:val="uk-UA"/>
        </w:rPr>
        <w:t xml:space="preserve"> </w:t>
      </w:r>
      <w:r w:rsidRPr="00841099">
        <w:rPr>
          <w:color w:val="000000" w:themeColor="text1"/>
          <w:lang w:val="uk-UA"/>
        </w:rPr>
        <w:t>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6EEBCD43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841099" w:rsidRPr="009B5546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господарство», за умови виконання пункту 2 цього рішення, в постійне користування земельну ділянку площею </w:t>
      </w:r>
      <w:r w:rsidR="00F837D8" w:rsidRPr="00841099">
        <w:rPr>
          <w:iCs/>
          <w:color w:val="000000" w:themeColor="text1"/>
          <w:sz w:val="28"/>
          <w:szCs w:val="28"/>
          <w:lang w:val="uk-UA" w:eastAsia="uk-UA"/>
        </w:rPr>
        <w:t>21,0005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841099">
        <w:rPr>
          <w:iCs/>
          <w:color w:val="000000" w:themeColor="text1"/>
          <w:sz w:val="28"/>
          <w:szCs w:val="28"/>
          <w:lang w:val="uk-UA" w:eastAsia="uk-UA"/>
        </w:rPr>
        <w:lastRenderedPageBreak/>
        <w:t>8000000000:75:180:0001</w:t>
      </w:r>
      <w:r w:rsidR="00F837D8" w:rsidRPr="00AF790C">
        <w:rPr>
          <w:sz w:val="28"/>
          <w:szCs w:val="28"/>
          <w:lang w:val="uk-UA"/>
        </w:rPr>
        <w:t xml:space="preserve">) </w:t>
      </w:r>
      <w:r w:rsidR="00815473" w:rsidRPr="00815473">
        <w:rPr>
          <w:sz w:val="28"/>
          <w:szCs w:val="28"/>
          <w:lang w:val="uk-UA"/>
        </w:rPr>
        <w:t xml:space="preserve">для цілей підрозділів 09.01-09.02, 09.04-09.05 та для збереження та використання земель природно-заповідного фонду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09.03 для цілей підрозділів 09.01-09.02, 09.04-09.05 та для збереження та використання земель природно-заповідного фонду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</w:t>
      </w:r>
      <w:r w:rsidR="00841099" w:rsidRPr="00841099">
        <w:rPr>
          <w:sz w:val="28"/>
          <w:lang w:val="uk-UA"/>
        </w:rPr>
        <w:t xml:space="preserve">на території </w:t>
      </w:r>
      <w:r w:rsidR="00841099">
        <w:rPr>
          <w:sz w:val="28"/>
          <w:lang w:val="uk-UA"/>
        </w:rPr>
        <w:t>129</w:t>
      </w:r>
      <w:r w:rsidR="00841099" w:rsidRPr="00841099">
        <w:rPr>
          <w:sz w:val="28"/>
          <w:lang w:val="uk-UA"/>
        </w:rPr>
        <w:t xml:space="preserve"> кварталу Святошинського лісництва Комунального підприємства "Святошинське лісопаркове господарство" у Святошинському районі міста Києва із земель комунальної власності територіальної громади міста Києва </w:t>
      </w:r>
      <w:r w:rsidR="00961B41" w:rsidRPr="00AF790C">
        <w:rPr>
          <w:sz w:val="28"/>
          <w:szCs w:val="28"/>
          <w:lang w:val="uk-UA"/>
        </w:rPr>
        <w:t>(категорія земель – землі лісогосподарського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16 квітня  2024 </w:t>
      </w:r>
      <w:r w:rsidR="00BB4A42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66101-008510174-031-03,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547744009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6166765E" w14:textId="77777777" w:rsidR="00841099" w:rsidRDefault="00841099" w:rsidP="00841099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 w:rsidRPr="00EB39E1">
        <w:rPr>
          <w:color w:val="000000" w:themeColor="text1"/>
          <w:sz w:val="28"/>
          <w:szCs w:val="28"/>
          <w:lang w:val="uk-UA"/>
        </w:rPr>
        <w:t>Комунальному підприємству «Святошинське лісопаркове господарство»</w:t>
      </w:r>
      <w:r w:rsidRPr="009B5546">
        <w:t xml:space="preserve"> </w:t>
      </w:r>
      <w:r w:rsidRPr="009B5546">
        <w:rPr>
          <w:color w:val="000000" w:themeColor="text1"/>
          <w:sz w:val="28"/>
          <w:szCs w:val="28"/>
          <w:lang w:val="uk-UA"/>
        </w:rPr>
        <w:t>:</w:t>
      </w:r>
    </w:p>
    <w:p w14:paraId="32D7DE3F" w14:textId="77777777" w:rsidR="00841099" w:rsidRPr="009B5546" w:rsidRDefault="00841099" w:rsidP="0084109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B5546">
        <w:rPr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1E75F885" w14:textId="77777777" w:rsidR="00841099" w:rsidRPr="009B5546" w:rsidRDefault="00841099" w:rsidP="0084109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B5546">
        <w:rPr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2ECBD3CB" w14:textId="77777777" w:rsidR="00841099" w:rsidRPr="009B5546" w:rsidRDefault="00841099" w:rsidP="0084109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B5546">
        <w:rPr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5C88E58A" w14:textId="77777777" w:rsidR="00841099" w:rsidRPr="009B5546" w:rsidRDefault="00841099" w:rsidP="0084109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B5546">
        <w:rPr>
          <w:sz w:val="28"/>
          <w:szCs w:val="28"/>
          <w:lang w:val="uk-UA"/>
        </w:rPr>
        <w:t>2.4.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0ADAD453" w14:textId="77777777" w:rsidR="00841099" w:rsidRPr="009B5546" w:rsidRDefault="00841099" w:rsidP="0084109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B5546">
        <w:rPr>
          <w:sz w:val="28"/>
          <w:szCs w:val="28"/>
          <w:lang w:val="uk-UA"/>
        </w:rPr>
        <w:t>2.5. Забезпечити виконання вимог Закону України «Про природно-заповідний фонд України».</w:t>
      </w:r>
    </w:p>
    <w:p w14:paraId="08102AEE" w14:textId="77777777" w:rsidR="00841099" w:rsidRPr="009B5546" w:rsidRDefault="00841099" w:rsidP="0084109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B5546">
        <w:rPr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F4B9778" w14:textId="77777777" w:rsidR="00841099" w:rsidRPr="009B5546" w:rsidRDefault="00841099" w:rsidP="0084109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B5546">
        <w:rPr>
          <w:sz w:val="28"/>
          <w:szCs w:val="28"/>
          <w:lang w:val="uk-UA"/>
        </w:rPr>
        <w:t>4. 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41FEBA79" w14:textId="77777777" w:rsidR="00841099" w:rsidRDefault="00841099" w:rsidP="0084109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B5546">
        <w:rPr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644492BD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35BE543F" w14:textId="77777777" w:rsidR="00841099" w:rsidRDefault="00841099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4F770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4F770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4F7708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4709"/>
        <w:gridCol w:w="140"/>
        <w:gridCol w:w="64"/>
        <w:gridCol w:w="4409"/>
        <w:gridCol w:w="208"/>
      </w:tblGrid>
      <w:tr w:rsidR="00AF790C" w14:paraId="3CED46D9" w14:textId="77777777" w:rsidTr="00E06E46">
        <w:tc>
          <w:tcPr>
            <w:tcW w:w="5070" w:type="dxa"/>
            <w:gridSpan w:val="3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  <w:gridSpan w:val="3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  <w:gridSpan w:val="2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4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  <w:gridSpan w:val="2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4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AF790C">
        <w:tc>
          <w:tcPr>
            <w:tcW w:w="4927" w:type="dxa"/>
            <w:gridSpan w:val="2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4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841099" w:rsidRPr="008F2C7A" w14:paraId="2DD10002" w14:textId="77777777" w:rsidTr="00841099">
        <w:trPr>
          <w:gridBefore w:val="1"/>
          <w:gridAfter w:val="1"/>
          <w:wBefore w:w="108" w:type="dxa"/>
          <w:wAfter w:w="216" w:type="dxa"/>
        </w:trPr>
        <w:tc>
          <w:tcPr>
            <w:tcW w:w="5028" w:type="dxa"/>
            <w:gridSpan w:val="3"/>
          </w:tcPr>
          <w:p w14:paraId="3818E71A" w14:textId="77777777" w:rsidR="00841099" w:rsidRPr="008F2C7A" w:rsidRDefault="00841099" w:rsidP="00012F45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2E6696BB" w14:textId="77777777" w:rsidR="00841099" w:rsidRPr="008F2C7A" w:rsidRDefault="00841099" w:rsidP="00012F45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30B145F2" w14:textId="77777777" w:rsidR="00841099" w:rsidRPr="008F2C7A" w:rsidRDefault="00841099" w:rsidP="00012F45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1BD52FBB" w14:textId="77777777" w:rsidR="00841099" w:rsidRPr="008F2C7A" w:rsidRDefault="00841099" w:rsidP="00012F45">
            <w:pPr>
              <w:ind w:left="-105"/>
              <w:rPr>
                <w:sz w:val="28"/>
                <w:szCs w:val="28"/>
                <w:lang w:val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 xml:space="preserve">з питань </w:t>
            </w:r>
            <w:r w:rsidRPr="008F2C7A">
              <w:rPr>
                <w:sz w:val="28"/>
                <w:szCs w:val="28"/>
                <w:lang w:val="uk-UA"/>
              </w:rPr>
              <w:t>екологічної політики</w:t>
            </w:r>
          </w:p>
          <w:p w14:paraId="5C94D21A" w14:textId="77777777" w:rsidR="00841099" w:rsidRPr="008F2C7A" w:rsidRDefault="00841099" w:rsidP="00012F45">
            <w:pPr>
              <w:ind w:left="-352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502" w:type="dxa"/>
          </w:tcPr>
          <w:p w14:paraId="544D1FFD" w14:textId="77777777" w:rsidR="00841099" w:rsidRPr="008F2C7A" w:rsidRDefault="00841099" w:rsidP="00012F45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841099" w:rsidRPr="008F2C7A" w14:paraId="6FF42B19" w14:textId="77777777" w:rsidTr="00841099">
        <w:trPr>
          <w:gridBefore w:val="1"/>
          <w:gridAfter w:val="1"/>
          <w:wBefore w:w="108" w:type="dxa"/>
          <w:wAfter w:w="216" w:type="dxa"/>
        </w:trPr>
        <w:tc>
          <w:tcPr>
            <w:tcW w:w="5028" w:type="dxa"/>
            <w:gridSpan w:val="3"/>
          </w:tcPr>
          <w:p w14:paraId="45FA1110" w14:textId="77777777" w:rsidR="00841099" w:rsidRPr="008F2C7A" w:rsidRDefault="00841099" w:rsidP="00012F45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502" w:type="dxa"/>
          </w:tcPr>
          <w:p w14:paraId="256D5F77" w14:textId="77777777" w:rsidR="00841099" w:rsidRPr="008F2C7A" w:rsidRDefault="00841099" w:rsidP="00012F45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Денис</w:t>
            </w:r>
            <w:r w:rsidRPr="008F2C7A">
              <w:rPr>
                <w:rStyle w:val="af0"/>
                <w:b w:val="0"/>
                <w:sz w:val="28"/>
                <w:szCs w:val="28"/>
              </w:rPr>
              <w:t xml:space="preserve"> </w:t>
            </w: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 xml:space="preserve">МОСКАЛЬ </w:t>
            </w:r>
          </w:p>
        </w:tc>
      </w:tr>
      <w:tr w:rsidR="00841099" w:rsidRPr="008F2C7A" w14:paraId="27958993" w14:textId="77777777" w:rsidTr="00841099">
        <w:trPr>
          <w:gridBefore w:val="1"/>
          <w:gridAfter w:val="1"/>
          <w:wBefore w:w="108" w:type="dxa"/>
          <w:wAfter w:w="216" w:type="dxa"/>
        </w:trPr>
        <w:tc>
          <w:tcPr>
            <w:tcW w:w="5028" w:type="dxa"/>
            <w:gridSpan w:val="3"/>
          </w:tcPr>
          <w:p w14:paraId="05265A3E" w14:textId="77777777" w:rsidR="00841099" w:rsidRPr="008F2C7A" w:rsidRDefault="00841099" w:rsidP="00012F45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2B60AF40" w14:textId="77777777" w:rsidR="00841099" w:rsidRPr="008F2C7A" w:rsidRDefault="00841099" w:rsidP="00012F45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502" w:type="dxa"/>
          </w:tcPr>
          <w:p w14:paraId="373002F7" w14:textId="77777777" w:rsidR="00841099" w:rsidRPr="008F2C7A" w:rsidRDefault="00841099" w:rsidP="00012F45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7EE99F8" w14:textId="77777777" w:rsidR="00841099" w:rsidRPr="008F2C7A" w:rsidRDefault="00841099" w:rsidP="00012F45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Євгенія</w:t>
            </w:r>
            <w:r w:rsidRPr="008F2C7A">
              <w:rPr>
                <w:rStyle w:val="af0"/>
                <w:b w:val="0"/>
                <w:sz w:val="28"/>
                <w:szCs w:val="28"/>
              </w:rPr>
              <w:t xml:space="preserve"> </w:t>
            </w: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КУЛЕБА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sectPr w:rsidR="00692C91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7E5BE7" w14:textId="77777777" w:rsidR="00AB4A15" w:rsidRDefault="00AB4A15">
      <w:r>
        <w:separator/>
      </w:r>
    </w:p>
  </w:endnote>
  <w:endnote w:type="continuationSeparator" w:id="0">
    <w:p w14:paraId="21404BA1" w14:textId="77777777" w:rsidR="00AB4A15" w:rsidRDefault="00AB4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CFE70D" w14:textId="77777777" w:rsidR="00AB4A15" w:rsidRDefault="00AB4A15">
      <w:r>
        <w:separator/>
      </w:r>
    </w:p>
  </w:footnote>
  <w:footnote w:type="continuationSeparator" w:id="0">
    <w:p w14:paraId="477E18E9" w14:textId="77777777" w:rsidR="00AB4A15" w:rsidRDefault="00AB4A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48540544">
    <w:abstractNumId w:val="10"/>
  </w:num>
  <w:num w:numId="2" w16cid:durableId="1298532301">
    <w:abstractNumId w:val="6"/>
  </w:num>
  <w:num w:numId="3" w16cid:durableId="1074400101">
    <w:abstractNumId w:val="9"/>
  </w:num>
  <w:num w:numId="4" w16cid:durableId="295062952">
    <w:abstractNumId w:val="0"/>
  </w:num>
  <w:num w:numId="5" w16cid:durableId="1633248531">
    <w:abstractNumId w:val="8"/>
  </w:num>
  <w:num w:numId="6" w16cid:durableId="806161720">
    <w:abstractNumId w:val="4"/>
  </w:num>
  <w:num w:numId="7" w16cid:durableId="906843114">
    <w:abstractNumId w:val="5"/>
  </w:num>
  <w:num w:numId="8" w16cid:durableId="1569001670">
    <w:abstractNumId w:val="7"/>
  </w:num>
  <w:num w:numId="9" w16cid:durableId="1242905666">
    <w:abstractNumId w:val="2"/>
  </w:num>
  <w:num w:numId="10" w16cid:durableId="1037199011">
    <w:abstractNumId w:val="1"/>
  </w:num>
  <w:num w:numId="11" w16cid:durableId="11277436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9AF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543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4F7708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15473"/>
    <w:rsid w:val="00821CB0"/>
    <w:rsid w:val="00825A17"/>
    <w:rsid w:val="0082773C"/>
    <w:rsid w:val="00831D85"/>
    <w:rsid w:val="0083635C"/>
    <w:rsid w:val="00837837"/>
    <w:rsid w:val="00840D4A"/>
    <w:rsid w:val="00841099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37D2"/>
    <w:rsid w:val="008C4ED8"/>
    <w:rsid w:val="008D215A"/>
    <w:rsid w:val="008D268E"/>
    <w:rsid w:val="008D75E7"/>
    <w:rsid w:val="008D7861"/>
    <w:rsid w:val="008E1533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B4A15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B4A42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2A83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2699</Words>
  <Characters>1539</Characters>
  <Application>Microsoft Office Word</Application>
  <DocSecurity>0</DocSecurity>
  <Lines>12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4230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7</cp:revision>
  <cp:lastPrinted>2024-06-10T07:31:00Z</cp:lastPrinted>
  <dcterms:created xsi:type="dcterms:W3CDTF">2024-06-03T11:34:00Z</dcterms:created>
  <dcterms:modified xsi:type="dcterms:W3CDTF">2024-06-14T05:52:00Z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