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AD580B" w:rsidRDefault="009E5D57" w:rsidP="004D1119">
      <w:pPr>
        <w:pStyle w:val="50"/>
        <w:shd w:val="clear" w:color="auto" w:fill="auto"/>
        <w:ind w:right="1948"/>
        <w:jc w:val="center"/>
        <w:rPr>
          <w:sz w:val="36"/>
          <w:szCs w:val="36"/>
          <w:lang w:val="uk-UA"/>
        </w:rPr>
      </w:pPr>
      <w:r w:rsidRPr="00AD580B">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AD580B">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554044297</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554044297</w:t>
                      </w:r>
                    </w:p>
                  </w:txbxContent>
                </v:textbox>
                <w10:wrap anchorx="page"/>
              </v:shape>
            </w:pict>
          </mc:Fallback>
        </mc:AlternateContent>
      </w:r>
      <w:r w:rsidR="004D1119" w:rsidRPr="00AD580B">
        <w:rPr>
          <w:sz w:val="36"/>
          <w:szCs w:val="36"/>
          <w:lang w:val="uk-UA"/>
        </w:rPr>
        <w:t>ПОЯСНЮВАЛЬНА ЗАПИСКА</w:t>
      </w:r>
    </w:p>
    <w:p w14:paraId="34493903" w14:textId="77777777" w:rsidR="004D1119" w:rsidRPr="00AD580B" w:rsidRDefault="00065154" w:rsidP="004D1119">
      <w:pPr>
        <w:pStyle w:val="1"/>
        <w:shd w:val="clear" w:color="auto" w:fill="auto"/>
        <w:ind w:left="1320" w:right="3874"/>
        <w:jc w:val="center"/>
        <w:rPr>
          <w:sz w:val="24"/>
          <w:szCs w:val="24"/>
          <w:lang w:val="uk-UA"/>
        </w:rPr>
      </w:pPr>
      <w:r w:rsidRPr="00AD580B">
        <w:rPr>
          <w:b/>
          <w:bCs/>
          <w:sz w:val="24"/>
          <w:szCs w:val="24"/>
          <w:lang w:val="uk-UA"/>
        </w:rPr>
        <w:t xml:space="preserve">№ </w:t>
      </w:r>
      <w:r w:rsidR="004D1119" w:rsidRPr="00AD580B">
        <w:rPr>
          <w:b/>
          <w:bCs/>
          <w:sz w:val="24"/>
          <w:szCs w:val="24"/>
          <w:lang w:val="uk-UA"/>
        </w:rPr>
        <w:t>ПЗН-87227 від 12.11.2025</w:t>
      </w:r>
    </w:p>
    <w:p w14:paraId="781D03CD" w14:textId="77777777" w:rsidR="004D1119" w:rsidRPr="00AD580B" w:rsidRDefault="004D1119" w:rsidP="004D1119">
      <w:pPr>
        <w:pStyle w:val="1"/>
        <w:shd w:val="clear" w:color="auto" w:fill="auto"/>
        <w:ind w:right="2740"/>
        <w:jc w:val="center"/>
        <w:rPr>
          <w:i/>
          <w:sz w:val="24"/>
          <w:szCs w:val="24"/>
          <w:lang w:val="uk-UA"/>
        </w:rPr>
      </w:pPr>
      <w:r w:rsidRPr="00AD580B">
        <w:rPr>
          <w:sz w:val="24"/>
          <w:szCs w:val="24"/>
          <w:lang w:val="uk-UA"/>
        </w:rPr>
        <w:t xml:space="preserve">до </w:t>
      </w:r>
      <w:proofErr w:type="spellStart"/>
      <w:r w:rsidRPr="00AD580B">
        <w:rPr>
          <w:sz w:val="24"/>
          <w:szCs w:val="24"/>
          <w:lang w:val="uk-UA"/>
        </w:rPr>
        <w:t>проєкту</w:t>
      </w:r>
      <w:proofErr w:type="spellEnd"/>
      <w:r w:rsidRPr="00AD580B">
        <w:rPr>
          <w:sz w:val="24"/>
          <w:szCs w:val="24"/>
          <w:lang w:val="uk-UA"/>
        </w:rPr>
        <w:t xml:space="preserve"> рішення Київської міської ради:</w:t>
      </w:r>
    </w:p>
    <w:p w14:paraId="6A7A1E15" w14:textId="7EC1BFE7" w:rsidR="004D1119" w:rsidRPr="00AD580B" w:rsidRDefault="002E7BB0" w:rsidP="004D1119">
      <w:pPr>
        <w:pStyle w:val="a7"/>
        <w:shd w:val="clear" w:color="auto" w:fill="auto"/>
        <w:spacing w:line="266" w:lineRule="auto"/>
        <w:ind w:right="2739"/>
        <w:jc w:val="center"/>
        <w:rPr>
          <w:rFonts w:eastAsia="Georgia"/>
          <w:b/>
          <w:i/>
          <w:iCs/>
          <w:sz w:val="24"/>
          <w:szCs w:val="24"/>
          <w:lang w:val="uk-UA"/>
        </w:rPr>
      </w:pPr>
      <w:r w:rsidRPr="00AD580B">
        <w:rPr>
          <w:rFonts w:eastAsia="Georgia"/>
          <w:b/>
          <w:i/>
          <w:iCs/>
          <w:sz w:val="24"/>
          <w:szCs w:val="24"/>
          <w:lang w:val="uk-UA"/>
        </w:rPr>
        <w:t xml:space="preserve">Про 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w:t>
      </w:r>
      <w:r w:rsidR="005E41E8" w:rsidRPr="00AD580B">
        <w:rPr>
          <w:rFonts w:eastAsia="Georgia"/>
          <w:b/>
          <w:i/>
          <w:iCs/>
          <w:sz w:val="24"/>
          <w:szCs w:val="24"/>
          <w:lang w:val="uk-UA"/>
        </w:rPr>
        <w:t xml:space="preserve">нежитлової </w:t>
      </w:r>
      <w:r w:rsidRPr="00AD580B">
        <w:rPr>
          <w:rFonts w:eastAsia="Georgia"/>
          <w:b/>
          <w:i/>
          <w:iCs/>
          <w:sz w:val="24"/>
          <w:szCs w:val="24"/>
          <w:lang w:val="uk-UA"/>
        </w:rPr>
        <w:t>будівлі центрального теплового пункту на вул.</w:t>
      </w:r>
      <w:r w:rsidR="005E41E8" w:rsidRPr="00AD580B">
        <w:rPr>
          <w:rFonts w:eastAsia="Georgia"/>
          <w:b/>
          <w:i/>
          <w:iCs/>
          <w:sz w:val="24"/>
          <w:szCs w:val="24"/>
          <w:lang w:val="uk-UA"/>
        </w:rPr>
        <w:t> </w:t>
      </w:r>
      <w:r w:rsidRPr="00AD580B">
        <w:rPr>
          <w:rFonts w:eastAsia="Georgia"/>
          <w:b/>
          <w:i/>
          <w:iCs/>
          <w:sz w:val="24"/>
          <w:szCs w:val="24"/>
          <w:lang w:val="uk-UA"/>
        </w:rPr>
        <w:t xml:space="preserve">Героїв полку «Азов», 4 в </w:t>
      </w:r>
      <w:r w:rsidR="005E41E8" w:rsidRPr="00AD580B">
        <w:rPr>
          <w:rFonts w:eastAsia="Georgia"/>
          <w:b/>
          <w:i/>
          <w:iCs/>
          <w:sz w:val="24"/>
          <w:szCs w:val="24"/>
          <w:lang w:val="uk-UA"/>
        </w:rPr>
        <w:t>Оболонському районі міста Києва</w:t>
      </w:r>
    </w:p>
    <w:p w14:paraId="69E0EA30" w14:textId="77777777" w:rsidR="004D1119" w:rsidRPr="00AD580B" w:rsidRDefault="004D1119" w:rsidP="004D1119">
      <w:pPr>
        <w:pStyle w:val="1"/>
        <w:shd w:val="clear" w:color="auto" w:fill="auto"/>
        <w:spacing w:after="0"/>
        <w:ind w:right="1806" w:firstLine="0"/>
        <w:rPr>
          <w:b/>
          <w:bCs/>
          <w:sz w:val="24"/>
          <w:szCs w:val="24"/>
          <w:lang w:val="uk-UA"/>
        </w:rPr>
      </w:pPr>
    </w:p>
    <w:p w14:paraId="7485161D" w14:textId="77777777" w:rsidR="004D1119" w:rsidRPr="00AD580B" w:rsidRDefault="004D1119" w:rsidP="00A43048">
      <w:pPr>
        <w:pStyle w:val="a5"/>
        <w:numPr>
          <w:ilvl w:val="0"/>
          <w:numId w:val="2"/>
        </w:numPr>
        <w:shd w:val="clear" w:color="auto" w:fill="auto"/>
        <w:spacing w:line="240" w:lineRule="auto"/>
        <w:ind w:hanging="301"/>
        <w:rPr>
          <w:b/>
          <w:bCs/>
          <w:sz w:val="24"/>
          <w:szCs w:val="24"/>
          <w:lang w:val="uk-UA"/>
        </w:rPr>
      </w:pPr>
      <w:r w:rsidRPr="00AD580B">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4D1119" w:rsidRPr="00DE5372" w14:paraId="59D7EDE9" w14:textId="77777777" w:rsidTr="00C61286">
        <w:trPr>
          <w:cantSplit/>
          <w:trHeight w:hRule="exact" w:val="930"/>
        </w:trPr>
        <w:tc>
          <w:tcPr>
            <w:tcW w:w="2793" w:type="dxa"/>
            <w:shd w:val="clear" w:color="auto" w:fill="FFFFFF"/>
          </w:tcPr>
          <w:p w14:paraId="30AE5F35" w14:textId="77777777" w:rsidR="004D1119" w:rsidRPr="00AD580B" w:rsidRDefault="006E10B3" w:rsidP="0080493D">
            <w:pPr>
              <w:pStyle w:val="a7"/>
              <w:shd w:val="clear" w:color="auto" w:fill="auto"/>
              <w:spacing w:after="0"/>
              <w:ind w:firstLine="0"/>
              <w:rPr>
                <w:sz w:val="24"/>
                <w:szCs w:val="24"/>
                <w:lang w:val="uk-UA"/>
              </w:rPr>
            </w:pPr>
            <w:r w:rsidRPr="00AD580B">
              <w:rPr>
                <w:sz w:val="24"/>
                <w:szCs w:val="24"/>
                <w:lang w:val="uk-UA"/>
              </w:rPr>
              <w:t xml:space="preserve"> </w:t>
            </w:r>
            <w:r w:rsidR="004D1119" w:rsidRPr="00AD580B">
              <w:rPr>
                <w:sz w:val="24"/>
                <w:szCs w:val="24"/>
                <w:lang w:val="uk-UA"/>
              </w:rPr>
              <w:t>Назва</w:t>
            </w:r>
          </w:p>
        </w:tc>
        <w:tc>
          <w:tcPr>
            <w:tcW w:w="6762" w:type="dxa"/>
            <w:shd w:val="clear" w:color="auto" w:fill="FFFFFF"/>
          </w:tcPr>
          <w:p w14:paraId="2C8733B8" w14:textId="77777777" w:rsidR="004D1119" w:rsidRPr="00AD580B" w:rsidRDefault="004D1119" w:rsidP="00A43048">
            <w:pPr>
              <w:pStyle w:val="a7"/>
              <w:shd w:val="clear" w:color="auto" w:fill="auto"/>
              <w:spacing w:after="0"/>
              <w:ind w:firstLine="173"/>
              <w:jc w:val="both"/>
              <w:rPr>
                <w:sz w:val="24"/>
                <w:szCs w:val="24"/>
                <w:lang w:val="uk-UA"/>
              </w:rPr>
            </w:pPr>
            <w:r w:rsidRPr="00AD580B">
              <w:rPr>
                <w:i/>
                <w:iCs/>
                <w:sz w:val="24"/>
                <w:szCs w:val="24"/>
                <w:lang w:val="uk-UA"/>
              </w:rPr>
              <w:t>КОМУНАЛЬНЕ ПІДПРИЄМСТВО ВИКОНАВЧОГО ОРГАНУ КИЇВРАДИ (КИЇВСЬКОЇ МІСЬКОЇ ДЕРЖАВНОЇ АДМІНІСТРАЦІЇ) «КИЇВТЕПЛОЕНЕРГО»</w:t>
            </w:r>
          </w:p>
        </w:tc>
      </w:tr>
      <w:tr w:rsidR="004D1119" w:rsidRPr="00DE5372" w14:paraId="6A6CF238" w14:textId="77777777" w:rsidTr="0076564D">
        <w:trPr>
          <w:cantSplit/>
          <w:trHeight w:hRule="exact" w:val="1141"/>
        </w:trPr>
        <w:tc>
          <w:tcPr>
            <w:tcW w:w="2793" w:type="dxa"/>
            <w:shd w:val="clear" w:color="auto" w:fill="FFFFFF"/>
          </w:tcPr>
          <w:p w14:paraId="4BCEFC34" w14:textId="77777777" w:rsidR="004D1119" w:rsidRPr="00AD580B" w:rsidRDefault="006E10B3" w:rsidP="0080493D">
            <w:pPr>
              <w:pStyle w:val="a5"/>
              <w:shd w:val="clear" w:color="auto" w:fill="auto"/>
              <w:rPr>
                <w:sz w:val="24"/>
                <w:szCs w:val="24"/>
                <w:lang w:val="uk-UA"/>
              </w:rPr>
            </w:pPr>
            <w:r w:rsidRPr="00AD580B">
              <w:rPr>
                <w:sz w:val="24"/>
                <w:szCs w:val="24"/>
                <w:lang w:val="uk-UA"/>
              </w:rPr>
              <w:t xml:space="preserve"> </w:t>
            </w:r>
            <w:r w:rsidR="004D1119" w:rsidRPr="00AD580B">
              <w:rPr>
                <w:sz w:val="24"/>
                <w:szCs w:val="24"/>
                <w:lang w:val="uk-UA"/>
              </w:rPr>
              <w:t>Перелік засновників</w:t>
            </w:r>
          </w:p>
          <w:p w14:paraId="5EAE3AB2" w14:textId="77777777" w:rsidR="004D1119" w:rsidRPr="00AD580B" w:rsidRDefault="006E10B3" w:rsidP="0080493D">
            <w:pPr>
              <w:pStyle w:val="a5"/>
              <w:shd w:val="clear" w:color="auto" w:fill="auto"/>
              <w:rPr>
                <w:sz w:val="24"/>
                <w:szCs w:val="24"/>
                <w:lang w:val="uk-UA"/>
              </w:rPr>
            </w:pPr>
            <w:r w:rsidRPr="00AD580B">
              <w:rPr>
                <w:sz w:val="24"/>
                <w:szCs w:val="24"/>
                <w:lang w:val="uk-UA"/>
              </w:rPr>
              <w:t xml:space="preserve"> </w:t>
            </w:r>
            <w:r w:rsidR="004D1119" w:rsidRPr="00AD580B">
              <w:rPr>
                <w:sz w:val="24"/>
                <w:szCs w:val="24"/>
                <w:lang w:val="uk-UA"/>
              </w:rPr>
              <w:t>(учасників)</w:t>
            </w:r>
            <w:r w:rsidR="004D1119" w:rsidRPr="00AD580B">
              <w:rPr>
                <w:sz w:val="18"/>
                <w:szCs w:val="18"/>
                <w:lang w:val="uk-UA"/>
              </w:rPr>
              <w:t>*</w:t>
            </w:r>
          </w:p>
          <w:p w14:paraId="5D0E9667" w14:textId="77777777" w:rsidR="004D1119" w:rsidRPr="00AD580B" w:rsidRDefault="004D1119" w:rsidP="0080493D">
            <w:pPr>
              <w:pStyle w:val="a7"/>
              <w:shd w:val="clear" w:color="auto" w:fill="auto"/>
              <w:spacing w:after="0"/>
              <w:ind w:firstLine="0"/>
              <w:rPr>
                <w:sz w:val="24"/>
                <w:szCs w:val="24"/>
                <w:lang w:val="uk-UA"/>
              </w:rPr>
            </w:pPr>
          </w:p>
        </w:tc>
        <w:tc>
          <w:tcPr>
            <w:tcW w:w="6762" w:type="dxa"/>
            <w:shd w:val="clear" w:color="auto" w:fill="FFFFFF"/>
          </w:tcPr>
          <w:p w14:paraId="13ACE229" w14:textId="05EF01AF" w:rsidR="004D1119" w:rsidRPr="00AD580B" w:rsidRDefault="0076564D" w:rsidP="00A43048">
            <w:pPr>
              <w:pStyle w:val="a7"/>
              <w:shd w:val="clear" w:color="auto" w:fill="auto"/>
              <w:spacing w:after="0"/>
              <w:ind w:firstLine="173"/>
              <w:jc w:val="both"/>
              <w:rPr>
                <w:i/>
                <w:iCs/>
                <w:sz w:val="24"/>
                <w:szCs w:val="24"/>
                <w:lang w:val="uk-UA"/>
              </w:rPr>
            </w:pPr>
            <w:r w:rsidRPr="00AD580B">
              <w:rPr>
                <w:i/>
                <w:sz w:val="24"/>
                <w:szCs w:val="24"/>
                <w:lang w:val="uk-UA"/>
              </w:rPr>
              <w:t xml:space="preserve">КИЇВСЬКА МІСЬКА РАДА, Код ЄДРПОУ:22883141, </w:t>
            </w:r>
            <w:proofErr w:type="spellStart"/>
            <w:r w:rsidRPr="00AD580B">
              <w:rPr>
                <w:i/>
                <w:sz w:val="24"/>
                <w:szCs w:val="24"/>
                <w:lang w:val="uk-UA"/>
              </w:rPr>
              <w:t>резидентство</w:t>
            </w:r>
            <w:proofErr w:type="spellEnd"/>
            <w:r w:rsidRPr="00AD580B">
              <w:rPr>
                <w:i/>
                <w:sz w:val="24"/>
                <w:szCs w:val="24"/>
                <w:lang w:val="uk-UA"/>
              </w:rPr>
              <w:t>: Україна, Місцезнаходження: Україна, 01044, місто Київ, вулиця Хрещатик, будинок 36, Розмір частки засновника (учасника): 5300005000,00</w:t>
            </w:r>
          </w:p>
        </w:tc>
      </w:tr>
      <w:tr w:rsidR="004D1119" w:rsidRPr="00AD580B" w14:paraId="2EEB9864" w14:textId="77777777" w:rsidTr="0076564D">
        <w:trPr>
          <w:cantSplit/>
          <w:trHeight w:hRule="exact" w:val="562"/>
        </w:trPr>
        <w:tc>
          <w:tcPr>
            <w:tcW w:w="2793" w:type="dxa"/>
            <w:shd w:val="clear" w:color="auto" w:fill="FFFFFF"/>
          </w:tcPr>
          <w:p w14:paraId="70953871" w14:textId="77777777" w:rsidR="004D1119" w:rsidRPr="00AD580B" w:rsidRDefault="006E10B3" w:rsidP="0080493D">
            <w:pPr>
              <w:pStyle w:val="30"/>
              <w:shd w:val="clear" w:color="auto" w:fill="auto"/>
              <w:spacing w:line="233" w:lineRule="auto"/>
              <w:rPr>
                <w:sz w:val="24"/>
                <w:szCs w:val="24"/>
                <w:lang w:val="uk-UA"/>
              </w:rPr>
            </w:pPr>
            <w:r w:rsidRPr="00AD580B">
              <w:rPr>
                <w:sz w:val="24"/>
                <w:szCs w:val="24"/>
                <w:lang w:val="uk-UA"/>
              </w:rPr>
              <w:t xml:space="preserve"> </w:t>
            </w:r>
            <w:r w:rsidR="004D1119" w:rsidRPr="00AD580B">
              <w:rPr>
                <w:sz w:val="24"/>
                <w:szCs w:val="24"/>
                <w:lang w:val="uk-UA"/>
              </w:rPr>
              <w:t xml:space="preserve">Кінцевий </w:t>
            </w:r>
            <w:proofErr w:type="spellStart"/>
            <w:r w:rsidR="004D1119" w:rsidRPr="00AD580B">
              <w:rPr>
                <w:sz w:val="24"/>
                <w:szCs w:val="24"/>
                <w:lang w:val="uk-UA"/>
              </w:rPr>
              <w:t>бенефіціарний</w:t>
            </w:r>
            <w:proofErr w:type="spellEnd"/>
          </w:p>
          <w:p w14:paraId="27A328AF" w14:textId="77777777" w:rsidR="004D1119" w:rsidRPr="00AD580B" w:rsidRDefault="006E10B3" w:rsidP="004A5DBD">
            <w:pPr>
              <w:pStyle w:val="30"/>
              <w:shd w:val="clear" w:color="auto" w:fill="auto"/>
              <w:spacing w:line="233" w:lineRule="auto"/>
              <w:rPr>
                <w:sz w:val="24"/>
                <w:szCs w:val="24"/>
                <w:lang w:val="uk-UA"/>
              </w:rPr>
            </w:pPr>
            <w:r w:rsidRPr="00AD580B">
              <w:rPr>
                <w:sz w:val="24"/>
                <w:szCs w:val="24"/>
                <w:lang w:val="uk-UA"/>
              </w:rPr>
              <w:t xml:space="preserve"> </w:t>
            </w:r>
            <w:r w:rsidR="004D1119" w:rsidRPr="00AD580B">
              <w:rPr>
                <w:sz w:val="24"/>
                <w:szCs w:val="24"/>
                <w:lang w:val="uk-UA"/>
              </w:rPr>
              <w:t>власник (контролер)</w:t>
            </w:r>
            <w:r w:rsidR="004D1119" w:rsidRPr="00AD580B">
              <w:rPr>
                <w:sz w:val="18"/>
                <w:szCs w:val="18"/>
                <w:lang w:val="uk-UA"/>
              </w:rPr>
              <w:t>*</w:t>
            </w:r>
            <w:r w:rsidR="004A5DBD" w:rsidRPr="00AD580B">
              <w:rPr>
                <w:sz w:val="24"/>
                <w:szCs w:val="24"/>
                <w:lang w:val="uk-UA"/>
              </w:rPr>
              <w:t xml:space="preserve"> </w:t>
            </w:r>
          </w:p>
        </w:tc>
        <w:tc>
          <w:tcPr>
            <w:tcW w:w="6762" w:type="dxa"/>
            <w:shd w:val="clear" w:color="auto" w:fill="FFFFFF"/>
          </w:tcPr>
          <w:p w14:paraId="395C8F20" w14:textId="77777777" w:rsidR="004D1119" w:rsidRPr="00AD580B" w:rsidRDefault="00BC5A16" w:rsidP="00A43048">
            <w:pPr>
              <w:pStyle w:val="a7"/>
              <w:shd w:val="clear" w:color="auto" w:fill="auto"/>
              <w:spacing w:after="0"/>
              <w:ind w:firstLine="173"/>
              <w:jc w:val="both"/>
              <w:rPr>
                <w:i/>
                <w:iCs/>
                <w:sz w:val="24"/>
                <w:szCs w:val="24"/>
                <w:lang w:val="uk-UA"/>
              </w:rPr>
            </w:pPr>
            <w:r w:rsidRPr="00AD580B">
              <w:rPr>
                <w:i/>
                <w:iCs/>
                <w:sz w:val="24"/>
                <w:szCs w:val="24"/>
                <w:lang w:val="uk-UA"/>
              </w:rPr>
              <w:t>Відсутній</w:t>
            </w:r>
          </w:p>
        </w:tc>
      </w:tr>
      <w:tr w:rsidR="004D1119" w:rsidRPr="00AD580B" w14:paraId="0AACDDBA" w14:textId="77777777" w:rsidTr="004D5BC3">
        <w:trPr>
          <w:cantSplit/>
          <w:trHeight w:hRule="exact" w:val="414"/>
        </w:trPr>
        <w:tc>
          <w:tcPr>
            <w:tcW w:w="2793" w:type="dxa"/>
            <w:shd w:val="clear" w:color="auto" w:fill="FFFFFF"/>
          </w:tcPr>
          <w:p w14:paraId="1F41FF09" w14:textId="77777777" w:rsidR="004D1119" w:rsidRPr="00AD580B" w:rsidRDefault="006E10B3" w:rsidP="0080493D">
            <w:pPr>
              <w:pStyle w:val="30"/>
              <w:shd w:val="clear" w:color="auto" w:fill="auto"/>
              <w:spacing w:line="233" w:lineRule="auto"/>
              <w:rPr>
                <w:sz w:val="24"/>
                <w:szCs w:val="24"/>
                <w:lang w:val="uk-UA"/>
              </w:rPr>
            </w:pPr>
            <w:r w:rsidRPr="00AD580B">
              <w:rPr>
                <w:sz w:val="24"/>
                <w:szCs w:val="24"/>
                <w:lang w:val="uk-UA"/>
              </w:rPr>
              <w:t xml:space="preserve"> </w:t>
            </w:r>
            <w:r w:rsidR="006E106A" w:rsidRPr="00AD580B">
              <w:rPr>
                <w:sz w:val="24"/>
                <w:szCs w:val="24"/>
                <w:lang w:val="uk-UA"/>
              </w:rPr>
              <w:t>Реєстраційний номер:</w:t>
            </w:r>
          </w:p>
        </w:tc>
        <w:tc>
          <w:tcPr>
            <w:tcW w:w="6762" w:type="dxa"/>
            <w:shd w:val="clear" w:color="auto" w:fill="FFFFFF"/>
          </w:tcPr>
          <w:p w14:paraId="41E1B36B" w14:textId="77777777" w:rsidR="004D1119" w:rsidRPr="00AD580B" w:rsidRDefault="006E106A" w:rsidP="00A43048">
            <w:pPr>
              <w:pStyle w:val="a7"/>
              <w:shd w:val="clear" w:color="auto" w:fill="auto"/>
              <w:spacing w:after="0"/>
              <w:ind w:firstLine="173"/>
              <w:jc w:val="both"/>
              <w:rPr>
                <w:i/>
                <w:iCs/>
                <w:sz w:val="24"/>
                <w:szCs w:val="24"/>
                <w:lang w:val="uk-UA"/>
              </w:rPr>
            </w:pPr>
            <w:r w:rsidRPr="00AD580B">
              <w:rPr>
                <w:sz w:val="24"/>
                <w:szCs w:val="24"/>
                <w:lang w:val="uk-UA"/>
              </w:rPr>
              <w:t xml:space="preserve">від </w:t>
            </w:r>
            <w:r w:rsidRPr="00AD580B">
              <w:rPr>
                <w:i/>
                <w:sz w:val="24"/>
                <w:szCs w:val="24"/>
                <w:lang w:val="uk-UA"/>
              </w:rPr>
              <w:t>03.11.2025</w:t>
            </w:r>
            <w:r w:rsidRPr="00AD580B">
              <w:rPr>
                <w:sz w:val="24"/>
                <w:szCs w:val="24"/>
                <w:lang w:val="uk-UA"/>
              </w:rPr>
              <w:t xml:space="preserve"> </w:t>
            </w:r>
            <w:r w:rsidRPr="00AD580B">
              <w:rPr>
                <w:i/>
                <w:sz w:val="24"/>
                <w:szCs w:val="24"/>
                <w:lang w:val="uk-UA"/>
              </w:rPr>
              <w:t>№ 554044297</w:t>
            </w:r>
          </w:p>
        </w:tc>
      </w:tr>
    </w:tbl>
    <w:p w14:paraId="24C2D17C" w14:textId="77777777" w:rsidR="004D1119" w:rsidRPr="00AD580B" w:rsidRDefault="004D1119" w:rsidP="004D1119">
      <w:pPr>
        <w:spacing w:after="79" w:line="1" w:lineRule="exact"/>
        <w:rPr>
          <w:lang w:val="uk-UA"/>
        </w:rPr>
      </w:pPr>
    </w:p>
    <w:p w14:paraId="60EB3C44" w14:textId="77777777" w:rsidR="004A5DBD" w:rsidRPr="00AD580B" w:rsidRDefault="004A5DBD" w:rsidP="004A5DBD">
      <w:pPr>
        <w:pStyle w:val="a5"/>
        <w:shd w:val="clear" w:color="auto" w:fill="auto"/>
        <w:rPr>
          <w:sz w:val="18"/>
          <w:szCs w:val="18"/>
          <w:lang w:val="uk-UA"/>
        </w:rPr>
      </w:pPr>
      <w:r w:rsidRPr="00AD580B">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AD580B" w:rsidRDefault="004D1119" w:rsidP="004D1119">
      <w:pPr>
        <w:pStyle w:val="1"/>
        <w:shd w:val="clear" w:color="auto" w:fill="auto"/>
        <w:tabs>
          <w:tab w:val="left" w:pos="668"/>
        </w:tabs>
        <w:spacing w:after="0" w:line="228" w:lineRule="auto"/>
        <w:ind w:left="400" w:firstLine="0"/>
        <w:rPr>
          <w:sz w:val="24"/>
          <w:szCs w:val="24"/>
          <w:lang w:val="uk-UA"/>
        </w:rPr>
      </w:pPr>
    </w:p>
    <w:p w14:paraId="66C0BB3E" w14:textId="77777777" w:rsidR="004D1119" w:rsidRPr="00AD580B" w:rsidRDefault="004D1119" w:rsidP="004D1119">
      <w:pPr>
        <w:pStyle w:val="1"/>
        <w:numPr>
          <w:ilvl w:val="0"/>
          <w:numId w:val="1"/>
        </w:numPr>
        <w:shd w:val="clear" w:color="auto" w:fill="auto"/>
        <w:tabs>
          <w:tab w:val="left" w:pos="668"/>
        </w:tabs>
        <w:spacing w:after="0" w:line="228" w:lineRule="auto"/>
        <w:rPr>
          <w:sz w:val="24"/>
          <w:szCs w:val="24"/>
          <w:lang w:val="uk-UA"/>
        </w:rPr>
      </w:pPr>
      <w:r w:rsidRPr="00AD580B">
        <w:rPr>
          <w:b/>
          <w:bCs/>
          <w:sz w:val="24"/>
          <w:szCs w:val="24"/>
          <w:lang w:val="uk-UA"/>
        </w:rPr>
        <w:t>Відомості про земельну ділянку (кадастровий № 8000000000:78:151:0020)</w:t>
      </w:r>
      <w:r w:rsidR="00DC4060" w:rsidRPr="00AD580B">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4D1119" w:rsidRPr="00AD580B" w14:paraId="2D726FA4" w14:textId="77777777" w:rsidTr="0076564D">
        <w:trPr>
          <w:trHeight w:val="413"/>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Pr="00AD580B" w:rsidRDefault="006E10B3" w:rsidP="00A43048">
            <w:pPr>
              <w:pStyle w:val="1"/>
              <w:shd w:val="clear" w:color="auto" w:fill="auto"/>
              <w:ind w:left="-120" w:firstLine="0"/>
              <w:rPr>
                <w:i/>
                <w:iCs/>
                <w:sz w:val="24"/>
                <w:szCs w:val="24"/>
              </w:rPr>
            </w:pPr>
            <w:r w:rsidRPr="00AD580B">
              <w:rPr>
                <w:sz w:val="24"/>
                <w:szCs w:val="24"/>
              </w:rPr>
              <w:t xml:space="preserve"> </w:t>
            </w:r>
            <w:r w:rsidR="006E106A" w:rsidRPr="00AD580B">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7E0EF24B" w:rsidR="004D1119" w:rsidRPr="00AD580B" w:rsidRDefault="004D1119" w:rsidP="00DC4060">
            <w:pPr>
              <w:pStyle w:val="a5"/>
              <w:shd w:val="clear" w:color="auto" w:fill="auto"/>
              <w:rPr>
                <w:bCs/>
                <w:i/>
                <w:sz w:val="24"/>
                <w:szCs w:val="24"/>
              </w:rPr>
            </w:pPr>
            <w:r w:rsidRPr="00AD580B">
              <w:rPr>
                <w:i/>
                <w:iCs/>
                <w:sz w:val="24"/>
                <w:szCs w:val="24"/>
              </w:rPr>
              <w:t xml:space="preserve">м. Київ, р-н Оболонський, </w:t>
            </w:r>
            <w:r w:rsidR="0076564D" w:rsidRPr="00AD580B">
              <w:rPr>
                <w:i/>
                <w:iCs/>
                <w:sz w:val="24"/>
                <w:szCs w:val="24"/>
              </w:rPr>
              <w:t>вул. Героїв полку «Азов», 4</w:t>
            </w:r>
          </w:p>
        </w:tc>
      </w:tr>
      <w:tr w:rsidR="004D1119" w:rsidRPr="00AD580B" w14:paraId="3D5F4781" w14:textId="77777777" w:rsidTr="004D5BC3">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Pr="00AD580B" w:rsidRDefault="006E10B3" w:rsidP="00A43048">
            <w:pPr>
              <w:pStyle w:val="a5"/>
              <w:shd w:val="clear" w:color="auto" w:fill="auto"/>
              <w:ind w:left="-120"/>
              <w:rPr>
                <w:bCs/>
                <w:i/>
                <w:sz w:val="24"/>
                <w:szCs w:val="24"/>
              </w:rPr>
            </w:pPr>
            <w:r w:rsidRPr="00AD580B">
              <w:rPr>
                <w:sz w:val="24"/>
                <w:szCs w:val="24"/>
              </w:rPr>
              <w:t xml:space="preserve"> </w:t>
            </w:r>
            <w:r w:rsidR="004D1119" w:rsidRPr="00AD580B">
              <w:rPr>
                <w:sz w:val="24"/>
                <w:szCs w:val="24"/>
              </w:rPr>
              <w:t>Площа:</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AD580B" w:rsidRDefault="004D1119" w:rsidP="00DC4060">
            <w:pPr>
              <w:pStyle w:val="a5"/>
              <w:shd w:val="clear" w:color="auto" w:fill="auto"/>
              <w:rPr>
                <w:bCs/>
                <w:i/>
                <w:sz w:val="24"/>
                <w:szCs w:val="24"/>
              </w:rPr>
            </w:pPr>
            <w:r w:rsidRPr="00AD580B">
              <w:rPr>
                <w:i/>
                <w:iCs/>
                <w:sz w:val="24"/>
                <w:szCs w:val="24"/>
              </w:rPr>
              <w:t>0,0181 га</w:t>
            </w:r>
          </w:p>
        </w:tc>
      </w:tr>
      <w:tr w:rsidR="004D1119" w:rsidRPr="00DE5372" w14:paraId="0C66F18A" w14:textId="77777777" w:rsidTr="004D5BC3">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Pr="00AD580B" w:rsidRDefault="006E10B3" w:rsidP="006E10B3">
            <w:pPr>
              <w:pStyle w:val="30"/>
              <w:shd w:val="clear" w:color="auto" w:fill="auto"/>
              <w:spacing w:after="80" w:line="240" w:lineRule="auto"/>
              <w:ind w:left="-120"/>
              <w:rPr>
                <w:sz w:val="24"/>
                <w:szCs w:val="24"/>
              </w:rPr>
            </w:pPr>
            <w:r w:rsidRPr="00AD580B">
              <w:rPr>
                <w:sz w:val="24"/>
                <w:szCs w:val="24"/>
              </w:rPr>
              <w:t xml:space="preserve"> </w:t>
            </w:r>
            <w:r w:rsidR="004D1119" w:rsidRPr="00AD580B">
              <w:rPr>
                <w:sz w:val="24"/>
                <w:szCs w:val="24"/>
              </w:rPr>
              <w:t xml:space="preserve">Вид та термін </w:t>
            </w:r>
            <w:r w:rsidRPr="00AD580B">
              <w:rPr>
                <w:sz w:val="24"/>
                <w:szCs w:val="24"/>
              </w:rPr>
              <w:t xml:space="preserve">  </w:t>
            </w:r>
          </w:p>
          <w:p w14:paraId="3A8A9B39" w14:textId="77777777" w:rsidR="004D1119" w:rsidRPr="00AD580B" w:rsidRDefault="006E10B3" w:rsidP="006E10B3">
            <w:pPr>
              <w:pStyle w:val="30"/>
              <w:shd w:val="clear" w:color="auto" w:fill="auto"/>
              <w:spacing w:after="80" w:line="240" w:lineRule="auto"/>
              <w:ind w:left="-120"/>
              <w:rPr>
                <w:sz w:val="24"/>
                <w:szCs w:val="24"/>
              </w:rPr>
            </w:pPr>
            <w:r w:rsidRPr="00AD580B">
              <w:rPr>
                <w:sz w:val="24"/>
                <w:szCs w:val="24"/>
              </w:rPr>
              <w:t xml:space="preserve"> </w:t>
            </w:r>
            <w:r w:rsidR="004D1119" w:rsidRPr="00AD580B">
              <w:rPr>
                <w:sz w:val="24"/>
                <w:szCs w:val="24"/>
              </w:rPr>
              <w:t>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7271A229" w14:textId="77777777" w:rsidR="004D1119" w:rsidRPr="00AD580B" w:rsidRDefault="006E106A" w:rsidP="00DC4060">
            <w:pPr>
              <w:pStyle w:val="a5"/>
              <w:shd w:val="clear" w:color="auto" w:fill="auto"/>
              <w:rPr>
                <w:bCs/>
                <w:i/>
                <w:sz w:val="24"/>
                <w:szCs w:val="24"/>
              </w:rPr>
            </w:pPr>
            <w:r w:rsidRPr="00AD580B">
              <w:rPr>
                <w:i/>
                <w:sz w:val="24"/>
                <w:szCs w:val="24"/>
              </w:rPr>
              <w:t>Право в процесі оформлення (</w:t>
            </w:r>
            <w:r w:rsidR="004D1119" w:rsidRPr="00AD580B">
              <w:rPr>
                <w:i/>
                <w:sz w:val="24"/>
                <w:szCs w:val="24"/>
              </w:rPr>
              <w:t>постійне користування</w:t>
            </w:r>
            <w:r w:rsidRPr="00AD580B">
              <w:rPr>
                <w:i/>
                <w:sz w:val="24"/>
                <w:szCs w:val="24"/>
              </w:rPr>
              <w:t>)</w:t>
            </w:r>
          </w:p>
        </w:tc>
      </w:tr>
      <w:tr w:rsidR="004D1119" w:rsidRPr="00DE5372" w14:paraId="00AEDE2C" w14:textId="77777777" w:rsidTr="004D5BC3">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Pr="00AD580B" w:rsidRDefault="006E10B3" w:rsidP="00A43048">
            <w:pPr>
              <w:pStyle w:val="a5"/>
              <w:shd w:val="clear" w:color="auto" w:fill="auto"/>
              <w:ind w:left="-120"/>
              <w:rPr>
                <w:bCs/>
                <w:i/>
                <w:sz w:val="24"/>
                <w:szCs w:val="24"/>
              </w:rPr>
            </w:pPr>
            <w:r w:rsidRPr="00AD580B">
              <w:rPr>
                <w:sz w:val="24"/>
                <w:szCs w:val="24"/>
              </w:rPr>
              <w:t xml:space="preserve"> </w:t>
            </w:r>
            <w:r w:rsidR="00CD0A63" w:rsidRPr="00AD580B">
              <w:rPr>
                <w:sz w:val="24"/>
                <w:szCs w:val="24"/>
              </w:rPr>
              <w:t>Категорія земель</w:t>
            </w:r>
            <w:r w:rsidR="004D1119" w:rsidRPr="00AD580B">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3672AAB3" w:rsidR="004D1119" w:rsidRPr="00AD580B" w:rsidRDefault="00CD0A63" w:rsidP="00DC4060">
            <w:pPr>
              <w:pStyle w:val="a5"/>
              <w:shd w:val="clear" w:color="auto" w:fill="auto"/>
              <w:rPr>
                <w:i/>
                <w:sz w:val="24"/>
                <w:szCs w:val="24"/>
                <w:highlight w:val="white"/>
              </w:rPr>
            </w:pPr>
            <w:r w:rsidRPr="00AD580B">
              <w:rPr>
                <w:i/>
                <w:sz w:val="24"/>
                <w:szCs w:val="24"/>
                <w:highlight w:val="white"/>
              </w:rPr>
              <w:t>землі промисловості, транспорту, електронних комунікацій, енергетики, оборони та іншого призначення</w:t>
            </w:r>
          </w:p>
        </w:tc>
      </w:tr>
      <w:tr w:rsidR="004D1119" w:rsidRPr="00DE5372" w14:paraId="550A073B" w14:textId="77777777" w:rsidTr="004D5BC3">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AD580B" w:rsidRDefault="006E10B3" w:rsidP="00A43048">
            <w:pPr>
              <w:pStyle w:val="a5"/>
              <w:shd w:val="clear" w:color="auto" w:fill="auto"/>
              <w:ind w:left="-120"/>
              <w:rPr>
                <w:sz w:val="24"/>
                <w:szCs w:val="24"/>
              </w:rPr>
            </w:pPr>
            <w:r w:rsidRPr="00AD580B">
              <w:rPr>
                <w:sz w:val="24"/>
                <w:szCs w:val="24"/>
              </w:rPr>
              <w:t xml:space="preserve"> </w:t>
            </w:r>
            <w:r w:rsidR="004D1119" w:rsidRPr="00AD580B">
              <w:rPr>
                <w:sz w:val="24"/>
                <w:szCs w:val="24"/>
              </w:rPr>
              <w:t xml:space="preserve">Цільове </w:t>
            </w:r>
            <w:r w:rsidR="00E93A88" w:rsidRPr="00AD580B">
              <w:rPr>
                <w:sz w:val="24"/>
                <w:szCs w:val="24"/>
              </w:rPr>
              <w:t>призначення</w:t>
            </w:r>
            <w:r w:rsidR="004D1119" w:rsidRPr="00AD580B">
              <w:rPr>
                <w:sz w:val="24"/>
                <w:szCs w:val="24"/>
              </w:rPr>
              <w:t>:</w:t>
            </w:r>
          </w:p>
        </w:tc>
        <w:tc>
          <w:tcPr>
            <w:tcW w:w="6998" w:type="dxa"/>
            <w:tcBorders>
              <w:top w:val="single" w:sz="4" w:space="0" w:color="auto"/>
              <w:left w:val="single" w:sz="4" w:space="0" w:color="auto"/>
              <w:bottom w:val="single" w:sz="4" w:space="0" w:color="auto"/>
              <w:right w:val="single" w:sz="4" w:space="0" w:color="auto"/>
            </w:tcBorders>
          </w:tcPr>
          <w:p w14:paraId="23E64C4E" w14:textId="6BA2B29C" w:rsidR="00A21758" w:rsidRPr="00AD580B" w:rsidRDefault="0076564D" w:rsidP="00DC4060">
            <w:pPr>
              <w:pStyle w:val="a5"/>
              <w:shd w:val="clear" w:color="auto" w:fill="auto"/>
              <w:rPr>
                <w:i/>
                <w:sz w:val="24"/>
                <w:szCs w:val="24"/>
                <w:highlight w:val="white"/>
              </w:rPr>
            </w:pPr>
            <w:r w:rsidRPr="00AD580B">
              <w:rPr>
                <w:i/>
                <w:sz w:val="24"/>
                <w:szCs w:val="24"/>
                <w:highlight w:val="white"/>
              </w:rPr>
              <w:t xml:space="preserve">14.02 для розміщення, будівництва, експлуатації та обслуговування будівель і споруд об’єктів передачі електричної </w:t>
            </w:r>
            <w:r w:rsidR="005E41E8" w:rsidRPr="00AD580B">
              <w:rPr>
                <w:i/>
                <w:sz w:val="24"/>
                <w:szCs w:val="24"/>
                <w:highlight w:val="white"/>
              </w:rPr>
              <w:t xml:space="preserve">та теплової </w:t>
            </w:r>
            <w:r w:rsidRPr="00AD580B">
              <w:rPr>
                <w:i/>
                <w:sz w:val="24"/>
                <w:szCs w:val="24"/>
                <w:highlight w:val="white"/>
              </w:rPr>
              <w:t xml:space="preserve">енергії (для експлуатації та обслуговування </w:t>
            </w:r>
            <w:r w:rsidR="005E41E8" w:rsidRPr="00AD580B">
              <w:rPr>
                <w:i/>
                <w:sz w:val="24"/>
                <w:szCs w:val="24"/>
                <w:highlight w:val="white"/>
              </w:rPr>
              <w:t xml:space="preserve">нежитлової </w:t>
            </w:r>
            <w:r w:rsidRPr="00AD580B">
              <w:rPr>
                <w:i/>
                <w:sz w:val="24"/>
                <w:szCs w:val="24"/>
                <w:highlight w:val="white"/>
              </w:rPr>
              <w:t>будівлі центрального теплового пункту)</w:t>
            </w:r>
          </w:p>
        </w:tc>
      </w:tr>
      <w:tr w:rsidR="00E93A88" w:rsidRPr="00AD580B" w14:paraId="2E2CBEBD" w14:textId="77777777" w:rsidTr="004D5BC3">
        <w:trPr>
          <w:trHeight w:val="405"/>
        </w:trPr>
        <w:tc>
          <w:tcPr>
            <w:tcW w:w="2681" w:type="dxa"/>
            <w:tcBorders>
              <w:top w:val="single" w:sz="4" w:space="0" w:color="auto"/>
              <w:left w:val="single" w:sz="4" w:space="0" w:color="auto"/>
              <w:bottom w:val="single" w:sz="4" w:space="0" w:color="auto"/>
              <w:right w:val="single" w:sz="4" w:space="0" w:color="auto"/>
            </w:tcBorders>
          </w:tcPr>
          <w:p w14:paraId="1559F358" w14:textId="03E38F37" w:rsidR="00221619" w:rsidRPr="00AD580B" w:rsidRDefault="00221619" w:rsidP="00221619">
            <w:pPr>
              <w:pStyle w:val="1"/>
              <w:shd w:val="clear" w:color="auto" w:fill="auto"/>
              <w:spacing w:line="201" w:lineRule="auto"/>
              <w:ind w:firstLine="0"/>
              <w:rPr>
                <w:iCs/>
                <w:sz w:val="24"/>
                <w:szCs w:val="24"/>
              </w:rPr>
            </w:pPr>
            <w:r w:rsidRPr="00AD580B">
              <w:rPr>
                <w:iCs/>
                <w:sz w:val="24"/>
                <w:szCs w:val="24"/>
              </w:rPr>
              <w:t>Нормативна грошова оцінка</w:t>
            </w:r>
          </w:p>
          <w:p w14:paraId="7CC4336D" w14:textId="36D92F77" w:rsidR="00E93A88" w:rsidRPr="00AD580B" w:rsidRDefault="00221619" w:rsidP="00221619">
            <w:pPr>
              <w:pStyle w:val="a5"/>
              <w:shd w:val="clear" w:color="auto" w:fill="auto"/>
              <w:ind w:left="-120"/>
              <w:rPr>
                <w:sz w:val="24"/>
                <w:szCs w:val="24"/>
              </w:rPr>
            </w:pPr>
            <w:r w:rsidRPr="00AD580B">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359D3C9F" w:rsidR="00E93A88" w:rsidRPr="00AD580B" w:rsidRDefault="00724024" w:rsidP="00DC4060">
            <w:pPr>
              <w:pStyle w:val="a5"/>
              <w:shd w:val="clear" w:color="auto" w:fill="auto"/>
              <w:rPr>
                <w:iCs/>
                <w:highlight w:val="white"/>
              </w:rPr>
            </w:pPr>
            <w:r w:rsidRPr="00AD580B">
              <w:rPr>
                <w:i/>
                <w:sz w:val="24"/>
                <w:szCs w:val="24"/>
                <w:highlight w:val="white"/>
              </w:rPr>
              <w:t xml:space="preserve">261 028 </w:t>
            </w:r>
            <w:r w:rsidR="00E93A88" w:rsidRPr="00AD580B">
              <w:rPr>
                <w:i/>
                <w:sz w:val="24"/>
                <w:szCs w:val="24"/>
                <w:highlight w:val="white"/>
              </w:rPr>
              <w:t xml:space="preserve">грн </w:t>
            </w:r>
            <w:r w:rsidRPr="00AD580B">
              <w:rPr>
                <w:i/>
                <w:sz w:val="24"/>
                <w:szCs w:val="24"/>
                <w:highlight w:val="white"/>
              </w:rPr>
              <w:t>80</w:t>
            </w:r>
            <w:r w:rsidR="00E93A88" w:rsidRPr="00AD580B">
              <w:rPr>
                <w:i/>
                <w:sz w:val="24"/>
                <w:szCs w:val="24"/>
                <w:highlight w:val="white"/>
              </w:rPr>
              <w:t xml:space="preserve"> коп.</w:t>
            </w:r>
          </w:p>
        </w:tc>
      </w:tr>
      <w:tr w:rsidR="00DC4060" w:rsidRPr="00DE5372" w14:paraId="59BC52D9" w14:textId="77777777" w:rsidTr="004D5BC3">
        <w:tblPrEx>
          <w:tblLook w:val="0000" w:firstRow="0" w:lastRow="0" w:firstColumn="0" w:lastColumn="0" w:noHBand="0" w:noVBand="0"/>
        </w:tblPrEx>
        <w:trPr>
          <w:trHeight w:val="480"/>
        </w:trPr>
        <w:tc>
          <w:tcPr>
            <w:tcW w:w="9679" w:type="dxa"/>
            <w:gridSpan w:val="2"/>
          </w:tcPr>
          <w:p w14:paraId="059E210B" w14:textId="77777777" w:rsidR="006E10B3" w:rsidRPr="00AD580B" w:rsidRDefault="006E10B3" w:rsidP="00DC4060">
            <w:pPr>
              <w:pStyle w:val="1"/>
              <w:tabs>
                <w:tab w:val="left" w:pos="668"/>
              </w:tabs>
              <w:spacing w:after="0" w:line="228" w:lineRule="auto"/>
              <w:ind w:left="-120" w:firstLine="0"/>
              <w:rPr>
                <w:i/>
                <w:sz w:val="24"/>
                <w:szCs w:val="24"/>
              </w:rPr>
            </w:pPr>
            <w:r w:rsidRPr="00AD580B">
              <w:rPr>
                <w:sz w:val="24"/>
                <w:szCs w:val="24"/>
              </w:rPr>
              <w:t xml:space="preserve"> </w:t>
            </w:r>
            <w:r w:rsidR="00DC4060" w:rsidRPr="00AD580B">
              <w:rPr>
                <w:sz w:val="24"/>
                <w:szCs w:val="24"/>
              </w:rPr>
              <w:t>*</w:t>
            </w:r>
            <w:r w:rsidR="00DC4060" w:rsidRPr="00AD580B">
              <w:rPr>
                <w:i/>
                <w:sz w:val="24"/>
                <w:szCs w:val="24"/>
              </w:rPr>
              <w:t xml:space="preserve">Наведені розрахунки нормативної грошової оцінки не є остаточними і будуть уточнені </w:t>
            </w:r>
            <w:r w:rsidRPr="00AD580B">
              <w:rPr>
                <w:i/>
                <w:sz w:val="24"/>
                <w:szCs w:val="24"/>
              </w:rPr>
              <w:t xml:space="preserve">  </w:t>
            </w:r>
          </w:p>
          <w:p w14:paraId="1E66684F" w14:textId="77777777" w:rsidR="00DC4060" w:rsidRPr="00AD580B" w:rsidRDefault="006E10B3" w:rsidP="00DC4060">
            <w:pPr>
              <w:pStyle w:val="1"/>
              <w:tabs>
                <w:tab w:val="left" w:pos="668"/>
              </w:tabs>
              <w:spacing w:after="0" w:line="228" w:lineRule="auto"/>
              <w:ind w:left="-120" w:firstLine="0"/>
              <w:rPr>
                <w:sz w:val="24"/>
                <w:szCs w:val="24"/>
              </w:rPr>
            </w:pPr>
            <w:r w:rsidRPr="00AD580B">
              <w:rPr>
                <w:i/>
                <w:sz w:val="24"/>
                <w:szCs w:val="24"/>
              </w:rPr>
              <w:t xml:space="preserve"> </w:t>
            </w:r>
            <w:r w:rsidR="00DC4060" w:rsidRPr="00AD580B">
              <w:rPr>
                <w:i/>
                <w:sz w:val="24"/>
                <w:szCs w:val="24"/>
              </w:rPr>
              <w:t>відповідно до вимог чинного законодавства при оформленні права на земельну ділянку.</w:t>
            </w:r>
          </w:p>
        </w:tc>
      </w:tr>
    </w:tbl>
    <w:p w14:paraId="28C338DB" w14:textId="77777777" w:rsidR="00DC4060" w:rsidRPr="00AD580B" w:rsidRDefault="00DC4060" w:rsidP="00DC4060">
      <w:pPr>
        <w:pStyle w:val="1"/>
        <w:shd w:val="clear" w:color="auto" w:fill="auto"/>
        <w:tabs>
          <w:tab w:val="left" w:pos="671"/>
        </w:tabs>
        <w:spacing w:line="228" w:lineRule="auto"/>
        <w:ind w:left="400" w:firstLine="0"/>
        <w:rPr>
          <w:sz w:val="24"/>
          <w:szCs w:val="24"/>
          <w:lang w:val="uk-UA"/>
        </w:rPr>
      </w:pPr>
    </w:p>
    <w:p w14:paraId="64690438" w14:textId="77777777" w:rsidR="004D1119" w:rsidRPr="00AD580B" w:rsidRDefault="004D1119" w:rsidP="005639F6">
      <w:pPr>
        <w:pStyle w:val="1"/>
        <w:numPr>
          <w:ilvl w:val="0"/>
          <w:numId w:val="1"/>
        </w:numPr>
        <w:shd w:val="clear" w:color="auto" w:fill="auto"/>
        <w:tabs>
          <w:tab w:val="left" w:pos="671"/>
        </w:tabs>
        <w:spacing w:line="228" w:lineRule="auto"/>
        <w:rPr>
          <w:sz w:val="24"/>
          <w:szCs w:val="24"/>
          <w:lang w:val="uk-UA"/>
        </w:rPr>
      </w:pPr>
      <w:r w:rsidRPr="00AD580B">
        <w:rPr>
          <w:b/>
          <w:bCs/>
          <w:sz w:val="24"/>
          <w:szCs w:val="24"/>
          <w:lang w:val="uk-UA"/>
        </w:rPr>
        <w:t>Обґрунтування прийняття рішення.</w:t>
      </w:r>
    </w:p>
    <w:p w14:paraId="2BD3D04E" w14:textId="5C1B6D2C" w:rsidR="004D1119" w:rsidRPr="00AD580B" w:rsidRDefault="004D1119" w:rsidP="004D1119">
      <w:pPr>
        <w:pStyle w:val="1"/>
        <w:shd w:val="clear" w:color="auto" w:fill="auto"/>
        <w:ind w:firstLine="420"/>
        <w:jc w:val="both"/>
        <w:rPr>
          <w:sz w:val="24"/>
          <w:szCs w:val="24"/>
          <w:lang w:val="uk-UA"/>
        </w:rPr>
      </w:pPr>
      <w:r w:rsidRPr="00AD580B">
        <w:rPr>
          <w:sz w:val="24"/>
          <w:szCs w:val="24"/>
          <w:lang w:val="uk-UA"/>
        </w:rPr>
        <w:t>Відповідно до статті 123 Земельн</w:t>
      </w:r>
      <w:r w:rsidR="00DC4060" w:rsidRPr="00AD580B">
        <w:rPr>
          <w:sz w:val="24"/>
          <w:szCs w:val="24"/>
          <w:lang w:val="uk-UA"/>
        </w:rPr>
        <w:t>ого кодексу України, враховуючи, що земельна ділянка зареєстрована в Державному земельному кадастрі</w:t>
      </w:r>
      <w:r w:rsidR="0044297A" w:rsidRPr="00AD580B">
        <w:rPr>
          <w:sz w:val="24"/>
          <w:szCs w:val="24"/>
          <w:lang w:val="uk-UA"/>
        </w:rPr>
        <w:t xml:space="preserve"> (витяг з Державного земельного кадастру про зе</w:t>
      </w:r>
      <w:r w:rsidR="007778A0" w:rsidRPr="00AD580B">
        <w:rPr>
          <w:sz w:val="24"/>
          <w:szCs w:val="24"/>
          <w:lang w:val="uk-UA"/>
        </w:rPr>
        <w:t xml:space="preserve">мельну ділянку від </w:t>
      </w:r>
      <w:r w:rsidR="005D5020" w:rsidRPr="00AD580B">
        <w:rPr>
          <w:sz w:val="24"/>
          <w:szCs w:val="24"/>
          <w:lang w:val="uk-UA"/>
        </w:rPr>
        <w:t>13.11.2025</w:t>
      </w:r>
      <w:r w:rsidR="007778A0" w:rsidRPr="00AD580B">
        <w:rPr>
          <w:sz w:val="24"/>
          <w:szCs w:val="24"/>
          <w:lang w:val="uk-UA"/>
        </w:rPr>
        <w:t xml:space="preserve"> № </w:t>
      </w:r>
      <w:r w:rsidR="005D5020" w:rsidRPr="00AD580B">
        <w:rPr>
          <w:sz w:val="24"/>
          <w:szCs w:val="24"/>
          <w:lang w:val="uk-UA"/>
        </w:rPr>
        <w:t>НВ-0002289942025</w:t>
      </w:r>
      <w:r w:rsidR="0044297A" w:rsidRPr="00AD580B">
        <w:rPr>
          <w:sz w:val="24"/>
          <w:szCs w:val="24"/>
          <w:lang w:val="uk-UA"/>
        </w:rPr>
        <w:t>),</w:t>
      </w:r>
      <w:r w:rsidRPr="00AD580B">
        <w:rPr>
          <w:sz w:val="24"/>
          <w:szCs w:val="24"/>
          <w:lang w:val="uk-UA"/>
        </w:rPr>
        <w:t xml:space="preserve"> </w:t>
      </w:r>
      <w:r w:rsidR="0044297A" w:rsidRPr="00AD580B">
        <w:rPr>
          <w:sz w:val="24"/>
          <w:szCs w:val="24"/>
          <w:lang w:val="uk-UA"/>
        </w:rPr>
        <w:t>право</w:t>
      </w:r>
      <w:r w:rsidRPr="00AD580B">
        <w:rPr>
          <w:sz w:val="24"/>
          <w:szCs w:val="24"/>
          <w:lang w:val="uk-UA"/>
        </w:rPr>
        <w:t xml:space="preserve"> комунальної власності </w:t>
      </w:r>
      <w:r w:rsidR="00DC4060" w:rsidRPr="00AD580B">
        <w:rPr>
          <w:sz w:val="24"/>
          <w:szCs w:val="24"/>
          <w:lang w:val="uk-UA"/>
        </w:rPr>
        <w:t>територіальної громади міста Києва на яку зареєстровано в установленому</w:t>
      </w:r>
      <w:r w:rsidR="00BC5A16" w:rsidRPr="00AD580B">
        <w:rPr>
          <w:sz w:val="24"/>
          <w:szCs w:val="24"/>
          <w:lang w:val="uk-UA"/>
        </w:rPr>
        <w:t xml:space="preserve"> поряд</w:t>
      </w:r>
      <w:r w:rsidR="00DC4060" w:rsidRPr="00AD580B">
        <w:rPr>
          <w:sz w:val="24"/>
          <w:szCs w:val="24"/>
          <w:lang w:val="uk-UA"/>
        </w:rPr>
        <w:t>ку</w:t>
      </w:r>
      <w:r w:rsidR="0044297A" w:rsidRPr="00AD580B">
        <w:rPr>
          <w:sz w:val="24"/>
          <w:szCs w:val="24"/>
          <w:lang w:val="uk-UA"/>
        </w:rPr>
        <w:t xml:space="preserve">, </w:t>
      </w:r>
      <w:r w:rsidR="00DC4060" w:rsidRPr="00AD580B">
        <w:rPr>
          <w:sz w:val="24"/>
          <w:szCs w:val="24"/>
          <w:lang w:val="uk-UA"/>
        </w:rPr>
        <w:t xml:space="preserve">Департаментом земельних ресурсів виконавчого органу Київської міської ради (Київської міської державної адміністрації) </w:t>
      </w:r>
      <w:r w:rsidR="0076564D" w:rsidRPr="00AD580B">
        <w:rPr>
          <w:sz w:val="24"/>
          <w:szCs w:val="24"/>
          <w:lang w:val="uk-UA"/>
        </w:rPr>
        <w:t>(далі –Департамент</w:t>
      </w:r>
      <w:r w:rsidR="00651EF2" w:rsidRPr="00AD580B">
        <w:rPr>
          <w:sz w:val="24"/>
          <w:szCs w:val="24"/>
          <w:lang w:val="uk-UA"/>
        </w:rPr>
        <w:t xml:space="preserve"> земельних ресурсів</w:t>
      </w:r>
      <w:r w:rsidR="0076564D" w:rsidRPr="00AD580B">
        <w:rPr>
          <w:sz w:val="24"/>
          <w:szCs w:val="24"/>
          <w:lang w:val="uk-UA"/>
        </w:rPr>
        <w:t xml:space="preserve">) </w:t>
      </w:r>
      <w:r w:rsidR="0044297A" w:rsidRPr="00AD580B">
        <w:rPr>
          <w:sz w:val="24"/>
          <w:szCs w:val="24"/>
          <w:lang w:val="uk-UA"/>
        </w:rPr>
        <w:t>розроблено проє</w:t>
      </w:r>
      <w:r w:rsidR="005639F6" w:rsidRPr="00AD580B">
        <w:rPr>
          <w:sz w:val="24"/>
          <w:szCs w:val="24"/>
          <w:lang w:val="uk-UA"/>
        </w:rPr>
        <w:t xml:space="preserve">кт </w:t>
      </w:r>
      <w:r w:rsidRPr="00AD580B">
        <w:rPr>
          <w:sz w:val="24"/>
          <w:szCs w:val="24"/>
          <w:lang w:val="uk-UA"/>
        </w:rPr>
        <w:t>рішення Київської міської ради щодо надання</w:t>
      </w:r>
      <w:r w:rsidR="0076564D" w:rsidRPr="00AD580B">
        <w:rPr>
          <w:sz w:val="24"/>
          <w:szCs w:val="24"/>
          <w:lang w:val="uk-UA"/>
        </w:rPr>
        <w:t xml:space="preserve"> </w:t>
      </w:r>
      <w:r w:rsidRPr="00AD580B">
        <w:rPr>
          <w:sz w:val="24"/>
          <w:szCs w:val="24"/>
          <w:lang w:val="uk-UA"/>
        </w:rPr>
        <w:t>земельної ділянки без зміни її меж та цільового призначення без складання документації із землеустрою.</w:t>
      </w:r>
    </w:p>
    <w:p w14:paraId="23380A73" w14:textId="13A283E9" w:rsidR="00651EF2" w:rsidRPr="00AD580B" w:rsidRDefault="00651EF2" w:rsidP="004D1119">
      <w:pPr>
        <w:pStyle w:val="1"/>
        <w:shd w:val="clear" w:color="auto" w:fill="auto"/>
        <w:ind w:firstLine="420"/>
        <w:jc w:val="both"/>
        <w:rPr>
          <w:sz w:val="24"/>
          <w:szCs w:val="24"/>
          <w:lang w:val="uk-UA"/>
        </w:rPr>
      </w:pPr>
    </w:p>
    <w:p w14:paraId="103B6ED3" w14:textId="77777777" w:rsidR="004D1119" w:rsidRPr="00AD580B" w:rsidRDefault="004D1119" w:rsidP="00AD580B">
      <w:pPr>
        <w:pStyle w:val="1"/>
        <w:numPr>
          <w:ilvl w:val="0"/>
          <w:numId w:val="1"/>
        </w:numPr>
        <w:shd w:val="clear" w:color="auto" w:fill="auto"/>
        <w:tabs>
          <w:tab w:val="left" w:pos="671"/>
        </w:tabs>
        <w:spacing w:after="0"/>
        <w:rPr>
          <w:sz w:val="24"/>
          <w:szCs w:val="24"/>
          <w:lang w:val="uk-UA"/>
        </w:rPr>
      </w:pPr>
      <w:r w:rsidRPr="00AD580B">
        <w:rPr>
          <w:b/>
          <w:bCs/>
          <w:sz w:val="24"/>
          <w:szCs w:val="24"/>
          <w:lang w:val="uk-UA"/>
        </w:rPr>
        <w:lastRenderedPageBreak/>
        <w:t>Мета прийняття рішення.</w:t>
      </w:r>
    </w:p>
    <w:p w14:paraId="5317601B" w14:textId="324A4858" w:rsidR="004D1119" w:rsidRPr="00AD580B" w:rsidRDefault="004D1119" w:rsidP="00AD580B">
      <w:pPr>
        <w:pStyle w:val="1"/>
        <w:shd w:val="clear" w:color="auto" w:fill="auto"/>
        <w:spacing w:after="0"/>
        <w:ind w:firstLine="420"/>
        <w:jc w:val="both"/>
        <w:rPr>
          <w:sz w:val="24"/>
          <w:szCs w:val="24"/>
          <w:lang w:val="uk-UA"/>
        </w:rPr>
      </w:pPr>
      <w:r w:rsidRPr="00AD580B">
        <w:rPr>
          <w:sz w:val="24"/>
          <w:szCs w:val="24"/>
          <w:lang w:val="uk-UA"/>
        </w:rPr>
        <w:t xml:space="preserve">Метою прийняття рішення є забезпечення реалізації встановленого Земельним кодексом України права особи на оформлення права користування </w:t>
      </w:r>
      <w:r w:rsidR="0076564D" w:rsidRPr="00AD580B">
        <w:rPr>
          <w:sz w:val="24"/>
          <w:szCs w:val="24"/>
          <w:lang w:val="uk-UA"/>
        </w:rPr>
        <w:t>земельною ділянкою</w:t>
      </w:r>
      <w:r w:rsidRPr="00AD580B">
        <w:rPr>
          <w:sz w:val="24"/>
          <w:szCs w:val="24"/>
          <w:lang w:val="uk-UA"/>
        </w:rPr>
        <w:t>.</w:t>
      </w:r>
    </w:p>
    <w:p w14:paraId="42CEC247" w14:textId="77777777" w:rsidR="004D1119" w:rsidRPr="00AD580B" w:rsidRDefault="004D1119" w:rsidP="00AD580B">
      <w:pPr>
        <w:pStyle w:val="20"/>
        <w:shd w:val="clear" w:color="auto" w:fill="auto"/>
        <w:spacing w:after="0" w:line="240" w:lineRule="auto"/>
        <w:ind w:left="2680"/>
        <w:rPr>
          <w:rFonts w:ascii="Times New Roman" w:hAnsi="Times New Roman" w:cs="Times New Roman"/>
          <w:sz w:val="16"/>
          <w:szCs w:val="16"/>
          <w:lang w:val="uk-UA"/>
        </w:rPr>
      </w:pPr>
    </w:p>
    <w:p w14:paraId="10FFE8CD" w14:textId="77777777" w:rsidR="004D1119" w:rsidRPr="00AD580B" w:rsidRDefault="005639F6" w:rsidP="00AD580B">
      <w:pPr>
        <w:pStyle w:val="1"/>
        <w:numPr>
          <w:ilvl w:val="0"/>
          <w:numId w:val="3"/>
        </w:numPr>
        <w:shd w:val="clear" w:color="auto" w:fill="auto"/>
        <w:tabs>
          <w:tab w:val="left" w:pos="633"/>
        </w:tabs>
        <w:spacing w:after="0"/>
        <w:ind w:left="851" w:hanging="425"/>
        <w:rPr>
          <w:sz w:val="24"/>
          <w:szCs w:val="24"/>
          <w:lang w:val="uk-UA"/>
        </w:rPr>
      </w:pPr>
      <w:r w:rsidRPr="00AD580B">
        <w:rPr>
          <w:b/>
          <w:bCs/>
          <w:sz w:val="24"/>
          <w:szCs w:val="24"/>
          <w:lang w:val="uk-UA"/>
        </w:rPr>
        <w:t xml:space="preserve"> </w:t>
      </w:r>
      <w:r w:rsidR="004D1119" w:rsidRPr="00AD580B">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4"/>
        <w:gridCol w:w="6803"/>
      </w:tblGrid>
      <w:tr w:rsidR="004D1119" w:rsidRPr="00DE5372" w14:paraId="713ABCEB" w14:textId="77777777" w:rsidTr="004F6DC0">
        <w:trPr>
          <w:cantSplit/>
          <w:trHeight w:val="913"/>
        </w:trPr>
        <w:tc>
          <w:tcPr>
            <w:tcW w:w="2634" w:type="dxa"/>
            <w:tcBorders>
              <w:top w:val="single" w:sz="4" w:space="0" w:color="auto"/>
              <w:left w:val="single" w:sz="4" w:space="0" w:color="auto"/>
              <w:bottom w:val="single" w:sz="4" w:space="0" w:color="auto"/>
              <w:right w:val="single" w:sz="4" w:space="0" w:color="auto"/>
            </w:tcBorders>
            <w:hideMark/>
          </w:tcPr>
          <w:p w14:paraId="4492AD21" w14:textId="77777777" w:rsidR="006E10B3" w:rsidRPr="00AD580B" w:rsidRDefault="006E10B3" w:rsidP="00AD580B">
            <w:pPr>
              <w:pStyle w:val="a5"/>
              <w:shd w:val="clear" w:color="auto" w:fill="auto"/>
              <w:spacing w:line="240" w:lineRule="auto"/>
              <w:ind w:left="-120"/>
              <w:rPr>
                <w:bCs/>
                <w:i/>
                <w:sz w:val="24"/>
                <w:szCs w:val="24"/>
              </w:rPr>
            </w:pPr>
            <w:r w:rsidRPr="00AD580B">
              <w:rPr>
                <w:bCs/>
                <w:i/>
                <w:sz w:val="24"/>
                <w:szCs w:val="24"/>
              </w:rPr>
              <w:t xml:space="preserve"> </w:t>
            </w:r>
            <w:r w:rsidR="004D1119" w:rsidRPr="00AD580B">
              <w:rPr>
                <w:bCs/>
                <w:i/>
                <w:sz w:val="24"/>
                <w:szCs w:val="24"/>
              </w:rPr>
              <w:t xml:space="preserve">Наявність будівель і </w:t>
            </w:r>
            <w:r w:rsidRPr="00AD580B">
              <w:rPr>
                <w:bCs/>
                <w:i/>
                <w:sz w:val="24"/>
                <w:szCs w:val="24"/>
              </w:rPr>
              <w:t xml:space="preserve"> </w:t>
            </w:r>
          </w:p>
          <w:p w14:paraId="4A08AEB8" w14:textId="77777777" w:rsidR="004D1119" w:rsidRPr="00AD580B" w:rsidRDefault="006E10B3" w:rsidP="00AD580B">
            <w:pPr>
              <w:pStyle w:val="a5"/>
              <w:shd w:val="clear" w:color="auto" w:fill="auto"/>
              <w:spacing w:line="240" w:lineRule="auto"/>
              <w:ind w:left="-120"/>
              <w:rPr>
                <w:bCs/>
                <w:i/>
                <w:sz w:val="24"/>
                <w:szCs w:val="24"/>
              </w:rPr>
            </w:pPr>
            <w:r w:rsidRPr="00AD580B">
              <w:rPr>
                <w:bCs/>
                <w:i/>
                <w:sz w:val="24"/>
                <w:szCs w:val="24"/>
              </w:rPr>
              <w:t xml:space="preserve"> </w:t>
            </w:r>
            <w:r w:rsidR="004D1119" w:rsidRPr="00AD580B">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tcPr>
          <w:p w14:paraId="5B23387B" w14:textId="389CB84C" w:rsidR="004D1119" w:rsidRPr="00AD580B" w:rsidRDefault="005D5020" w:rsidP="00AD580B">
            <w:pPr>
              <w:pStyle w:val="af1"/>
              <w:ind w:firstLine="233"/>
              <w:jc w:val="both"/>
              <w:rPr>
                <w:rFonts w:ascii="Times New Roman" w:hAnsi="Times New Roman" w:cs="Times New Roman"/>
                <w:i/>
                <w:color w:val="auto"/>
              </w:rPr>
            </w:pPr>
            <w:r w:rsidRPr="00AD580B">
              <w:rPr>
                <w:rFonts w:ascii="Times New Roman" w:hAnsi="Times New Roman" w:cs="Times New Roman"/>
                <w:i/>
                <w:color w:val="auto"/>
              </w:rPr>
              <w:t xml:space="preserve">На земельній ділянці знаходиться </w:t>
            </w:r>
            <w:r w:rsidR="005E41E8" w:rsidRPr="00AD580B">
              <w:rPr>
                <w:rFonts w:ascii="Times New Roman" w:hAnsi="Times New Roman" w:cs="Times New Roman"/>
                <w:i/>
                <w:color w:val="auto"/>
              </w:rPr>
              <w:t xml:space="preserve">нежитлова </w:t>
            </w:r>
            <w:r w:rsidRPr="00AD580B">
              <w:rPr>
                <w:rFonts w:ascii="Times New Roman" w:hAnsi="Times New Roman" w:cs="Times New Roman"/>
                <w:i/>
                <w:color w:val="auto"/>
              </w:rPr>
              <w:t xml:space="preserve">будівля центрального теплового пункту, літ. «Б» загальною площею 65,6 </w:t>
            </w:r>
            <w:proofErr w:type="spellStart"/>
            <w:r w:rsidRPr="00AD580B">
              <w:rPr>
                <w:rFonts w:ascii="Times New Roman" w:hAnsi="Times New Roman" w:cs="Times New Roman"/>
                <w:i/>
                <w:color w:val="auto"/>
              </w:rPr>
              <w:t>кв.м</w:t>
            </w:r>
            <w:proofErr w:type="spellEnd"/>
            <w:r w:rsidRPr="00AD580B">
              <w:rPr>
                <w:rFonts w:ascii="Times New Roman" w:hAnsi="Times New Roman" w:cs="Times New Roman"/>
                <w:i/>
                <w:color w:val="auto"/>
              </w:rPr>
              <w:t xml:space="preserve"> (реєстраційний номер об’єкта нерухомого майна: 2986788280000), який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 224, право господарського відання зареєстровано в Державному реєстрі речових прав на нерухоме майно 22.08.2024, номер запису про інше речове право: </w:t>
            </w:r>
            <w:r w:rsidR="00F21ED2" w:rsidRPr="00AD580B">
              <w:rPr>
                <w:rFonts w:ascii="Times New Roman" w:hAnsi="Times New Roman" w:cs="Times New Roman"/>
                <w:i/>
                <w:color w:val="auto"/>
              </w:rPr>
              <w:t>56426274</w:t>
            </w:r>
            <w:r w:rsidRPr="00AD580B">
              <w:rPr>
                <w:rFonts w:ascii="Times New Roman" w:hAnsi="Times New Roman" w:cs="Times New Roman"/>
                <w:i/>
                <w:color w:val="auto"/>
              </w:rPr>
              <w:t xml:space="preserve"> (інформація з Державного реєстру речових прав на нерухоме майно від </w:t>
            </w:r>
            <w:r w:rsidR="00F21ED2" w:rsidRPr="00AD580B">
              <w:rPr>
                <w:rFonts w:ascii="Times New Roman" w:hAnsi="Times New Roman" w:cs="Times New Roman"/>
                <w:i/>
                <w:color w:val="auto"/>
              </w:rPr>
              <w:t>1</w:t>
            </w:r>
            <w:r w:rsidR="00E73AC9" w:rsidRPr="00AD580B">
              <w:rPr>
                <w:rFonts w:ascii="Times New Roman" w:hAnsi="Times New Roman" w:cs="Times New Roman"/>
                <w:i/>
                <w:color w:val="auto"/>
              </w:rPr>
              <w:t>7</w:t>
            </w:r>
            <w:r w:rsidR="00F21ED2" w:rsidRPr="00AD580B">
              <w:rPr>
                <w:rFonts w:ascii="Times New Roman" w:hAnsi="Times New Roman" w:cs="Times New Roman"/>
                <w:i/>
                <w:color w:val="auto"/>
              </w:rPr>
              <w:t>.11</w:t>
            </w:r>
            <w:r w:rsidRPr="00AD580B">
              <w:rPr>
                <w:rFonts w:ascii="Times New Roman" w:hAnsi="Times New Roman" w:cs="Times New Roman"/>
                <w:i/>
                <w:color w:val="auto"/>
              </w:rPr>
              <w:t xml:space="preserve">.2025 № </w:t>
            </w:r>
            <w:r w:rsidR="00E73AC9" w:rsidRPr="00AD580B">
              <w:rPr>
                <w:rFonts w:ascii="Times New Roman" w:hAnsi="Times New Roman" w:cs="Times New Roman"/>
                <w:i/>
                <w:color w:val="auto"/>
              </w:rPr>
              <w:t>452394409</w:t>
            </w:r>
            <w:r w:rsidRPr="00AD580B">
              <w:rPr>
                <w:rFonts w:ascii="Times New Roman" w:hAnsi="Times New Roman" w:cs="Times New Roman"/>
                <w:i/>
                <w:color w:val="auto"/>
              </w:rPr>
              <w:t>)</w:t>
            </w:r>
            <w:r w:rsidR="00F21ED2" w:rsidRPr="00AD580B">
              <w:rPr>
                <w:rFonts w:ascii="Times New Roman" w:hAnsi="Times New Roman" w:cs="Times New Roman"/>
                <w:i/>
                <w:color w:val="auto"/>
              </w:rPr>
              <w:t>.</w:t>
            </w:r>
          </w:p>
        </w:tc>
      </w:tr>
      <w:tr w:rsidR="004D1119" w:rsidRPr="00AD580B" w14:paraId="0090C0B3" w14:textId="77777777" w:rsidTr="004F6DC0">
        <w:trPr>
          <w:cantSplit/>
          <w:trHeight w:val="229"/>
        </w:trPr>
        <w:tc>
          <w:tcPr>
            <w:tcW w:w="2634" w:type="dxa"/>
            <w:tcBorders>
              <w:top w:val="single" w:sz="4" w:space="0" w:color="auto"/>
              <w:left w:val="single" w:sz="4" w:space="0" w:color="auto"/>
              <w:bottom w:val="single" w:sz="4" w:space="0" w:color="auto"/>
              <w:right w:val="single" w:sz="4" w:space="0" w:color="auto"/>
            </w:tcBorders>
            <w:hideMark/>
          </w:tcPr>
          <w:p w14:paraId="756E7556" w14:textId="77777777" w:rsidR="004D1119" w:rsidRPr="00AD580B" w:rsidRDefault="006E10B3" w:rsidP="00AD580B">
            <w:pPr>
              <w:pStyle w:val="a5"/>
              <w:shd w:val="clear" w:color="auto" w:fill="auto"/>
              <w:spacing w:line="240" w:lineRule="auto"/>
              <w:ind w:left="-120"/>
              <w:rPr>
                <w:bCs/>
                <w:i/>
                <w:sz w:val="24"/>
                <w:szCs w:val="24"/>
              </w:rPr>
            </w:pPr>
            <w:r w:rsidRPr="00AD580B">
              <w:rPr>
                <w:bCs/>
                <w:i/>
                <w:sz w:val="24"/>
                <w:szCs w:val="24"/>
              </w:rPr>
              <w:t xml:space="preserve"> </w:t>
            </w:r>
            <w:r w:rsidR="004D1119" w:rsidRPr="00AD580B">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tcPr>
          <w:p w14:paraId="49EF68B5" w14:textId="4B75B2D8" w:rsidR="004D1119" w:rsidRPr="00AD580B" w:rsidRDefault="005639F6" w:rsidP="00AD580B">
            <w:pPr>
              <w:pStyle w:val="af1"/>
              <w:ind w:firstLine="233"/>
              <w:jc w:val="both"/>
              <w:rPr>
                <w:rFonts w:ascii="Times New Roman" w:hAnsi="Times New Roman" w:cs="Times New Roman"/>
                <w:i/>
                <w:color w:val="auto"/>
              </w:rPr>
            </w:pPr>
            <w:r w:rsidRPr="00AD580B">
              <w:rPr>
                <w:rFonts w:ascii="Times New Roman" w:hAnsi="Times New Roman" w:cs="Times New Roman"/>
                <w:i/>
                <w:color w:val="auto"/>
              </w:rPr>
              <w:t>Детальний план території відсутній.</w:t>
            </w:r>
          </w:p>
        </w:tc>
      </w:tr>
      <w:tr w:rsidR="004D1119" w:rsidRPr="00DE5372" w14:paraId="6224F51E" w14:textId="77777777" w:rsidTr="004F6DC0">
        <w:trPr>
          <w:cantSplit/>
          <w:trHeight w:val="1381"/>
        </w:trPr>
        <w:tc>
          <w:tcPr>
            <w:tcW w:w="2634" w:type="dxa"/>
            <w:tcBorders>
              <w:top w:val="single" w:sz="4" w:space="0" w:color="auto"/>
              <w:left w:val="single" w:sz="4" w:space="0" w:color="auto"/>
              <w:bottom w:val="single" w:sz="4" w:space="0" w:color="auto"/>
              <w:right w:val="single" w:sz="4" w:space="0" w:color="auto"/>
            </w:tcBorders>
            <w:hideMark/>
          </w:tcPr>
          <w:p w14:paraId="4C3D3771" w14:textId="77777777" w:rsidR="006E10B3" w:rsidRPr="00AD580B" w:rsidRDefault="006E10B3" w:rsidP="00AD580B">
            <w:pPr>
              <w:pStyle w:val="a5"/>
              <w:spacing w:line="240" w:lineRule="auto"/>
              <w:ind w:left="-120"/>
              <w:rPr>
                <w:bCs/>
                <w:i/>
                <w:sz w:val="24"/>
                <w:szCs w:val="24"/>
              </w:rPr>
            </w:pPr>
            <w:r w:rsidRPr="00AD580B">
              <w:rPr>
                <w:bCs/>
                <w:i/>
                <w:sz w:val="24"/>
                <w:szCs w:val="24"/>
              </w:rPr>
              <w:t xml:space="preserve"> </w:t>
            </w:r>
            <w:r w:rsidR="004D1119" w:rsidRPr="00AD580B">
              <w:rPr>
                <w:bCs/>
                <w:i/>
                <w:sz w:val="24"/>
                <w:szCs w:val="24"/>
              </w:rPr>
              <w:t xml:space="preserve">Функціональне </w:t>
            </w:r>
            <w:r w:rsidRPr="00AD580B">
              <w:rPr>
                <w:bCs/>
                <w:i/>
                <w:sz w:val="24"/>
                <w:szCs w:val="24"/>
              </w:rPr>
              <w:t xml:space="preserve"> </w:t>
            </w:r>
          </w:p>
          <w:p w14:paraId="6384CE87" w14:textId="77777777" w:rsidR="006E10B3" w:rsidRPr="00AD580B" w:rsidRDefault="006E10B3" w:rsidP="00AD580B">
            <w:pPr>
              <w:pStyle w:val="a5"/>
              <w:spacing w:line="240" w:lineRule="auto"/>
              <w:ind w:left="-120"/>
              <w:rPr>
                <w:i/>
                <w:sz w:val="24"/>
                <w:szCs w:val="24"/>
              </w:rPr>
            </w:pPr>
            <w:r w:rsidRPr="00AD580B">
              <w:rPr>
                <w:bCs/>
                <w:i/>
                <w:sz w:val="24"/>
                <w:szCs w:val="24"/>
              </w:rPr>
              <w:t xml:space="preserve"> </w:t>
            </w:r>
            <w:r w:rsidR="004D1119" w:rsidRPr="00AD580B">
              <w:rPr>
                <w:bCs/>
                <w:i/>
                <w:sz w:val="24"/>
                <w:szCs w:val="24"/>
              </w:rPr>
              <w:t xml:space="preserve">призначення згідно </w:t>
            </w:r>
            <w:r w:rsidR="0085512A" w:rsidRPr="00AD580B">
              <w:rPr>
                <w:i/>
                <w:sz w:val="24"/>
                <w:szCs w:val="24"/>
              </w:rPr>
              <w:t xml:space="preserve">з </w:t>
            </w:r>
          </w:p>
          <w:p w14:paraId="78F40C99" w14:textId="77777777" w:rsidR="004D1119" w:rsidRPr="00AD580B" w:rsidRDefault="006E10B3" w:rsidP="00AD580B">
            <w:pPr>
              <w:pStyle w:val="a5"/>
              <w:spacing w:line="240" w:lineRule="auto"/>
              <w:ind w:left="-120"/>
              <w:rPr>
                <w:bCs/>
                <w:i/>
                <w:sz w:val="24"/>
                <w:szCs w:val="24"/>
              </w:rPr>
            </w:pPr>
            <w:r w:rsidRPr="00AD580B">
              <w:rPr>
                <w:i/>
                <w:sz w:val="24"/>
                <w:szCs w:val="24"/>
              </w:rPr>
              <w:t xml:space="preserve"> </w:t>
            </w:r>
            <w:r w:rsidR="0085512A" w:rsidRPr="00AD580B">
              <w:rPr>
                <w:i/>
                <w:sz w:val="24"/>
                <w:szCs w:val="24"/>
              </w:rPr>
              <w:t>Генпланом:</w:t>
            </w:r>
          </w:p>
        </w:tc>
        <w:tc>
          <w:tcPr>
            <w:tcW w:w="6803" w:type="dxa"/>
            <w:tcBorders>
              <w:top w:val="single" w:sz="4" w:space="0" w:color="auto"/>
              <w:left w:val="single" w:sz="4" w:space="0" w:color="auto"/>
              <w:bottom w:val="single" w:sz="4" w:space="0" w:color="auto"/>
              <w:right w:val="single" w:sz="4" w:space="0" w:color="auto"/>
            </w:tcBorders>
          </w:tcPr>
          <w:p w14:paraId="45943794" w14:textId="50E20ED8" w:rsidR="004D1119" w:rsidRPr="00AD580B" w:rsidRDefault="005E41E8" w:rsidP="00AD580B">
            <w:pPr>
              <w:pStyle w:val="af1"/>
              <w:ind w:firstLine="233"/>
              <w:jc w:val="both"/>
              <w:rPr>
                <w:rFonts w:ascii="Times New Roman" w:hAnsi="Times New Roman" w:cs="Times New Roman"/>
                <w:i/>
                <w:color w:val="auto"/>
              </w:rPr>
            </w:pPr>
            <w:r w:rsidRPr="00AD580B">
              <w:rPr>
                <w:rFonts w:ascii="Times New Roman" w:hAnsi="Times New Roman" w:cs="Times New Roman"/>
                <w:i/>
                <w:color w:val="auto"/>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відноситься переважно до території житлової забудови багатоповерхової та частково до території комунально-складської </w:t>
            </w:r>
            <w:r w:rsidR="00724024" w:rsidRPr="00AD580B">
              <w:rPr>
                <w:rFonts w:ascii="Times New Roman" w:hAnsi="Times New Roman" w:cs="Times New Roman"/>
                <w:i/>
                <w:color w:val="auto"/>
              </w:rPr>
              <w:t>(</w:t>
            </w:r>
            <w:r w:rsidR="007F3B01" w:rsidRPr="00AD580B">
              <w:rPr>
                <w:rFonts w:ascii="Times New Roman" w:hAnsi="Times New Roman" w:cs="Times New Roman"/>
                <w:i/>
                <w:color w:val="auto"/>
              </w:rPr>
              <w:t>лист</w:t>
            </w:r>
            <w:r w:rsidR="00724024" w:rsidRPr="00AD580B">
              <w:rPr>
                <w:rFonts w:ascii="Times New Roman" w:hAnsi="Times New Roman" w:cs="Times New Roman"/>
                <w:i/>
                <w:color w:val="auto"/>
              </w:rPr>
              <w:t xml:space="preserve"> Департамент</w:t>
            </w:r>
            <w:r w:rsidR="00651EF2" w:rsidRPr="00AD580B">
              <w:rPr>
                <w:rFonts w:ascii="Times New Roman" w:hAnsi="Times New Roman" w:cs="Times New Roman"/>
                <w:i/>
                <w:color w:val="auto"/>
              </w:rPr>
              <w:t>у</w:t>
            </w:r>
            <w:r w:rsidR="00724024" w:rsidRPr="00AD580B">
              <w:rPr>
                <w:rFonts w:ascii="Times New Roman" w:hAnsi="Times New Roman" w:cs="Times New Roman"/>
                <w:i/>
                <w:color w:val="auto"/>
              </w:rPr>
              <w:t xml:space="preserve"> містобудування та архітектури виконавчого органу Київської міської ради (Київської міської державної адміністрації) </w:t>
            </w:r>
            <w:r w:rsidR="00651EF2" w:rsidRPr="00AD580B">
              <w:rPr>
                <w:rFonts w:ascii="Times New Roman" w:hAnsi="Times New Roman" w:cs="Times New Roman"/>
                <w:i/>
                <w:color w:val="auto"/>
              </w:rPr>
              <w:t>від </w:t>
            </w:r>
            <w:r w:rsidR="007F3B01" w:rsidRPr="00AD580B">
              <w:rPr>
                <w:rFonts w:ascii="Times New Roman" w:hAnsi="Times New Roman" w:cs="Times New Roman"/>
                <w:i/>
                <w:color w:val="auto"/>
              </w:rPr>
              <w:t>14.11.2025 № 055-15495</w:t>
            </w:r>
            <w:r w:rsidR="00724024" w:rsidRPr="00AD580B">
              <w:rPr>
                <w:rFonts w:ascii="Times New Roman" w:hAnsi="Times New Roman" w:cs="Times New Roman"/>
                <w:i/>
                <w:color w:val="auto"/>
              </w:rPr>
              <w:t>).</w:t>
            </w:r>
          </w:p>
        </w:tc>
      </w:tr>
      <w:tr w:rsidR="004D1119" w:rsidRPr="00DE5372" w14:paraId="4307FC21" w14:textId="77777777" w:rsidTr="004F6DC0">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3EDC5D42" w14:textId="77777777" w:rsidR="004D1119" w:rsidRPr="00AD580B" w:rsidRDefault="006E10B3" w:rsidP="00AD580B">
            <w:pPr>
              <w:pStyle w:val="a5"/>
              <w:shd w:val="clear" w:color="auto" w:fill="auto"/>
              <w:spacing w:line="240" w:lineRule="auto"/>
              <w:ind w:left="-120"/>
              <w:rPr>
                <w:bCs/>
                <w:i/>
                <w:sz w:val="24"/>
                <w:szCs w:val="24"/>
              </w:rPr>
            </w:pPr>
            <w:r w:rsidRPr="00AD580B">
              <w:rPr>
                <w:bCs/>
                <w:i/>
                <w:sz w:val="24"/>
                <w:szCs w:val="24"/>
              </w:rPr>
              <w:t xml:space="preserve"> </w:t>
            </w:r>
            <w:r w:rsidR="004D1119" w:rsidRPr="00AD580B">
              <w:rPr>
                <w:bCs/>
                <w:i/>
                <w:sz w:val="24"/>
                <w:szCs w:val="24"/>
              </w:rPr>
              <w:t>Правовий режим:</w:t>
            </w:r>
          </w:p>
        </w:tc>
        <w:tc>
          <w:tcPr>
            <w:tcW w:w="6803" w:type="dxa"/>
            <w:tcBorders>
              <w:top w:val="single" w:sz="4" w:space="0" w:color="auto"/>
              <w:left w:val="single" w:sz="4" w:space="0" w:color="auto"/>
              <w:bottom w:val="single" w:sz="4" w:space="0" w:color="auto"/>
              <w:right w:val="single" w:sz="4" w:space="0" w:color="auto"/>
            </w:tcBorders>
          </w:tcPr>
          <w:p w14:paraId="26F29341" w14:textId="442D2ED2" w:rsidR="004D1119" w:rsidRPr="00AD580B" w:rsidRDefault="00724024" w:rsidP="00AD580B">
            <w:pPr>
              <w:pStyle w:val="af1"/>
              <w:ind w:firstLine="233"/>
              <w:jc w:val="both"/>
              <w:rPr>
                <w:rFonts w:ascii="Times New Roman" w:hAnsi="Times New Roman" w:cs="Times New Roman"/>
                <w:i/>
                <w:color w:val="auto"/>
              </w:rPr>
            </w:pPr>
            <w:r w:rsidRPr="00AD580B">
              <w:rPr>
                <w:rFonts w:ascii="Times New Roman" w:hAnsi="Times New Roman" w:cs="Times New Roman"/>
                <w:i/>
                <w:color w:val="auto"/>
              </w:rPr>
              <w:t>Земельна ділянка належить до земель комунальної власності територіальної громади міста Києва.</w:t>
            </w:r>
          </w:p>
        </w:tc>
      </w:tr>
      <w:tr w:rsidR="004D1119" w:rsidRPr="00DE5372" w14:paraId="7119DCC8" w14:textId="77777777" w:rsidTr="004F6DC0">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24605DD3" w14:textId="77777777" w:rsidR="006E10B3" w:rsidRPr="00AD580B" w:rsidRDefault="006E10B3" w:rsidP="00AD580B">
            <w:pPr>
              <w:pStyle w:val="a5"/>
              <w:spacing w:line="240" w:lineRule="auto"/>
              <w:ind w:left="-120"/>
              <w:rPr>
                <w:bCs/>
                <w:i/>
                <w:sz w:val="24"/>
                <w:szCs w:val="24"/>
              </w:rPr>
            </w:pPr>
            <w:r w:rsidRPr="00AD580B">
              <w:rPr>
                <w:bCs/>
                <w:i/>
                <w:sz w:val="24"/>
                <w:szCs w:val="24"/>
              </w:rPr>
              <w:t xml:space="preserve"> </w:t>
            </w:r>
            <w:r w:rsidR="004D1119" w:rsidRPr="00AD580B">
              <w:rPr>
                <w:bCs/>
                <w:i/>
                <w:sz w:val="24"/>
                <w:szCs w:val="24"/>
              </w:rPr>
              <w:t xml:space="preserve">Розташування в зеленій </w:t>
            </w:r>
          </w:p>
          <w:p w14:paraId="1FFC2758" w14:textId="77777777" w:rsidR="004D1119" w:rsidRPr="00AD580B" w:rsidRDefault="006E10B3" w:rsidP="00AD580B">
            <w:pPr>
              <w:pStyle w:val="a5"/>
              <w:spacing w:line="240" w:lineRule="auto"/>
              <w:ind w:left="-120"/>
              <w:rPr>
                <w:bCs/>
                <w:i/>
                <w:sz w:val="24"/>
                <w:szCs w:val="24"/>
              </w:rPr>
            </w:pPr>
            <w:r w:rsidRPr="00AD580B">
              <w:rPr>
                <w:bCs/>
                <w:i/>
                <w:sz w:val="24"/>
                <w:szCs w:val="24"/>
              </w:rPr>
              <w:t xml:space="preserve"> </w:t>
            </w:r>
            <w:r w:rsidR="004D1119" w:rsidRPr="00AD580B">
              <w:rPr>
                <w:bCs/>
                <w:i/>
                <w:sz w:val="24"/>
                <w:szCs w:val="24"/>
              </w:rPr>
              <w:t>зоні:</w:t>
            </w:r>
          </w:p>
        </w:tc>
        <w:tc>
          <w:tcPr>
            <w:tcW w:w="6803" w:type="dxa"/>
            <w:tcBorders>
              <w:top w:val="single" w:sz="4" w:space="0" w:color="auto"/>
              <w:left w:val="single" w:sz="4" w:space="0" w:color="auto"/>
              <w:bottom w:val="single" w:sz="4" w:space="0" w:color="auto"/>
              <w:right w:val="single" w:sz="4" w:space="0" w:color="auto"/>
            </w:tcBorders>
          </w:tcPr>
          <w:p w14:paraId="6D159C4B" w14:textId="2A9C7AA0" w:rsidR="00DC31BC" w:rsidRPr="00AD580B" w:rsidRDefault="00724024" w:rsidP="00AD580B">
            <w:pPr>
              <w:pStyle w:val="af1"/>
              <w:ind w:firstLine="233"/>
              <w:jc w:val="both"/>
              <w:rPr>
                <w:rFonts w:ascii="Times New Roman" w:hAnsi="Times New Roman" w:cs="Times New Roman"/>
                <w:i/>
                <w:color w:val="auto"/>
              </w:rPr>
            </w:pPr>
            <w:r w:rsidRPr="00AD580B">
              <w:rPr>
                <w:rFonts w:ascii="Times New Roman" w:hAnsi="Times New Roman" w:cs="Times New Roman"/>
                <w:i/>
                <w:color w:val="auto"/>
              </w:rPr>
              <w:t>Земельна ділянка не входить до зеленої зони.</w:t>
            </w:r>
          </w:p>
        </w:tc>
      </w:tr>
      <w:tr w:rsidR="00AD580B" w:rsidRPr="00AD580B" w14:paraId="3DFF5C39" w14:textId="77777777" w:rsidTr="00C126CC">
        <w:trPr>
          <w:cantSplit/>
          <w:trHeight w:val="4922"/>
        </w:trPr>
        <w:tc>
          <w:tcPr>
            <w:tcW w:w="2634" w:type="dxa"/>
            <w:vMerge w:val="restart"/>
            <w:tcBorders>
              <w:top w:val="single" w:sz="4" w:space="0" w:color="auto"/>
              <w:left w:val="single" w:sz="4" w:space="0" w:color="auto"/>
              <w:right w:val="single" w:sz="4" w:space="0" w:color="auto"/>
            </w:tcBorders>
            <w:hideMark/>
          </w:tcPr>
          <w:p w14:paraId="0837E875" w14:textId="77777777" w:rsidR="00AD580B" w:rsidRPr="00AD580B" w:rsidRDefault="00AD580B" w:rsidP="00AD580B">
            <w:pPr>
              <w:pStyle w:val="a5"/>
              <w:spacing w:line="240" w:lineRule="auto"/>
              <w:ind w:left="-120"/>
              <w:rPr>
                <w:bCs/>
                <w:i/>
                <w:sz w:val="24"/>
                <w:szCs w:val="24"/>
              </w:rPr>
            </w:pPr>
            <w:r w:rsidRPr="00AD580B">
              <w:rPr>
                <w:bCs/>
                <w:i/>
                <w:sz w:val="24"/>
                <w:szCs w:val="24"/>
              </w:rPr>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tcPr>
          <w:p w14:paraId="3B448CC4" w14:textId="07847A48" w:rsidR="00AD580B" w:rsidRPr="00AD580B" w:rsidRDefault="00AD580B" w:rsidP="00AD580B">
            <w:pPr>
              <w:pStyle w:val="af1"/>
              <w:ind w:firstLine="233"/>
              <w:jc w:val="both"/>
              <w:rPr>
                <w:rFonts w:ascii="Times New Roman" w:hAnsi="Times New Roman" w:cs="Times New Roman"/>
                <w:i/>
                <w:color w:val="auto"/>
              </w:rPr>
            </w:pPr>
            <w:r w:rsidRPr="00AD580B">
              <w:rPr>
                <w:rFonts w:ascii="Times New Roman" w:hAnsi="Times New Roman" w:cs="Times New Roman"/>
                <w:i/>
                <w:color w:val="auto"/>
              </w:rPr>
              <w:t xml:space="preserve">Земельна ділянка сформована та зареєстрована у Державному земельному кадастрі на підставі розробленої Київським державним підприємством геодезії, картографії, кадастрових та </w:t>
            </w:r>
            <w:proofErr w:type="spellStart"/>
            <w:r w:rsidRPr="00AD580B">
              <w:rPr>
                <w:rFonts w:ascii="Times New Roman" w:hAnsi="Times New Roman" w:cs="Times New Roman"/>
                <w:i/>
                <w:color w:val="auto"/>
              </w:rPr>
              <w:t>геоінформаційних</w:t>
            </w:r>
            <w:proofErr w:type="spellEnd"/>
            <w:r w:rsidRPr="00AD580B">
              <w:rPr>
                <w:rFonts w:ascii="Times New Roman" w:hAnsi="Times New Roman" w:cs="Times New Roman"/>
                <w:i/>
                <w:color w:val="auto"/>
              </w:rPr>
              <w:t xml:space="preserve"> систем                                                  КДП «</w:t>
            </w:r>
            <w:proofErr w:type="spellStart"/>
            <w:r w:rsidRPr="00AD580B">
              <w:rPr>
                <w:rFonts w:ascii="Times New Roman" w:hAnsi="Times New Roman" w:cs="Times New Roman"/>
                <w:i/>
                <w:color w:val="auto"/>
              </w:rPr>
              <w:t>Київгеоінформатика</w:t>
            </w:r>
            <w:proofErr w:type="spellEnd"/>
            <w:r w:rsidRPr="00AD580B">
              <w:rPr>
                <w:rFonts w:ascii="Times New Roman" w:hAnsi="Times New Roman" w:cs="Times New Roman"/>
                <w:i/>
                <w:color w:val="auto"/>
              </w:rPr>
              <w:t>» технічної документації із землеустрою щодо інвентаризації земель комунальної власності, яка затверджена замовником, відповідно до пункту 13 статті 186 Земельного кодексу України (у редакції                               від 09.12.2015).</w:t>
            </w:r>
          </w:p>
          <w:p w14:paraId="0053D6D4" w14:textId="37B13140" w:rsidR="00AD580B" w:rsidRPr="00AD580B" w:rsidRDefault="00AD580B" w:rsidP="00AD580B">
            <w:pPr>
              <w:pStyle w:val="af1"/>
              <w:ind w:firstLine="233"/>
              <w:jc w:val="both"/>
              <w:rPr>
                <w:rFonts w:ascii="Times New Roman" w:hAnsi="Times New Roman" w:cs="Times New Roman"/>
                <w:i/>
                <w:color w:val="auto"/>
              </w:rPr>
            </w:pPr>
            <w:r w:rsidRPr="00AD580B">
              <w:rPr>
                <w:rFonts w:ascii="Times New Roman" w:hAnsi="Times New Roman" w:cs="Times New Roman"/>
                <w:i/>
                <w:color w:val="auto"/>
              </w:rPr>
              <w:t>Земельна ділянка потрапляє до зони підтоплень природного та техногенного характеру (лист Департаменту містобудування та архітектури виконавчого органу Київської міської ради (Київської міської державної адміністрації) від 14.11.2025 № 055-15495).</w:t>
            </w:r>
          </w:p>
          <w:p w14:paraId="27FA0786" w14:textId="230A093B" w:rsidR="00AD580B" w:rsidRPr="00AD580B" w:rsidRDefault="00AD580B" w:rsidP="00AD580B">
            <w:pPr>
              <w:pStyle w:val="a5"/>
              <w:spacing w:line="240" w:lineRule="auto"/>
              <w:ind w:firstLine="233"/>
              <w:jc w:val="both"/>
              <w:rPr>
                <w:i/>
              </w:rPr>
            </w:pPr>
            <w:r w:rsidRPr="00AD580B">
              <w:rPr>
                <w:i/>
                <w:sz w:val="24"/>
                <w:szCs w:val="24"/>
              </w:rPr>
              <w:t xml:space="preserve">Інформація стосовно об’єктів нерухомого майна розташованих на земельній ділянці з кадастровим номером </w:t>
            </w:r>
            <w:r w:rsidRPr="00AD580B">
              <w:rPr>
                <w:bCs/>
                <w:i/>
                <w:sz w:val="24"/>
                <w:szCs w:val="24"/>
              </w:rPr>
              <w:t>8000000000:78:151:0020 на вул. Героїв полку «Азов», 4 надана листами:</w:t>
            </w:r>
          </w:p>
        </w:tc>
      </w:tr>
      <w:tr w:rsidR="00AD580B" w:rsidRPr="00DE5372" w14:paraId="38858C94" w14:textId="77777777" w:rsidTr="00C126CC">
        <w:trPr>
          <w:cantSplit/>
          <w:trHeight w:val="8040"/>
        </w:trPr>
        <w:tc>
          <w:tcPr>
            <w:tcW w:w="2634" w:type="dxa"/>
            <w:vMerge/>
            <w:tcBorders>
              <w:left w:val="single" w:sz="4" w:space="0" w:color="auto"/>
              <w:right w:val="single" w:sz="4" w:space="0" w:color="auto"/>
            </w:tcBorders>
          </w:tcPr>
          <w:p w14:paraId="1F7119B5" w14:textId="77777777" w:rsidR="00AD580B" w:rsidRPr="00AD580B" w:rsidRDefault="00AD580B" w:rsidP="00AD580B">
            <w:pPr>
              <w:pStyle w:val="a5"/>
              <w:spacing w:line="240" w:lineRule="auto"/>
              <w:ind w:left="-120"/>
              <w:rPr>
                <w:bCs/>
                <w:i/>
                <w:sz w:val="24"/>
                <w:szCs w:val="24"/>
              </w:rPr>
            </w:pPr>
          </w:p>
        </w:tc>
        <w:tc>
          <w:tcPr>
            <w:tcW w:w="6803" w:type="dxa"/>
            <w:tcBorders>
              <w:top w:val="single" w:sz="4" w:space="0" w:color="auto"/>
              <w:left w:val="single" w:sz="4" w:space="0" w:color="auto"/>
              <w:right w:val="single" w:sz="4" w:space="0" w:color="auto"/>
            </w:tcBorders>
          </w:tcPr>
          <w:p w14:paraId="428BB758" w14:textId="77777777" w:rsidR="00AD580B" w:rsidRPr="00AD580B" w:rsidRDefault="00AD580B" w:rsidP="00AD580B">
            <w:pPr>
              <w:pStyle w:val="a5"/>
              <w:shd w:val="clear" w:color="auto" w:fill="auto"/>
              <w:spacing w:line="240" w:lineRule="auto"/>
              <w:ind w:firstLine="233"/>
              <w:jc w:val="both"/>
              <w:rPr>
                <w:bCs/>
                <w:i/>
                <w:sz w:val="24"/>
                <w:szCs w:val="24"/>
              </w:rPr>
            </w:pPr>
            <w:r w:rsidRPr="00AD580B">
              <w:rPr>
                <w:bCs/>
                <w:i/>
                <w:sz w:val="24"/>
                <w:szCs w:val="24"/>
              </w:rPr>
              <w:t>- Департаменту комунальної власності м. Києва виконавчого органу Київської міської ради (Київської міської державної адміністрації) від 04.11.2025 № 062/06-13-5925;</w:t>
            </w:r>
          </w:p>
          <w:p w14:paraId="050591ED" w14:textId="77777777" w:rsidR="00AD580B" w:rsidRPr="00AD580B" w:rsidRDefault="00AD580B" w:rsidP="00AD580B">
            <w:pPr>
              <w:pStyle w:val="a5"/>
              <w:shd w:val="clear" w:color="auto" w:fill="auto"/>
              <w:spacing w:line="240" w:lineRule="auto"/>
              <w:ind w:firstLine="233"/>
              <w:jc w:val="both"/>
              <w:rPr>
                <w:i/>
                <w:sz w:val="24"/>
                <w:szCs w:val="24"/>
              </w:rPr>
            </w:pPr>
            <w:r w:rsidRPr="00AD580B">
              <w:rPr>
                <w:bCs/>
                <w:i/>
                <w:sz w:val="24"/>
                <w:szCs w:val="24"/>
              </w:rPr>
              <w:t xml:space="preserve">- </w:t>
            </w:r>
            <w:r w:rsidRPr="00AD580B">
              <w:rPr>
                <w:i/>
                <w:sz w:val="24"/>
                <w:szCs w:val="24"/>
              </w:rPr>
              <w:t>Комунального підприємства Київської міської ради «Київське міське бюро технічної інвентаризації» від 06.11.2025 № 062/14-11316;</w:t>
            </w:r>
          </w:p>
          <w:p w14:paraId="41BBD43D" w14:textId="3C2F2736" w:rsidR="00AD580B" w:rsidRPr="00AD580B" w:rsidRDefault="00AD580B" w:rsidP="00AD580B">
            <w:pPr>
              <w:pStyle w:val="a5"/>
              <w:shd w:val="clear" w:color="auto" w:fill="auto"/>
              <w:spacing w:line="240" w:lineRule="auto"/>
              <w:ind w:firstLine="233"/>
              <w:jc w:val="both"/>
              <w:rPr>
                <w:i/>
                <w:sz w:val="24"/>
                <w:szCs w:val="24"/>
              </w:rPr>
            </w:pPr>
            <w:r w:rsidRPr="00AD580B">
              <w:rPr>
                <w:i/>
                <w:sz w:val="24"/>
                <w:szCs w:val="24"/>
              </w:rPr>
              <w:t>- Оболонської районно</w:t>
            </w:r>
            <w:r w:rsidR="00DE5372">
              <w:rPr>
                <w:i/>
                <w:sz w:val="24"/>
                <w:szCs w:val="24"/>
              </w:rPr>
              <w:t>ї</w:t>
            </w:r>
            <w:r w:rsidRPr="00AD580B">
              <w:rPr>
                <w:i/>
                <w:sz w:val="24"/>
                <w:szCs w:val="24"/>
              </w:rPr>
              <w:t xml:space="preserve"> в місті Києві державно</w:t>
            </w:r>
            <w:r w:rsidR="00DE5372">
              <w:rPr>
                <w:i/>
                <w:sz w:val="24"/>
                <w:szCs w:val="24"/>
              </w:rPr>
              <w:t>ї</w:t>
            </w:r>
            <w:r w:rsidRPr="00AD580B">
              <w:rPr>
                <w:i/>
                <w:sz w:val="24"/>
                <w:szCs w:val="24"/>
              </w:rPr>
              <w:t xml:space="preserve"> адміністраці</w:t>
            </w:r>
            <w:r w:rsidR="00DE5372">
              <w:rPr>
                <w:i/>
                <w:sz w:val="24"/>
                <w:szCs w:val="24"/>
              </w:rPr>
              <w:t>ї</w:t>
            </w:r>
            <w:bookmarkStart w:id="0" w:name="_GoBack"/>
            <w:bookmarkEnd w:id="0"/>
            <w:r w:rsidRPr="00AD580B">
              <w:rPr>
                <w:i/>
                <w:sz w:val="24"/>
                <w:szCs w:val="24"/>
              </w:rPr>
              <w:t xml:space="preserve"> від 07.11.2025 № 104-8667;</w:t>
            </w:r>
          </w:p>
          <w:p w14:paraId="5DCA0944" w14:textId="77777777" w:rsidR="00AD580B" w:rsidRPr="00AD580B" w:rsidRDefault="00AD580B" w:rsidP="00AD580B">
            <w:pPr>
              <w:pStyle w:val="a5"/>
              <w:shd w:val="clear" w:color="auto" w:fill="auto"/>
              <w:spacing w:line="240" w:lineRule="auto"/>
              <w:jc w:val="both"/>
              <w:rPr>
                <w:i/>
                <w:sz w:val="24"/>
                <w:szCs w:val="24"/>
              </w:rPr>
            </w:pPr>
            <w:r w:rsidRPr="00AD580B">
              <w:rPr>
                <w:i/>
                <w:sz w:val="24"/>
                <w:szCs w:val="24"/>
              </w:rPr>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12.11.2025 № 073-4059;</w:t>
            </w:r>
          </w:p>
          <w:p w14:paraId="2AD25F21" w14:textId="67B99A14" w:rsidR="00AD580B" w:rsidRPr="00AD580B" w:rsidRDefault="00AD580B" w:rsidP="00AD580B">
            <w:pPr>
              <w:pStyle w:val="a5"/>
              <w:shd w:val="clear" w:color="auto" w:fill="auto"/>
              <w:spacing w:line="240" w:lineRule="auto"/>
              <w:ind w:firstLine="233"/>
              <w:jc w:val="both"/>
              <w:rPr>
                <w:i/>
                <w:sz w:val="24"/>
                <w:szCs w:val="24"/>
              </w:rPr>
            </w:pPr>
            <w:r w:rsidRPr="00AD580B">
              <w:rPr>
                <w:i/>
                <w:sz w:val="24"/>
                <w:szCs w:val="24"/>
              </w:rPr>
              <w:t>- Департаменту містобудування та архітектури виконавчого органу Київської міської ради (Київської міської державної адміністрації) від 14.11.20</w:t>
            </w:r>
            <w:r w:rsidR="007506BD">
              <w:rPr>
                <w:i/>
                <w:sz w:val="24"/>
                <w:szCs w:val="24"/>
              </w:rPr>
              <w:t>2</w:t>
            </w:r>
            <w:r w:rsidRPr="00AD580B">
              <w:rPr>
                <w:i/>
                <w:sz w:val="24"/>
                <w:szCs w:val="24"/>
              </w:rPr>
              <w:t>5 № 055-15495;</w:t>
            </w:r>
          </w:p>
          <w:p w14:paraId="63983E44" w14:textId="77777777" w:rsidR="00AD580B" w:rsidRPr="00AD580B" w:rsidRDefault="00AD580B" w:rsidP="00AD580B">
            <w:pPr>
              <w:pStyle w:val="a5"/>
              <w:shd w:val="clear" w:color="auto" w:fill="auto"/>
              <w:spacing w:line="240" w:lineRule="auto"/>
              <w:ind w:firstLine="233"/>
              <w:jc w:val="both"/>
              <w:rPr>
                <w:i/>
                <w:sz w:val="24"/>
                <w:szCs w:val="24"/>
              </w:rPr>
            </w:pPr>
            <w:r w:rsidRPr="00AD580B">
              <w:rPr>
                <w:i/>
                <w:sz w:val="24"/>
                <w:szCs w:val="24"/>
              </w:rPr>
              <w:t>- Департаменту територіального контролю міста Києва виконавчого органу Київської міської ради (Київської міської державної адміністрації) від 26.11.2025 № 064-20603.</w:t>
            </w:r>
          </w:p>
          <w:p w14:paraId="6299A944" w14:textId="77777777" w:rsidR="00AD580B" w:rsidRPr="00AD580B" w:rsidRDefault="00AD580B" w:rsidP="00AD580B">
            <w:pPr>
              <w:pStyle w:val="af1"/>
              <w:ind w:firstLine="233"/>
              <w:jc w:val="both"/>
              <w:rPr>
                <w:rFonts w:ascii="Times New Roman" w:hAnsi="Times New Roman" w:cs="Times New Roman"/>
                <w:i/>
                <w:color w:val="auto"/>
              </w:rPr>
            </w:pPr>
            <w:r w:rsidRPr="00AD580B">
              <w:rPr>
                <w:rFonts w:ascii="Times New Roman" w:hAnsi="Times New Roman" w:cs="Times New Roman"/>
                <w:i/>
                <w:color w:val="auto"/>
              </w:rPr>
              <w:t xml:space="preserve">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w:t>
            </w:r>
          </w:p>
          <w:p w14:paraId="3BFF8B7E" w14:textId="77777777" w:rsidR="00AD580B" w:rsidRPr="00AD580B" w:rsidRDefault="00AD580B" w:rsidP="00AD580B">
            <w:pPr>
              <w:pStyle w:val="af1"/>
              <w:jc w:val="both"/>
              <w:rPr>
                <w:rFonts w:ascii="Times New Roman" w:hAnsi="Times New Roman" w:cs="Times New Roman"/>
                <w:i/>
                <w:color w:val="auto"/>
              </w:rPr>
            </w:pPr>
            <w:r w:rsidRPr="00AD580B">
              <w:rPr>
                <w:rFonts w:ascii="Times New Roman" w:hAnsi="Times New Roman" w:cs="Times New Roman"/>
                <w:i/>
                <w:color w:val="auto"/>
              </w:rPr>
              <w:t>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50F3EADA" w14:textId="559728EE" w:rsidR="00AD580B" w:rsidRPr="00AD580B" w:rsidRDefault="00AD580B" w:rsidP="00AD580B">
            <w:pPr>
              <w:pStyle w:val="af1"/>
              <w:jc w:val="both"/>
              <w:rPr>
                <w:rFonts w:ascii="Times New Roman" w:hAnsi="Times New Roman" w:cs="Times New Roman"/>
                <w:i/>
                <w:color w:val="auto"/>
              </w:rPr>
            </w:pPr>
            <w:r w:rsidRPr="00AD580B">
              <w:rPr>
                <w:rFonts w:ascii="Times New Roman" w:hAnsi="Times New Roman" w:cs="Times New Roman"/>
                <w:i/>
                <w:color w:val="auto"/>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5951B280" w:rsidR="004D1119" w:rsidRPr="00AD580B" w:rsidRDefault="004D1119" w:rsidP="004D1119">
      <w:pPr>
        <w:pStyle w:val="1"/>
        <w:shd w:val="clear" w:color="auto" w:fill="auto"/>
        <w:tabs>
          <w:tab w:val="left" w:pos="624"/>
        </w:tabs>
        <w:spacing w:after="0"/>
        <w:ind w:firstLine="0"/>
        <w:rPr>
          <w:sz w:val="10"/>
          <w:szCs w:val="10"/>
          <w:lang w:val="uk-UA"/>
        </w:rPr>
      </w:pPr>
    </w:p>
    <w:p w14:paraId="75D16C0C" w14:textId="77777777" w:rsidR="004D1119" w:rsidRPr="00AD580B" w:rsidRDefault="004D1119" w:rsidP="00A43048">
      <w:pPr>
        <w:pStyle w:val="1"/>
        <w:numPr>
          <w:ilvl w:val="0"/>
          <w:numId w:val="3"/>
        </w:numPr>
        <w:shd w:val="clear" w:color="auto" w:fill="auto"/>
        <w:tabs>
          <w:tab w:val="left" w:pos="567"/>
        </w:tabs>
        <w:spacing w:after="0"/>
        <w:ind w:left="426"/>
        <w:rPr>
          <w:sz w:val="24"/>
          <w:szCs w:val="24"/>
          <w:lang w:val="uk-UA"/>
        </w:rPr>
      </w:pPr>
      <w:r w:rsidRPr="00AD580B">
        <w:rPr>
          <w:b/>
          <w:bCs/>
          <w:sz w:val="24"/>
          <w:szCs w:val="24"/>
          <w:lang w:val="uk-UA"/>
        </w:rPr>
        <w:t>Стан нормативно-правової бази у даній сфері правового регулювання.</w:t>
      </w:r>
    </w:p>
    <w:p w14:paraId="7E2B03EA" w14:textId="6F16C4E4" w:rsidR="004D1119" w:rsidRPr="00AD580B" w:rsidRDefault="0076564D" w:rsidP="0076564D">
      <w:pPr>
        <w:pStyle w:val="1"/>
        <w:shd w:val="clear" w:color="auto" w:fill="auto"/>
        <w:spacing w:after="0"/>
        <w:ind w:firstLine="426"/>
        <w:contextualSpacing/>
        <w:jc w:val="both"/>
        <w:rPr>
          <w:sz w:val="24"/>
          <w:szCs w:val="24"/>
          <w:lang w:val="uk-UA"/>
        </w:rPr>
      </w:pPr>
      <w:r w:rsidRPr="00AD580B">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15AB6E78" w14:textId="314A36B6" w:rsidR="0076564D" w:rsidRPr="00AD580B" w:rsidRDefault="0076564D" w:rsidP="0076564D">
      <w:pPr>
        <w:pStyle w:val="1"/>
        <w:shd w:val="clear" w:color="auto" w:fill="auto"/>
        <w:spacing w:after="0"/>
        <w:ind w:firstLine="426"/>
        <w:contextualSpacing/>
        <w:jc w:val="both"/>
        <w:rPr>
          <w:sz w:val="24"/>
          <w:szCs w:val="24"/>
          <w:lang w:val="uk-UA"/>
        </w:rPr>
      </w:pPr>
      <w:r w:rsidRPr="00AD580B">
        <w:rPr>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2E6A8A0B" w14:textId="77777777" w:rsidR="0076564D" w:rsidRPr="00AD580B" w:rsidRDefault="0076564D" w:rsidP="0076564D">
      <w:pPr>
        <w:pStyle w:val="1"/>
        <w:shd w:val="clear" w:color="auto" w:fill="auto"/>
        <w:spacing w:after="0"/>
        <w:ind w:firstLine="426"/>
        <w:contextualSpacing/>
        <w:jc w:val="both"/>
        <w:rPr>
          <w:sz w:val="24"/>
          <w:szCs w:val="24"/>
          <w:lang w:val="uk-UA"/>
        </w:rPr>
      </w:pPr>
      <w:r w:rsidRPr="00AD580B">
        <w:rPr>
          <w:sz w:val="24"/>
          <w:szCs w:val="24"/>
          <w:lang w:val="uk-UA"/>
        </w:rPr>
        <w:t>Проєкт рішення не містить службову інформацію у розумінні статті 6 Закону України                 «Про доступ до публічної інформації».</w:t>
      </w:r>
    </w:p>
    <w:p w14:paraId="4E7EA4A0" w14:textId="77777777" w:rsidR="0076564D" w:rsidRPr="00AD580B" w:rsidRDefault="0076564D" w:rsidP="0076564D">
      <w:pPr>
        <w:pStyle w:val="1"/>
        <w:shd w:val="clear" w:color="auto" w:fill="auto"/>
        <w:spacing w:after="0"/>
        <w:ind w:firstLine="426"/>
        <w:contextualSpacing/>
        <w:jc w:val="both"/>
        <w:rPr>
          <w:sz w:val="24"/>
          <w:szCs w:val="24"/>
          <w:lang w:val="uk-UA"/>
        </w:rPr>
      </w:pPr>
      <w:r w:rsidRPr="00AD580B">
        <w:rPr>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AD580B" w:rsidRDefault="005639F6" w:rsidP="004D1119">
      <w:pPr>
        <w:pStyle w:val="1"/>
        <w:shd w:val="clear" w:color="auto" w:fill="auto"/>
        <w:spacing w:after="60"/>
        <w:ind w:left="426" w:firstLine="282"/>
        <w:contextualSpacing/>
        <w:jc w:val="both"/>
        <w:rPr>
          <w:sz w:val="10"/>
          <w:szCs w:val="10"/>
          <w:lang w:val="uk-UA"/>
        </w:rPr>
      </w:pPr>
    </w:p>
    <w:p w14:paraId="2955D0AA" w14:textId="1125B9C5" w:rsidR="004D1119" w:rsidRPr="00AD580B" w:rsidRDefault="00AD580B" w:rsidP="00A43048">
      <w:pPr>
        <w:pStyle w:val="1"/>
        <w:numPr>
          <w:ilvl w:val="0"/>
          <w:numId w:val="3"/>
        </w:numPr>
        <w:shd w:val="clear" w:color="auto" w:fill="auto"/>
        <w:tabs>
          <w:tab w:val="left" w:pos="624"/>
        </w:tabs>
        <w:spacing w:after="0"/>
        <w:ind w:firstLine="142"/>
        <w:rPr>
          <w:sz w:val="24"/>
          <w:szCs w:val="24"/>
          <w:lang w:val="uk-UA"/>
        </w:rPr>
      </w:pPr>
      <w:r w:rsidRPr="00AD580B">
        <w:rPr>
          <w:b/>
          <w:bCs/>
          <w:sz w:val="24"/>
          <w:szCs w:val="24"/>
          <w:lang w:val="uk-UA"/>
        </w:rPr>
        <w:t xml:space="preserve"> </w:t>
      </w:r>
      <w:r w:rsidR="004D1119" w:rsidRPr="00AD580B">
        <w:rPr>
          <w:b/>
          <w:bCs/>
          <w:sz w:val="24"/>
          <w:szCs w:val="24"/>
          <w:lang w:val="uk-UA"/>
        </w:rPr>
        <w:t>Фінансово-економічне обґрунтування.</w:t>
      </w:r>
    </w:p>
    <w:p w14:paraId="5C32C39A" w14:textId="77777777" w:rsidR="004D1119" w:rsidRPr="00AD580B" w:rsidRDefault="004D1119" w:rsidP="00724024">
      <w:pPr>
        <w:pStyle w:val="1"/>
        <w:shd w:val="clear" w:color="auto" w:fill="auto"/>
        <w:spacing w:after="0"/>
        <w:ind w:firstLine="426"/>
        <w:contextualSpacing/>
        <w:jc w:val="both"/>
        <w:rPr>
          <w:sz w:val="24"/>
          <w:szCs w:val="24"/>
          <w:lang w:val="uk-UA"/>
        </w:rPr>
      </w:pPr>
      <w:r w:rsidRPr="00AD580B">
        <w:rPr>
          <w:sz w:val="24"/>
          <w:szCs w:val="24"/>
          <w:lang w:val="uk-UA"/>
        </w:rPr>
        <w:t>Реалізація рішення не потребує додаткових витрат міського бюджету.</w:t>
      </w:r>
    </w:p>
    <w:p w14:paraId="68CB730B" w14:textId="60BF7122" w:rsidR="006C7FB9" w:rsidRPr="00AD580B" w:rsidRDefault="00582A2E" w:rsidP="00AD580B">
      <w:pPr>
        <w:pStyle w:val="1"/>
        <w:shd w:val="clear" w:color="auto" w:fill="auto"/>
        <w:spacing w:after="0"/>
        <w:ind w:firstLine="425"/>
        <w:contextualSpacing/>
        <w:jc w:val="both"/>
        <w:rPr>
          <w:sz w:val="24"/>
          <w:szCs w:val="24"/>
          <w:lang w:val="uk-UA"/>
        </w:rPr>
      </w:pPr>
      <w:r w:rsidRPr="00AD580B">
        <w:rPr>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AD580B">
        <w:rPr>
          <w:b/>
          <w:sz w:val="24"/>
          <w:szCs w:val="24"/>
          <w:u w:val="single"/>
          <w:lang w:val="uk-UA"/>
        </w:rPr>
        <w:t xml:space="preserve"> </w:t>
      </w:r>
      <w:r w:rsidR="00724024" w:rsidRPr="00AD580B">
        <w:rPr>
          <w:b/>
          <w:sz w:val="24"/>
          <w:szCs w:val="24"/>
          <w:u w:val="single"/>
          <w:lang w:val="uk-UA"/>
        </w:rPr>
        <w:t xml:space="preserve">2 610 </w:t>
      </w:r>
      <w:r w:rsidRPr="00AD580B">
        <w:rPr>
          <w:b/>
          <w:sz w:val="24"/>
          <w:szCs w:val="24"/>
          <w:u w:val="single"/>
          <w:lang w:val="uk-UA"/>
        </w:rPr>
        <w:t>грн</w:t>
      </w:r>
      <w:r w:rsidR="00724024" w:rsidRPr="00AD580B">
        <w:rPr>
          <w:b/>
          <w:sz w:val="24"/>
          <w:szCs w:val="24"/>
          <w:u w:val="single"/>
          <w:lang w:val="uk-UA"/>
        </w:rPr>
        <w:t xml:space="preserve"> 29 </w:t>
      </w:r>
      <w:r w:rsidRPr="00AD580B">
        <w:rPr>
          <w:b/>
          <w:sz w:val="24"/>
          <w:szCs w:val="24"/>
          <w:u w:val="single"/>
          <w:lang w:val="uk-UA"/>
        </w:rPr>
        <w:t>коп.</w:t>
      </w:r>
      <w:r w:rsidR="00724024" w:rsidRPr="00AD580B">
        <w:rPr>
          <w:b/>
          <w:sz w:val="24"/>
          <w:szCs w:val="24"/>
          <w:u w:val="single"/>
          <w:lang w:val="uk-UA"/>
        </w:rPr>
        <w:t>(1%).</w:t>
      </w:r>
    </w:p>
    <w:p w14:paraId="60096C99" w14:textId="77777777" w:rsidR="00582A2E" w:rsidRPr="00AD580B" w:rsidRDefault="00582A2E" w:rsidP="00AD580B">
      <w:pPr>
        <w:pStyle w:val="1"/>
        <w:shd w:val="clear" w:color="auto" w:fill="auto"/>
        <w:spacing w:after="0"/>
        <w:ind w:firstLine="425"/>
        <w:contextualSpacing/>
        <w:jc w:val="both"/>
        <w:rPr>
          <w:sz w:val="10"/>
          <w:szCs w:val="10"/>
          <w:lang w:val="uk-UA"/>
        </w:rPr>
      </w:pPr>
    </w:p>
    <w:p w14:paraId="6498103B" w14:textId="17908FCC" w:rsidR="004D1119" w:rsidRPr="00AD580B" w:rsidRDefault="00AD580B" w:rsidP="00AD580B">
      <w:pPr>
        <w:pStyle w:val="1"/>
        <w:numPr>
          <w:ilvl w:val="0"/>
          <w:numId w:val="3"/>
        </w:numPr>
        <w:shd w:val="clear" w:color="auto" w:fill="auto"/>
        <w:tabs>
          <w:tab w:val="left" w:pos="624"/>
        </w:tabs>
        <w:spacing w:after="0"/>
        <w:ind w:left="0" w:firstLine="425"/>
        <w:rPr>
          <w:sz w:val="24"/>
          <w:szCs w:val="24"/>
          <w:lang w:val="uk-UA"/>
        </w:rPr>
      </w:pPr>
      <w:r w:rsidRPr="00AD580B">
        <w:rPr>
          <w:b/>
          <w:bCs/>
          <w:sz w:val="24"/>
          <w:szCs w:val="24"/>
          <w:lang w:val="uk-UA"/>
        </w:rPr>
        <w:t xml:space="preserve"> </w:t>
      </w:r>
      <w:r w:rsidR="004D1119" w:rsidRPr="00AD580B">
        <w:rPr>
          <w:b/>
          <w:bCs/>
          <w:sz w:val="24"/>
          <w:szCs w:val="24"/>
          <w:lang w:val="uk-UA"/>
        </w:rPr>
        <w:t>Прогноз соціально-економічних та інших наслідків прийняття рішення.</w:t>
      </w:r>
    </w:p>
    <w:p w14:paraId="5E52B3F9" w14:textId="7DCB69C3" w:rsidR="004D1119" w:rsidRPr="00AD580B" w:rsidRDefault="004D1119" w:rsidP="00AD580B">
      <w:pPr>
        <w:pStyle w:val="1"/>
        <w:shd w:val="clear" w:color="auto" w:fill="auto"/>
        <w:spacing w:after="0"/>
        <w:ind w:firstLine="425"/>
        <w:contextualSpacing/>
        <w:jc w:val="both"/>
        <w:rPr>
          <w:sz w:val="24"/>
          <w:szCs w:val="24"/>
          <w:lang w:val="uk-UA"/>
        </w:rPr>
      </w:pPr>
      <w:r w:rsidRPr="00AD580B">
        <w:rPr>
          <w:sz w:val="24"/>
          <w:szCs w:val="24"/>
          <w:lang w:val="uk-UA"/>
        </w:rPr>
        <w:t xml:space="preserve">Наслідками прийняття розробленого </w:t>
      </w:r>
      <w:proofErr w:type="spellStart"/>
      <w:r w:rsidRPr="00AD580B">
        <w:rPr>
          <w:sz w:val="24"/>
          <w:szCs w:val="24"/>
          <w:lang w:val="uk-UA"/>
        </w:rPr>
        <w:t>проєкту</w:t>
      </w:r>
      <w:proofErr w:type="spellEnd"/>
      <w:r w:rsidRPr="00AD580B">
        <w:rPr>
          <w:sz w:val="24"/>
          <w:szCs w:val="24"/>
          <w:lang w:val="uk-UA"/>
        </w:rPr>
        <w:t xml:space="preserve"> рішення стане</w:t>
      </w:r>
      <w:r w:rsidR="004251B0" w:rsidRPr="00AD580B">
        <w:rPr>
          <w:sz w:val="24"/>
          <w:szCs w:val="24"/>
          <w:lang w:val="uk-UA"/>
        </w:rPr>
        <w:t xml:space="preserve"> </w:t>
      </w:r>
      <w:r w:rsidRPr="00AD580B">
        <w:rPr>
          <w:sz w:val="24"/>
          <w:szCs w:val="24"/>
          <w:lang w:val="uk-UA"/>
        </w:rPr>
        <w:t>реалізація зацікавленою особою своїх прав щодо</w:t>
      </w:r>
      <w:r w:rsidR="000C7B40" w:rsidRPr="00AD580B">
        <w:rPr>
          <w:sz w:val="24"/>
          <w:szCs w:val="24"/>
          <w:lang w:val="uk-UA"/>
        </w:rPr>
        <w:t xml:space="preserve"> використання земельної ділянки.</w:t>
      </w:r>
    </w:p>
    <w:p w14:paraId="7FA55B6B" w14:textId="77777777" w:rsidR="00DE2073" w:rsidRPr="00AD580B" w:rsidRDefault="00DE2073" w:rsidP="00AD580B">
      <w:pPr>
        <w:pStyle w:val="1"/>
        <w:shd w:val="clear" w:color="auto" w:fill="auto"/>
        <w:spacing w:after="0"/>
        <w:ind w:firstLine="425"/>
        <w:contextualSpacing/>
        <w:jc w:val="both"/>
        <w:rPr>
          <w:sz w:val="12"/>
          <w:szCs w:val="12"/>
          <w:lang w:val="uk-UA"/>
        </w:rPr>
      </w:pPr>
    </w:p>
    <w:tbl>
      <w:tblPr>
        <w:tblStyle w:val="a8"/>
        <w:tblpPr w:leftFromText="180" w:rightFromText="180" w:vertAnchor="text" w:horzAnchor="margin" w:tblpY="600"/>
        <w:tblW w:w="9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974"/>
      </w:tblGrid>
      <w:tr w:rsidR="00AD580B" w:rsidRPr="00AD580B" w14:paraId="78BCC7C5" w14:textId="77777777" w:rsidTr="00AD580B">
        <w:trPr>
          <w:trHeight w:val="293"/>
        </w:trPr>
        <w:tc>
          <w:tcPr>
            <w:tcW w:w="4821" w:type="dxa"/>
            <w:hideMark/>
          </w:tcPr>
          <w:p w14:paraId="2FB36049" w14:textId="77777777" w:rsidR="00AD580B" w:rsidRPr="00AD580B" w:rsidRDefault="00AD580B" w:rsidP="00AD580B">
            <w:pPr>
              <w:pStyle w:val="30"/>
              <w:ind w:right="91" w:hanging="15"/>
              <w:jc w:val="both"/>
              <w:rPr>
                <w:rStyle w:val="aa"/>
                <w:rFonts w:eastAsia="Georgia"/>
                <w:b w:val="0"/>
                <w:sz w:val="24"/>
                <w:szCs w:val="24"/>
              </w:rPr>
            </w:pPr>
            <w:r w:rsidRPr="00AD580B">
              <w:rPr>
                <w:rStyle w:val="aa"/>
                <w:rFonts w:eastAsia="Georgia"/>
                <w:b w:val="0"/>
                <w:sz w:val="24"/>
                <w:szCs w:val="24"/>
              </w:rPr>
              <w:t>Директор Департаменту земельних ресурсів</w:t>
            </w:r>
          </w:p>
        </w:tc>
        <w:tc>
          <w:tcPr>
            <w:tcW w:w="4974" w:type="dxa"/>
          </w:tcPr>
          <w:p w14:paraId="0F8191A3" w14:textId="77777777" w:rsidR="00AD580B" w:rsidRPr="00AD580B" w:rsidRDefault="00AD580B" w:rsidP="00AD580B">
            <w:pPr>
              <w:pStyle w:val="30"/>
              <w:shd w:val="clear" w:color="auto" w:fill="auto"/>
              <w:ind w:right="91"/>
              <w:jc w:val="right"/>
              <w:rPr>
                <w:rStyle w:val="aa"/>
                <w:rFonts w:eastAsia="Georgia"/>
                <w:b w:val="0"/>
                <w:sz w:val="24"/>
                <w:szCs w:val="24"/>
              </w:rPr>
            </w:pPr>
            <w:r w:rsidRPr="00AD580B">
              <w:rPr>
                <w:rStyle w:val="aa"/>
                <w:rFonts w:eastAsia="Georgia"/>
                <w:b w:val="0"/>
                <w:sz w:val="24"/>
                <w:szCs w:val="24"/>
              </w:rPr>
              <w:t>Валентина ПЕЛИХ</w:t>
            </w:r>
          </w:p>
        </w:tc>
      </w:tr>
    </w:tbl>
    <w:p w14:paraId="1ABF69F8" w14:textId="167AACEB" w:rsidR="004D1119" w:rsidRPr="00AD580B" w:rsidRDefault="004D1119" w:rsidP="00AD580B">
      <w:pPr>
        <w:pStyle w:val="20"/>
        <w:shd w:val="clear" w:color="auto" w:fill="auto"/>
        <w:spacing w:after="0" w:line="240" w:lineRule="auto"/>
        <w:ind w:firstLine="425"/>
        <w:jc w:val="left"/>
        <w:rPr>
          <w:rStyle w:val="aa"/>
          <w:rFonts w:ascii="Times New Roman" w:hAnsi="Times New Roman" w:cs="Times New Roman"/>
          <w:i w:val="0"/>
          <w:sz w:val="20"/>
          <w:szCs w:val="20"/>
          <w:lang w:val="uk-UA"/>
        </w:rPr>
      </w:pPr>
      <w:r w:rsidRPr="00AD580B">
        <w:rPr>
          <w:rFonts w:ascii="Times New Roman" w:hAnsi="Times New Roman" w:cs="Times New Roman"/>
          <w:i w:val="0"/>
          <w:iCs w:val="0"/>
          <w:sz w:val="20"/>
          <w:szCs w:val="20"/>
          <w:lang w:val="uk-UA"/>
        </w:rPr>
        <w:t xml:space="preserve">Доповідач: директор Департаменту земельних ресурсів </w:t>
      </w:r>
      <w:r w:rsidRPr="00AD580B">
        <w:rPr>
          <w:rStyle w:val="aa"/>
          <w:rFonts w:ascii="Times New Roman" w:hAnsi="Times New Roman" w:cs="Times New Roman"/>
          <w:i w:val="0"/>
          <w:sz w:val="20"/>
          <w:szCs w:val="20"/>
          <w:lang w:val="uk-UA"/>
        </w:rPr>
        <w:t>Валентина ПЕЛИХ</w:t>
      </w:r>
    </w:p>
    <w:p w14:paraId="55A8AA42" w14:textId="77777777" w:rsidR="00E41057" w:rsidRPr="004855E4" w:rsidRDefault="00E41057" w:rsidP="00AD580B">
      <w:pPr>
        <w:ind w:right="91"/>
        <w:rPr>
          <w:lang w:val="ru-RU"/>
        </w:rPr>
      </w:pPr>
    </w:p>
    <w:sectPr w:rsidR="00E41057" w:rsidRPr="004855E4" w:rsidSect="00C16DB4">
      <w:headerReference w:type="default" r:id="rId11"/>
      <w:pgSz w:w="11906" w:h="16838" w:code="9"/>
      <w:pgMar w:top="709" w:right="758" w:bottom="142"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BD9C1" w14:textId="77777777" w:rsidR="00273885" w:rsidRDefault="00273885" w:rsidP="004D1119">
      <w:pPr>
        <w:spacing w:after="0" w:line="240" w:lineRule="auto"/>
      </w:pPr>
      <w:r>
        <w:separator/>
      </w:r>
    </w:p>
  </w:endnote>
  <w:endnote w:type="continuationSeparator" w:id="0">
    <w:p w14:paraId="570AA10B" w14:textId="77777777" w:rsidR="00273885" w:rsidRDefault="00273885"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4614C3" w14:textId="77777777" w:rsidR="00273885" w:rsidRDefault="00273885" w:rsidP="004D1119">
      <w:pPr>
        <w:spacing w:after="0" w:line="240" w:lineRule="auto"/>
      </w:pPr>
      <w:r>
        <w:separator/>
      </w:r>
    </w:p>
  </w:footnote>
  <w:footnote w:type="continuationSeparator" w:id="0">
    <w:p w14:paraId="6D2ACDD1" w14:textId="77777777" w:rsidR="00273885" w:rsidRDefault="00273885"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35AB89D5">
              <wp:simplePos x="0" y="0"/>
              <wp:positionH relativeFrom="column">
                <wp:posOffset>1501140</wp:posOffset>
              </wp:positionH>
              <wp:positionV relativeFrom="paragraph">
                <wp:posOffset>-278130</wp:posOffset>
              </wp:positionV>
              <wp:extent cx="4829175" cy="37147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4829175" cy="37147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233288436"/>
                            <w:docPartObj>
                              <w:docPartGallery w:val="Page Numbers (Top of Page)"/>
                              <w:docPartUnique/>
                            </w:docPartObj>
                          </w:sdtPr>
                          <w:sdtEndPr>
                            <w:rPr>
                              <w:rFonts w:eastAsiaTheme="minorHAnsi"/>
                            </w:rPr>
                          </w:sdtEndPr>
                          <w:sdtContent>
                            <w:p w14:paraId="3B83B646" w14:textId="61133812"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2E7BB0">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ПЗН-87227</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12.11.2025</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клопотання</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2E7BB0">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554044297</w:t>
                              </w:r>
                            </w:p>
                            <w:p w14:paraId="46F472CC" w14:textId="08B7806A" w:rsidR="00854FAD" w:rsidRPr="00854FAD" w:rsidRDefault="00854FAD" w:rsidP="00643941">
                              <w:pPr>
                                <w:pStyle w:val="ab"/>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DE5372" w:rsidRPr="00DE5372">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118.2pt;margin-top:-21.9pt;width:380.2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233288436"/>
                      <w:docPartObj>
                        <w:docPartGallery w:val="Page Numbers (Top of Page)"/>
                        <w:docPartUnique/>
                      </w:docPartObj>
                    </w:sdtPr>
                    <w:sdtEndPr>
                      <w:rPr>
                        <w:rFonts w:eastAsiaTheme="minorHAnsi"/>
                      </w:rPr>
                    </w:sdtEndPr>
                    <w:sdtContent>
                      <w:p w14:paraId="3B83B646" w14:textId="61133812"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записка № </w:t>
                        </w:r>
                        <w:r w:rsidR="00854FAD" w:rsidRPr="002E7BB0">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ПЗН-87227</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від</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12.11.2025</w:t>
                        </w:r>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клопотання</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2E7BB0">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554044297</w:t>
                        </w:r>
                      </w:p>
                      <w:p w14:paraId="46F472CC" w14:textId="08B7806A" w:rsidR="00854FAD" w:rsidRPr="00854FAD" w:rsidRDefault="00854FAD" w:rsidP="00643941">
                        <w:pPr>
                          <w:pStyle w:val="ab"/>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DE5372" w:rsidRPr="00DE5372">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8759E"/>
    <w:rsid w:val="000C7B40"/>
    <w:rsid w:val="000E32C6"/>
    <w:rsid w:val="00124E84"/>
    <w:rsid w:val="001641E5"/>
    <w:rsid w:val="00194111"/>
    <w:rsid w:val="001C3C63"/>
    <w:rsid w:val="002050D1"/>
    <w:rsid w:val="00221619"/>
    <w:rsid w:val="00225E17"/>
    <w:rsid w:val="00256BA4"/>
    <w:rsid w:val="002620EA"/>
    <w:rsid w:val="00271BF9"/>
    <w:rsid w:val="00273885"/>
    <w:rsid w:val="00297849"/>
    <w:rsid w:val="002C2B0B"/>
    <w:rsid w:val="002C67E9"/>
    <w:rsid w:val="002E7BB0"/>
    <w:rsid w:val="0032082A"/>
    <w:rsid w:val="003756E5"/>
    <w:rsid w:val="003B497B"/>
    <w:rsid w:val="003C4464"/>
    <w:rsid w:val="003C48D1"/>
    <w:rsid w:val="00424402"/>
    <w:rsid w:val="004251B0"/>
    <w:rsid w:val="0044297A"/>
    <w:rsid w:val="00442CCB"/>
    <w:rsid w:val="00457E5F"/>
    <w:rsid w:val="00465F9E"/>
    <w:rsid w:val="00476577"/>
    <w:rsid w:val="004855E4"/>
    <w:rsid w:val="00494F8F"/>
    <w:rsid w:val="004A3488"/>
    <w:rsid w:val="004A35B3"/>
    <w:rsid w:val="004A5DBD"/>
    <w:rsid w:val="004D1119"/>
    <w:rsid w:val="004D5BC3"/>
    <w:rsid w:val="004F6DC0"/>
    <w:rsid w:val="0050254F"/>
    <w:rsid w:val="00511117"/>
    <w:rsid w:val="005639F6"/>
    <w:rsid w:val="005644E3"/>
    <w:rsid w:val="005659FB"/>
    <w:rsid w:val="00582A2E"/>
    <w:rsid w:val="00590E3B"/>
    <w:rsid w:val="005D30F5"/>
    <w:rsid w:val="005D5020"/>
    <w:rsid w:val="005E41E8"/>
    <w:rsid w:val="005F2210"/>
    <w:rsid w:val="005F7F74"/>
    <w:rsid w:val="0061027B"/>
    <w:rsid w:val="006304AB"/>
    <w:rsid w:val="00632F40"/>
    <w:rsid w:val="00640A95"/>
    <w:rsid w:val="00643941"/>
    <w:rsid w:val="006449EB"/>
    <w:rsid w:val="00651EF2"/>
    <w:rsid w:val="00663205"/>
    <w:rsid w:val="0066447F"/>
    <w:rsid w:val="00677C54"/>
    <w:rsid w:val="00683654"/>
    <w:rsid w:val="006C7FB9"/>
    <w:rsid w:val="006E106A"/>
    <w:rsid w:val="006E10B3"/>
    <w:rsid w:val="006F2E3B"/>
    <w:rsid w:val="00724024"/>
    <w:rsid w:val="007506BD"/>
    <w:rsid w:val="00756E4A"/>
    <w:rsid w:val="0076564D"/>
    <w:rsid w:val="007778A0"/>
    <w:rsid w:val="0078503B"/>
    <w:rsid w:val="007C10BC"/>
    <w:rsid w:val="007C400B"/>
    <w:rsid w:val="007F2BBB"/>
    <w:rsid w:val="007F3B01"/>
    <w:rsid w:val="007F5918"/>
    <w:rsid w:val="007F7C2C"/>
    <w:rsid w:val="0080577C"/>
    <w:rsid w:val="008117D2"/>
    <w:rsid w:val="00814D60"/>
    <w:rsid w:val="00854FAD"/>
    <w:rsid w:val="0085512A"/>
    <w:rsid w:val="008710BD"/>
    <w:rsid w:val="00886B09"/>
    <w:rsid w:val="00920863"/>
    <w:rsid w:val="009946E5"/>
    <w:rsid w:val="009D6F39"/>
    <w:rsid w:val="009E5D57"/>
    <w:rsid w:val="00A21758"/>
    <w:rsid w:val="00A43048"/>
    <w:rsid w:val="00A62E96"/>
    <w:rsid w:val="00A83DF0"/>
    <w:rsid w:val="00AD1EEC"/>
    <w:rsid w:val="00AD580B"/>
    <w:rsid w:val="00AF46FB"/>
    <w:rsid w:val="00B12087"/>
    <w:rsid w:val="00B3699E"/>
    <w:rsid w:val="00B4075F"/>
    <w:rsid w:val="00B9251E"/>
    <w:rsid w:val="00BA1207"/>
    <w:rsid w:val="00BC39D6"/>
    <w:rsid w:val="00BC5A16"/>
    <w:rsid w:val="00BE6672"/>
    <w:rsid w:val="00C074E5"/>
    <w:rsid w:val="00C15B54"/>
    <w:rsid w:val="00C16DB4"/>
    <w:rsid w:val="00C23F8D"/>
    <w:rsid w:val="00C314F1"/>
    <w:rsid w:val="00C4570C"/>
    <w:rsid w:val="00C53778"/>
    <w:rsid w:val="00C61286"/>
    <w:rsid w:val="00C675D8"/>
    <w:rsid w:val="00C837C6"/>
    <w:rsid w:val="00CA36E6"/>
    <w:rsid w:val="00CD0A63"/>
    <w:rsid w:val="00D75A6C"/>
    <w:rsid w:val="00DC31BC"/>
    <w:rsid w:val="00DC4060"/>
    <w:rsid w:val="00DE2073"/>
    <w:rsid w:val="00DE2B79"/>
    <w:rsid w:val="00DE5372"/>
    <w:rsid w:val="00E41057"/>
    <w:rsid w:val="00E43047"/>
    <w:rsid w:val="00E73AC9"/>
    <w:rsid w:val="00E754A8"/>
    <w:rsid w:val="00E93A88"/>
    <w:rsid w:val="00EA1843"/>
    <w:rsid w:val="00ED4D52"/>
    <w:rsid w:val="00F21ED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76564D"/>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fontstyle01">
    <w:name w:val="fontstyle01"/>
    <w:basedOn w:val="a0"/>
    <w:rsid w:val="00E73AC9"/>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171A2-EC84-42C3-957F-BE0EA1A73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1283</Words>
  <Characters>7318</Characters>
  <Application>Microsoft Office Word</Application>
  <DocSecurity>0</DocSecurity>
  <Lines>60</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8584</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7</cp:revision>
  <cp:lastPrinted>2025-12-29T15:00:00Z</cp:lastPrinted>
  <dcterms:created xsi:type="dcterms:W3CDTF">2025-11-17T13:31:00Z</dcterms:created>
  <dcterms:modified xsi:type="dcterms:W3CDTF">2025-12-30T07:30:00Z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