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0CCB4DB8" w14:textId="1B8FA065" w:rsidR="00F6318B" w:rsidRPr="00F6318B" w:rsidRDefault="003847A9" w:rsidP="003E4C4C">
      <w:pPr>
        <w:rPr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3DB83B47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670DE824">
                <wp:simplePos x="0" y="0"/>
                <wp:positionH relativeFrom="column">
                  <wp:posOffset>4403781</wp:posOffset>
                </wp:positionH>
                <wp:positionV relativeFrom="paragraph">
                  <wp:posOffset>1471985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562644180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6.75pt;margin-top:115.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AckW/Y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562644180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529"/>
      </w:tblGrid>
      <w:tr w:rsidR="00DE4A20" w:rsidRPr="00F43526" w14:paraId="39883B9B" w14:textId="77777777" w:rsidTr="00B44B9C">
        <w:trPr>
          <w:trHeight w:val="2500"/>
        </w:trPr>
        <w:tc>
          <w:tcPr>
            <w:tcW w:w="5529" w:type="dxa"/>
            <w:hideMark/>
          </w:tcPr>
          <w:p w14:paraId="0B182D23" w14:textId="37D3D475" w:rsidR="00F6318B" w:rsidRPr="00DE4A20" w:rsidRDefault="00B44B9C" w:rsidP="00370F8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B44B9C">
              <w:rPr>
                <w:b/>
                <w:color w:val="000000" w:themeColor="text1"/>
                <w:sz w:val="28"/>
                <w:szCs w:val="28"/>
              </w:rPr>
              <w:t xml:space="preserve">Про надання Київському комунальному об’єднанню зеленого будівництва та експлуатації зелених насаджень міста «Київзеленбуд» земельної ділянки у постійне користування для експлуатації та обслуговування зелених насаджень загального користування на </w:t>
            </w:r>
            <w:r w:rsidR="00F43526">
              <w:rPr>
                <w:b/>
                <w:color w:val="000000" w:themeColor="text1"/>
                <w:sz w:val="28"/>
                <w:szCs w:val="28"/>
              </w:rPr>
              <w:t xml:space="preserve">                              </w:t>
            </w:r>
            <w:r w:rsidRPr="00B44B9C">
              <w:rPr>
                <w:b/>
                <w:color w:val="000000" w:themeColor="text1"/>
                <w:sz w:val="28"/>
                <w:szCs w:val="28"/>
              </w:rPr>
              <w:t>вул. Володимиро-Либідській у Голосіївському 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CE698D" w:rsidR="00F6318B" w:rsidRPr="00DE4A20" w:rsidRDefault="00B44B9C" w:rsidP="00B44B9C">
      <w:pPr>
        <w:pStyle w:val="20"/>
        <w:ind w:firstLine="709"/>
        <w:rPr>
          <w:color w:val="000000" w:themeColor="text1"/>
          <w:szCs w:val="28"/>
          <w:lang w:val="uk-UA"/>
        </w:rPr>
      </w:pPr>
      <w:r w:rsidRPr="00B44B9C">
        <w:rPr>
          <w:color w:val="000000" w:themeColor="text1"/>
          <w:szCs w:val="28"/>
          <w:lang w:val="uk-UA"/>
        </w:rPr>
        <w:t>Розглянувши заяву Київського комунального об’єднання зеленого будівництва та експлуатації зелених насаджень міста «Київзеленбуд» (код ЄДРПОУ 03362123, місцезнаход</w:t>
      </w:r>
      <w:r>
        <w:rPr>
          <w:color w:val="000000" w:themeColor="text1"/>
          <w:szCs w:val="28"/>
          <w:lang w:val="uk-UA"/>
        </w:rPr>
        <w:t xml:space="preserve">ження юридичної особи: 04053, </w:t>
      </w:r>
      <w:r w:rsidRPr="00B44B9C">
        <w:rPr>
          <w:color w:val="000000" w:themeColor="text1"/>
          <w:szCs w:val="28"/>
          <w:lang w:val="uk-UA"/>
        </w:rPr>
        <w:t xml:space="preserve">місто Київ, </w:t>
      </w:r>
      <w:r>
        <w:rPr>
          <w:color w:val="000000" w:themeColor="text1"/>
          <w:szCs w:val="28"/>
          <w:lang w:val="uk-UA"/>
        </w:rPr>
        <w:t xml:space="preserve">             </w:t>
      </w:r>
      <w:r w:rsidR="003D4DDC">
        <w:rPr>
          <w:color w:val="000000" w:themeColor="text1"/>
          <w:szCs w:val="28"/>
          <w:lang w:val="uk-UA"/>
        </w:rPr>
        <w:t>вул. Кудрявська, 23) від 25 жовт</w:t>
      </w:r>
      <w:r w:rsidRPr="00B44B9C">
        <w:rPr>
          <w:color w:val="000000" w:themeColor="text1"/>
          <w:szCs w:val="28"/>
          <w:lang w:val="uk-UA"/>
        </w:rPr>
        <w:t xml:space="preserve">ня 2024 року № </w:t>
      </w:r>
      <w:r w:rsidR="003D4DDC" w:rsidRPr="003D4DDC">
        <w:rPr>
          <w:color w:val="000000" w:themeColor="text1"/>
          <w:szCs w:val="28"/>
          <w:lang w:val="uk-UA"/>
        </w:rPr>
        <w:t>64114-009055981-031-03</w:t>
      </w:r>
      <w:r w:rsidRPr="00B44B9C">
        <w:rPr>
          <w:color w:val="000000" w:themeColor="text1"/>
          <w:szCs w:val="28"/>
          <w:lang w:val="uk-UA"/>
        </w:rPr>
        <w:t xml:space="preserve"> про надання в постійне користування земельної ділянки та додані документи, враховуючи, що земельна ділянка зареєстрована у Державному земельному кадастрі, право комунальної власності територіальної громади міста Києва на яку зареєст</w:t>
      </w:r>
      <w:r w:rsidR="003D4DDC">
        <w:rPr>
          <w:color w:val="000000" w:themeColor="text1"/>
          <w:szCs w:val="28"/>
          <w:lang w:val="uk-UA"/>
        </w:rPr>
        <w:t>ровано в установленому порядку</w:t>
      </w:r>
      <w:r w:rsidRPr="00B44B9C">
        <w:rPr>
          <w:color w:val="000000" w:themeColor="text1"/>
          <w:szCs w:val="28"/>
          <w:lang w:val="uk-UA"/>
        </w:rPr>
        <w:t xml:space="preserve">, відповідно до статей 9, 83, 92, 116, 122, 123 Земельного кодексу України, пункту 34 частини першої статті 26 Закону України «Про місцеве самоврядування в Україні», Закону України «Про адміністративну процедуру», рішення Київської міської ради                                       від 15 </w:t>
      </w:r>
      <w:r>
        <w:rPr>
          <w:color w:val="000000" w:themeColor="text1"/>
          <w:szCs w:val="28"/>
          <w:lang w:val="uk-UA"/>
        </w:rPr>
        <w:t>листопада 2018 року № 27/6078</w:t>
      </w:r>
      <w:r w:rsidRPr="00B44B9C">
        <w:rPr>
          <w:color w:val="000000" w:themeColor="text1"/>
          <w:szCs w:val="28"/>
          <w:lang w:val="uk-UA"/>
        </w:rPr>
        <w:t xml:space="preserve"> «Про надання статусу скверу земельній ділянці</w:t>
      </w:r>
      <w:r>
        <w:rPr>
          <w:color w:val="000000" w:themeColor="text1"/>
          <w:szCs w:val="28"/>
          <w:lang w:val="uk-UA"/>
        </w:rPr>
        <w:t xml:space="preserve">, розташованій між будинками на вул. Антоновича, </w:t>
      </w:r>
      <w:r w:rsidR="001B73A2">
        <w:rPr>
          <w:color w:val="000000" w:themeColor="text1"/>
          <w:szCs w:val="28"/>
          <w:lang w:val="uk-UA"/>
        </w:rPr>
        <w:t xml:space="preserve">№ </w:t>
      </w:r>
      <w:r>
        <w:rPr>
          <w:color w:val="000000" w:themeColor="text1"/>
          <w:szCs w:val="28"/>
          <w:lang w:val="uk-UA"/>
        </w:rPr>
        <w:t xml:space="preserve">108 та на </w:t>
      </w:r>
      <w:r w:rsidR="00F43526">
        <w:rPr>
          <w:color w:val="000000" w:themeColor="text1"/>
          <w:szCs w:val="28"/>
          <w:lang w:val="uk-UA"/>
        </w:rPr>
        <w:t xml:space="preserve">                          </w:t>
      </w:r>
      <w:r>
        <w:rPr>
          <w:color w:val="000000" w:themeColor="text1"/>
          <w:szCs w:val="28"/>
          <w:lang w:val="uk-UA"/>
        </w:rPr>
        <w:t xml:space="preserve">вул. Володимиро-Либідській, </w:t>
      </w:r>
      <w:r w:rsidR="001B73A2">
        <w:rPr>
          <w:color w:val="000000" w:themeColor="text1"/>
          <w:szCs w:val="28"/>
          <w:lang w:val="uk-UA"/>
        </w:rPr>
        <w:t xml:space="preserve">№№ </w:t>
      </w:r>
      <w:r>
        <w:rPr>
          <w:color w:val="000000" w:themeColor="text1"/>
          <w:szCs w:val="28"/>
          <w:lang w:val="uk-UA"/>
        </w:rPr>
        <w:t xml:space="preserve">20/116, 22 </w:t>
      </w:r>
      <w:r w:rsidR="001B73A2">
        <w:rPr>
          <w:color w:val="000000" w:themeColor="text1"/>
          <w:szCs w:val="28"/>
          <w:lang w:val="uk-UA"/>
        </w:rPr>
        <w:t>у Голосіївському районі м.</w:t>
      </w:r>
      <w:r w:rsidRPr="00B44B9C">
        <w:rPr>
          <w:color w:val="000000" w:themeColor="text1"/>
          <w:szCs w:val="28"/>
          <w:lang w:val="uk-UA"/>
        </w:rPr>
        <w:t xml:space="preserve"> Києва»,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49FC0C58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3D4DDC" w:rsidRPr="003D4DDC">
        <w:rPr>
          <w:color w:val="000000" w:themeColor="text1"/>
          <w:sz w:val="28"/>
          <w:szCs w:val="28"/>
          <w:lang w:val="uk-UA"/>
        </w:rPr>
        <w:t>Надати Київському комунальному об’єднанню зеленого будівництва та експлуатації зелених насаджень міста «Київзеленбуд»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3D4DDC" w:rsidRPr="003D4DDC">
        <w:rPr>
          <w:color w:val="000000" w:themeColor="text1"/>
          <w:sz w:val="28"/>
          <w:szCs w:val="28"/>
          <w:lang w:val="uk-UA"/>
        </w:rPr>
        <w:t xml:space="preserve">у постійне користування земельну ділянку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площею </w:t>
      </w:r>
      <w:r w:rsidR="00F837D8" w:rsidRPr="003D4DDC">
        <w:rPr>
          <w:iCs/>
          <w:color w:val="000000" w:themeColor="text1"/>
          <w:sz w:val="28"/>
          <w:szCs w:val="28"/>
          <w:lang w:val="uk-UA" w:eastAsia="uk-UA"/>
        </w:rPr>
        <w:t>0,0581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3D4DDC">
        <w:rPr>
          <w:iCs/>
          <w:color w:val="000000" w:themeColor="text1"/>
          <w:sz w:val="28"/>
          <w:szCs w:val="28"/>
          <w:lang w:val="uk-UA" w:eastAsia="uk-UA"/>
        </w:rPr>
        <w:t>8000000000:79:037:0004</w:t>
      </w:r>
      <w:r w:rsidR="00F837D8" w:rsidRPr="00AF790C">
        <w:rPr>
          <w:sz w:val="28"/>
          <w:szCs w:val="28"/>
          <w:lang w:val="uk-UA"/>
        </w:rPr>
        <w:t xml:space="preserve">) </w:t>
      </w:r>
      <w:r w:rsidR="003D4DDC" w:rsidRPr="003D4DDC">
        <w:rPr>
          <w:sz w:val="28"/>
          <w:szCs w:val="28"/>
          <w:lang w:val="uk-UA"/>
        </w:rPr>
        <w:t xml:space="preserve">для експлуатації та </w:t>
      </w:r>
      <w:r w:rsidR="003D4DDC" w:rsidRPr="003D4DDC">
        <w:rPr>
          <w:sz w:val="28"/>
          <w:szCs w:val="28"/>
          <w:lang w:val="uk-UA"/>
        </w:rPr>
        <w:lastRenderedPageBreak/>
        <w:t>обслуговування зелених насаджень загального користування</w:t>
      </w:r>
      <w:r w:rsidR="00045FAD" w:rsidRPr="003D4DDC">
        <w:rPr>
          <w:sz w:val="28"/>
          <w:szCs w:val="28"/>
          <w:lang w:val="uk-UA"/>
        </w:rPr>
        <w:t xml:space="preserve"> </w:t>
      </w:r>
      <w:r w:rsidR="003D4DDC" w:rsidRPr="003D4DDC">
        <w:rPr>
          <w:sz w:val="28"/>
          <w:szCs w:val="28"/>
          <w:lang w:val="uk-UA"/>
        </w:rPr>
        <w:t xml:space="preserve">(код виду цільового призначення – 07.08 земельні ділянки загального користування, які використовуються як зелені насадження загального користування)                              </w:t>
      </w:r>
      <w:r w:rsidR="00F837D8" w:rsidRPr="00AF790C">
        <w:rPr>
          <w:sz w:val="28"/>
          <w:lang w:val="uk-UA"/>
        </w:rPr>
        <w:t xml:space="preserve"> на </w:t>
      </w:r>
      <w:r w:rsidR="003D4DDC">
        <w:rPr>
          <w:sz w:val="28"/>
          <w:szCs w:val="28"/>
          <w:lang w:val="uk-UA"/>
        </w:rPr>
        <w:t>вул. Володимиро-Либідській</w:t>
      </w:r>
      <w:r w:rsidR="00F837D8" w:rsidRPr="00AF790C">
        <w:rPr>
          <w:iCs/>
          <w:sz w:val="28"/>
          <w:szCs w:val="28"/>
          <w:lang w:val="uk-UA"/>
        </w:rPr>
        <w:t xml:space="preserve">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3D4DDC">
        <w:rPr>
          <w:iCs/>
          <w:sz w:val="28"/>
          <w:szCs w:val="28"/>
          <w:lang w:val="uk-UA"/>
        </w:rPr>
        <w:t>Голосіївському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рекреаційного призначення</w:t>
      </w:r>
      <w:r w:rsidR="00F86F74" w:rsidRPr="00AF790C">
        <w:rPr>
          <w:sz w:val="28"/>
          <w:szCs w:val="28"/>
          <w:lang w:val="uk-UA"/>
        </w:rPr>
        <w:t xml:space="preserve">), </w:t>
      </w:r>
      <w:r w:rsidR="003D4DDC">
        <w:rPr>
          <w:color w:val="000000" w:themeColor="text1"/>
          <w:sz w:val="28"/>
          <w:szCs w:val="28"/>
          <w:lang w:val="uk-UA"/>
        </w:rPr>
        <w:t xml:space="preserve">заява ДЦ від 25 жовтня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2024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64114-009055981-031-03,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562644180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7DBD64A0" w14:textId="77777777" w:rsidR="003D4DDC" w:rsidRPr="003D4DDC" w:rsidRDefault="003D4DDC" w:rsidP="003D4DDC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D4DDC">
        <w:rPr>
          <w:color w:val="000000" w:themeColor="text1"/>
          <w:sz w:val="28"/>
          <w:szCs w:val="28"/>
          <w:lang w:val="uk-UA"/>
        </w:rPr>
        <w:t>2. Київському комунальному об’єднанню зеленого будівництва та експлуатації зелених насаджень міста «Київзеленбуд»:</w:t>
      </w:r>
    </w:p>
    <w:p w14:paraId="65CA5704" w14:textId="77777777" w:rsidR="003D4DDC" w:rsidRPr="003D4DDC" w:rsidRDefault="003D4DDC" w:rsidP="003D4DDC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D4DDC">
        <w:rPr>
          <w:color w:val="000000" w:themeColor="text1"/>
          <w:sz w:val="28"/>
          <w:szCs w:val="28"/>
          <w:lang w:val="uk-UA"/>
        </w:rPr>
        <w:t xml:space="preserve">2.1. Виконувати обов'язки землекористувача відповідно до вимог статті 96 Земельного кодексу України. </w:t>
      </w:r>
    </w:p>
    <w:p w14:paraId="1E792F43" w14:textId="77777777" w:rsidR="003D4DDC" w:rsidRPr="003D4DDC" w:rsidRDefault="003D4DDC" w:rsidP="003D4DDC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D4DDC">
        <w:rPr>
          <w:color w:val="000000" w:themeColor="text1"/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2A16EC04" w14:textId="20981FD9" w:rsidR="003D4DDC" w:rsidRPr="003D4DDC" w:rsidRDefault="003D4DDC" w:rsidP="003D4DDC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D4DDC">
        <w:rPr>
          <w:color w:val="000000" w:themeColor="text1"/>
          <w:sz w:val="28"/>
          <w:szCs w:val="28"/>
          <w:lang w:val="uk-UA"/>
        </w:rPr>
        <w:t>2.3. Забезпечити вільний проїзд та прохід до</w:t>
      </w:r>
      <w:r>
        <w:rPr>
          <w:color w:val="000000" w:themeColor="text1"/>
          <w:sz w:val="28"/>
          <w:szCs w:val="28"/>
          <w:lang w:val="uk-UA"/>
        </w:rPr>
        <w:t xml:space="preserve"> суміжних землекористувачів та </w:t>
      </w:r>
      <w:r w:rsidRPr="003D4DDC">
        <w:rPr>
          <w:color w:val="000000" w:themeColor="text1"/>
          <w:sz w:val="28"/>
          <w:szCs w:val="28"/>
          <w:lang w:val="uk-UA"/>
        </w:rPr>
        <w:t>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4C6924A7" w14:textId="2AA12FB5" w:rsidR="003D4DDC" w:rsidRDefault="003D4DDC" w:rsidP="003D4DDC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D4DDC">
        <w:rPr>
          <w:color w:val="000000" w:themeColor="text1"/>
          <w:sz w:val="28"/>
          <w:szCs w:val="28"/>
          <w:lang w:val="uk-UA"/>
        </w:rPr>
        <w:t>2.4.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0B3A0A30" w14:textId="1C70DFDE" w:rsidR="003D4DDC" w:rsidRDefault="003D4DDC" w:rsidP="00F4352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2.5</w:t>
      </w:r>
      <w:r w:rsidR="00F43526">
        <w:rPr>
          <w:color w:val="000000" w:themeColor="text1"/>
          <w:sz w:val="28"/>
          <w:szCs w:val="28"/>
          <w:lang w:val="uk-UA"/>
        </w:rPr>
        <w:t>. Земельну ділянку</w:t>
      </w:r>
      <w:r w:rsidRPr="003D4DDC">
        <w:rPr>
          <w:color w:val="000000" w:themeColor="text1"/>
          <w:sz w:val="28"/>
          <w:szCs w:val="28"/>
          <w:lang w:val="uk-UA"/>
        </w:rPr>
        <w:t xml:space="preserve"> в межах червоних ліній використовувати з обмеженням відповідно до вимог містобудівного законодавства та Закону України «Про автомобільні дороги».</w:t>
      </w:r>
    </w:p>
    <w:p w14:paraId="31490E62" w14:textId="2E102DC2" w:rsidR="00864353" w:rsidRPr="003D4DDC" w:rsidRDefault="00864353" w:rsidP="00F4352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2.6</w:t>
      </w:r>
      <w:r w:rsidRPr="00864353">
        <w:rPr>
          <w:color w:val="000000" w:themeColor="text1"/>
          <w:sz w:val="28"/>
          <w:szCs w:val="28"/>
          <w:lang w:val="uk-UA"/>
        </w:rPr>
        <w:t>. Забезпечити виконання вимог Закону України «Про охорону культурної спадщини».</w:t>
      </w:r>
    </w:p>
    <w:p w14:paraId="78AFF447" w14:textId="77777777" w:rsidR="003D4DDC" w:rsidRPr="003D4DDC" w:rsidRDefault="003D4DDC" w:rsidP="003D4DDC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D4DDC">
        <w:rPr>
          <w:color w:val="000000" w:themeColor="text1"/>
          <w:sz w:val="28"/>
          <w:szCs w:val="28"/>
          <w:lang w:val="uk-UA"/>
        </w:rPr>
        <w:t>3. Попередити землекористувача, що право користування земельною ділянкою може бути припинено відповідно до статей 141, 143 Земельного кодексу України.</w:t>
      </w:r>
    </w:p>
    <w:p w14:paraId="113B514A" w14:textId="77777777" w:rsidR="003D4DDC" w:rsidRPr="003D4DDC" w:rsidRDefault="003D4DDC" w:rsidP="003D4DDC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D4DDC">
        <w:rPr>
          <w:color w:val="000000" w:themeColor="text1"/>
          <w:sz w:val="28"/>
          <w:szCs w:val="28"/>
          <w:lang w:val="uk-UA"/>
        </w:rPr>
        <w:t>4. 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30B9C5D3" w14:textId="3DE68167" w:rsidR="00AF790C" w:rsidRDefault="003D4DDC" w:rsidP="003D4DDC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D4DDC"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4EFF1E9D" w14:textId="77777777" w:rsidR="003D4DDC" w:rsidRDefault="003D4DDC" w:rsidP="003D4DDC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5"/>
        <w:gridCol w:w="3853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ind w:right="1407"/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1F191AF6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12C1846" w14:textId="77777777" w:rsidR="004A5D9E" w:rsidRPr="00FC5867" w:rsidRDefault="004A5D9E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5FBD833E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0"/>
        <w:gridCol w:w="3858"/>
      </w:tblGrid>
      <w:tr w:rsidR="008F68E1" w:rsidRPr="008F68E1" w14:paraId="5B29B188" w14:textId="77777777" w:rsidTr="003E3180">
        <w:trPr>
          <w:trHeight w:val="2216"/>
        </w:trPr>
        <w:tc>
          <w:tcPr>
            <w:tcW w:w="5920" w:type="dxa"/>
          </w:tcPr>
          <w:p w14:paraId="16C055F7" w14:textId="77777777" w:rsidR="008F68E1" w:rsidRPr="008F68E1" w:rsidRDefault="008F68E1" w:rsidP="008F68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BAEB2CE" w14:textId="77777777" w:rsidR="008F68E1" w:rsidRPr="008F68E1" w:rsidRDefault="008F68E1" w:rsidP="008F68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F68E1">
              <w:rPr>
                <w:color w:val="000000"/>
                <w:sz w:val="28"/>
                <w:szCs w:val="28"/>
                <w:lang w:val="uk-UA" w:eastAsia="uk-UA"/>
              </w:rPr>
              <w:t>Постійна комісія Київської міської ради</w:t>
            </w:r>
          </w:p>
          <w:p w14:paraId="280E6D04" w14:textId="77777777" w:rsidR="008F68E1" w:rsidRPr="008F68E1" w:rsidRDefault="008F68E1" w:rsidP="008F68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F68E1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4C7906BF" w14:textId="77777777" w:rsidR="008F68E1" w:rsidRPr="008F68E1" w:rsidRDefault="008F68E1" w:rsidP="008F68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A04B47D" w14:textId="77777777" w:rsidR="008F68E1" w:rsidRPr="008F68E1" w:rsidRDefault="008F68E1" w:rsidP="008F68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F68E1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  <w:p w14:paraId="018CF6DB" w14:textId="77777777" w:rsidR="008F68E1" w:rsidRPr="008F68E1" w:rsidRDefault="008F68E1" w:rsidP="008F68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7E6E210" w14:textId="77777777" w:rsidR="008F68E1" w:rsidRPr="008F68E1" w:rsidRDefault="008F68E1" w:rsidP="008F68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F68E1"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3934" w:type="dxa"/>
          </w:tcPr>
          <w:p w14:paraId="0F7B43A1" w14:textId="77777777" w:rsidR="008F68E1" w:rsidRPr="008F68E1" w:rsidRDefault="008F68E1" w:rsidP="008F68E1">
            <w:pPr>
              <w:jc w:val="both"/>
              <w:rPr>
                <w:bCs/>
                <w:color w:val="000000"/>
                <w:sz w:val="28"/>
                <w:szCs w:val="28"/>
                <w:lang w:eastAsia="uk-UA"/>
              </w:rPr>
            </w:pPr>
          </w:p>
          <w:p w14:paraId="06DE1EDE" w14:textId="77777777" w:rsidR="008F68E1" w:rsidRPr="008F68E1" w:rsidRDefault="008F68E1" w:rsidP="008F68E1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  <w:p w14:paraId="1252DC4B" w14:textId="77777777" w:rsidR="008F68E1" w:rsidRPr="008F68E1" w:rsidRDefault="008F68E1" w:rsidP="008F68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FD9D678" w14:textId="77777777" w:rsidR="008F68E1" w:rsidRPr="008F68E1" w:rsidRDefault="008F68E1" w:rsidP="008F68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30571AE" w14:textId="77777777" w:rsidR="008F68E1" w:rsidRPr="008F68E1" w:rsidRDefault="008F68E1" w:rsidP="008F68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F68E1">
              <w:rPr>
                <w:color w:val="000000"/>
                <w:sz w:val="28"/>
                <w:szCs w:val="28"/>
                <w:lang w:val="uk-UA" w:eastAsia="uk-UA"/>
              </w:rPr>
              <w:t xml:space="preserve">                     Денис МОСКАЛЬ</w:t>
            </w:r>
          </w:p>
          <w:p w14:paraId="72E6E541" w14:textId="77777777" w:rsidR="008F68E1" w:rsidRPr="008F68E1" w:rsidRDefault="008F68E1" w:rsidP="008F68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F5EA49" w14:textId="77777777" w:rsidR="008F68E1" w:rsidRPr="008F68E1" w:rsidRDefault="008F68E1" w:rsidP="008F68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F68E1">
              <w:rPr>
                <w:color w:val="000000"/>
                <w:sz w:val="28"/>
                <w:szCs w:val="28"/>
                <w:lang w:val="uk-UA" w:eastAsia="uk-UA"/>
              </w:rPr>
              <w:t xml:space="preserve">                      Євгенія КУЛЕБА</w:t>
            </w:r>
          </w:p>
        </w:tc>
      </w:tr>
    </w:tbl>
    <w:p w14:paraId="0460D165" w14:textId="77777777" w:rsidR="008F68E1" w:rsidRDefault="008F68E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15A5952A" w:rsidR="00E75718" w:rsidRPr="00401166" w:rsidRDefault="008119F4" w:rsidP="008E2F6F">
      <w:pPr>
        <w:rPr>
          <w:color w:val="000000"/>
          <w:sz w:val="28"/>
          <w:szCs w:val="28"/>
          <w:lang w:eastAsia="uk-UA"/>
        </w:rPr>
      </w:pPr>
      <w:bookmarkStart w:id="0" w:name="_GoBack"/>
      <w:bookmarkEnd w:id="0"/>
      <w:r w:rsidRPr="00401166">
        <w:rPr>
          <w:color w:val="000000"/>
          <w:sz w:val="28"/>
          <w:szCs w:val="28"/>
          <w:lang w:eastAsia="uk-UA"/>
        </w:rPr>
        <w:t xml:space="preserve"> </w:t>
      </w:r>
    </w:p>
    <w:sectPr w:rsidR="00E75718" w:rsidRPr="00401166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084D08" w14:textId="77777777" w:rsidR="00BF5EBA" w:rsidRDefault="00BF5EBA">
      <w:r>
        <w:separator/>
      </w:r>
    </w:p>
  </w:endnote>
  <w:endnote w:type="continuationSeparator" w:id="0">
    <w:p w14:paraId="12F2E4D6" w14:textId="77777777" w:rsidR="00BF5EBA" w:rsidRDefault="00BF5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3BBCF1" w14:textId="77777777" w:rsidR="00BF5EBA" w:rsidRDefault="00BF5EBA">
      <w:r>
        <w:separator/>
      </w:r>
    </w:p>
  </w:footnote>
  <w:footnote w:type="continuationSeparator" w:id="0">
    <w:p w14:paraId="30D43BE0" w14:textId="77777777" w:rsidR="00BF5EBA" w:rsidRDefault="00BF5E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3A2"/>
    <w:rsid w:val="001B7705"/>
    <w:rsid w:val="001C106F"/>
    <w:rsid w:val="001C22D4"/>
    <w:rsid w:val="001C61CC"/>
    <w:rsid w:val="001D1D62"/>
    <w:rsid w:val="001D607D"/>
    <w:rsid w:val="001E567C"/>
    <w:rsid w:val="001E6DB3"/>
    <w:rsid w:val="001E7912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307A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D4DDC"/>
    <w:rsid w:val="003E4356"/>
    <w:rsid w:val="003E4C4C"/>
    <w:rsid w:val="003F04AA"/>
    <w:rsid w:val="003F3E3B"/>
    <w:rsid w:val="003F71F8"/>
    <w:rsid w:val="004008E5"/>
    <w:rsid w:val="00401166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A5D9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4353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E2F6F"/>
    <w:rsid w:val="008F68E1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4B9C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BF5EBA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5119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D65F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15CFB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43526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722</Words>
  <Characters>4118</Characters>
  <Application>Microsoft Office Word</Application>
  <DocSecurity>0</DocSecurity>
  <Lines>34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4831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15</cp:revision>
  <cp:lastPrinted>2024-10-31T14:57:00Z</cp:lastPrinted>
  <dcterms:created xsi:type="dcterms:W3CDTF">2024-10-30T07:38:00Z</dcterms:created>
  <dcterms:modified xsi:type="dcterms:W3CDTF">2024-11-11T12:39:00Z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