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1D0AD9BE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579601259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579601259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7"/>
      </w:tblGrid>
      <w:tr w:rsidR="00F6318B" w:rsidRPr="005A1A34" w14:paraId="6C1844F6" w14:textId="77777777" w:rsidTr="00305B14">
        <w:trPr>
          <w:trHeight w:val="1651"/>
        </w:trPr>
        <w:tc>
          <w:tcPr>
            <w:tcW w:w="5817" w:type="dxa"/>
            <w:hideMark/>
          </w:tcPr>
          <w:p w14:paraId="22427F3E" w14:textId="5DA74A6D" w:rsidR="00F6318B" w:rsidRPr="00B0502F" w:rsidRDefault="00305B14" w:rsidP="005567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відмову </w:t>
            </w:r>
            <w:r w:rsidRPr="00A81A2A">
              <w:rPr>
                <w:b/>
                <w:sz w:val="28"/>
                <w:szCs w:val="28"/>
                <w:highlight w:val="white"/>
                <w:lang w:val="uk-UA" w:eastAsia="uk-UA"/>
              </w:rPr>
              <w:t>АКЦІОНЕРН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Pr="00A81A2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Pr="00A81A2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«ЗАКРИТИЙ НЕДИВЕРСИФІКОВАНИЙ ВЕНЧУРНИЙ КОРПОРАТИВНИЙ ІНВЕСТИЦІЙНИЙ ФОНД «КИЇВСЬКИЙ І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ННОВАЦІЙНИЙ ТЕХНОЛОГІЧНИЙ ПАРК» </w:t>
            </w:r>
            <w:r>
              <w:rPr>
                <w:b/>
                <w:sz w:val="28"/>
                <w:szCs w:val="28"/>
                <w:lang w:val="uk-UA"/>
              </w:rPr>
              <w:t xml:space="preserve">у наданні дозволу на </w:t>
            </w:r>
            <w:r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Pr="00A81A2A">
              <w:rPr>
                <w:b/>
                <w:sz w:val="28"/>
                <w:szCs w:val="28"/>
                <w:lang w:val="uk-UA"/>
              </w:rPr>
              <w:t>проєкту землеустрою щодо відведення земельної ділянки</w:t>
            </w:r>
            <w:r>
              <w:rPr>
                <w:b/>
                <w:sz w:val="28"/>
                <w:szCs w:val="28"/>
                <w:lang w:val="uk-UA"/>
              </w:rPr>
              <w:t xml:space="preserve"> в оренду </w:t>
            </w:r>
            <w:r w:rsidRPr="009F333A">
              <w:rPr>
                <w:b/>
                <w:sz w:val="28"/>
                <w:szCs w:val="28"/>
                <w:lang w:val="uk-UA"/>
              </w:rPr>
              <w:t>для облаштування та догляду за прибережними смугами</w:t>
            </w:r>
            <w:r>
              <w:rPr>
                <w:b/>
                <w:sz w:val="28"/>
                <w:szCs w:val="28"/>
                <w:lang w:val="uk-UA"/>
              </w:rPr>
              <w:t xml:space="preserve"> на   </w:t>
            </w:r>
            <w:r w:rsidR="00A73CB0">
              <w:rPr>
                <w:b/>
                <w:sz w:val="28"/>
                <w:szCs w:val="28"/>
                <w:lang w:val="uk-UA"/>
              </w:rPr>
              <w:t xml:space="preserve">          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A81A2A">
              <w:rPr>
                <w:b/>
                <w:sz w:val="28"/>
                <w:szCs w:val="28"/>
                <w:lang w:val="uk-UA"/>
              </w:rPr>
              <w:t xml:space="preserve">вул. Будіндустрії, </w:t>
            </w:r>
            <w:r>
              <w:rPr>
                <w:b/>
                <w:sz w:val="28"/>
                <w:szCs w:val="28"/>
                <w:lang w:val="uk-UA"/>
              </w:rPr>
              <w:t>23, 25</w:t>
            </w:r>
            <w:r w:rsidRPr="00A81A2A">
              <w:rPr>
                <w:b/>
                <w:sz w:val="28"/>
                <w:szCs w:val="28"/>
                <w:lang w:val="uk-UA"/>
              </w:rPr>
              <w:t xml:space="preserve"> у Голосіївському </w:t>
            </w:r>
            <w:r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Pr="00B0502F">
              <w:rPr>
                <w:b/>
                <w:sz w:val="28"/>
                <w:szCs w:val="28"/>
                <w:lang w:val="uk-UA"/>
              </w:rPr>
              <w:t>м</w:t>
            </w:r>
            <w:r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Pr="00B0502F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5B866B03" w:rsidR="00F6318B" w:rsidRDefault="00F6318B" w:rsidP="00F6318B">
      <w:pPr>
        <w:pStyle w:val="a9"/>
        <w:ind w:right="3905"/>
        <w:rPr>
          <w:bCs/>
          <w:lang w:val="uk-UA"/>
        </w:rPr>
      </w:pPr>
    </w:p>
    <w:p w14:paraId="4EC4440E" w14:textId="77777777" w:rsidR="00A73CB0" w:rsidRPr="00A73CB0" w:rsidRDefault="00A73CB0" w:rsidP="00F6318B">
      <w:pPr>
        <w:pStyle w:val="a9"/>
        <w:ind w:right="3905"/>
        <w:rPr>
          <w:bCs/>
          <w:sz w:val="24"/>
          <w:lang w:val="uk-UA"/>
        </w:rPr>
      </w:pPr>
    </w:p>
    <w:p w14:paraId="3274AF98" w14:textId="428805C7" w:rsidR="00BC618C" w:rsidRPr="00BC618C" w:rsidRDefault="00235CE7" w:rsidP="00BC618C">
      <w:pPr>
        <w:ind w:firstLine="567"/>
        <w:jc w:val="both"/>
        <w:rPr>
          <w:rStyle w:val="eop"/>
          <w:color w:val="000000"/>
          <w:sz w:val="28"/>
          <w:szCs w:val="28"/>
          <w:shd w:val="clear" w:color="auto" w:fill="FFFFFF"/>
          <w:lang w:val="uk-UA"/>
        </w:rPr>
      </w:pPr>
      <w:r w:rsidRPr="00235CE7">
        <w:rPr>
          <w:snapToGrid w:val="0"/>
          <w:sz w:val="28"/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</w:t>
      </w:r>
      <w:r w:rsidR="00305B14" w:rsidRPr="00A81A2A">
        <w:rPr>
          <w:color w:val="000000" w:themeColor="text1"/>
          <w:sz w:val="28"/>
          <w:szCs w:val="28"/>
          <w:highlight w:val="white"/>
          <w:lang w:val="uk-UA" w:eastAsia="uk-UA"/>
        </w:rPr>
        <w:t xml:space="preserve">АКЦІОНЕРНОМУ ТОВАРИСТВУ «ЗАКРИТИЙ НЕДИВЕРСИФІКОВАНИЙ ВЕНЧУРНИЙ КОРПОРАТИВНИЙ ІНВЕСТИЦІЙНИЙ ФОНД </w:t>
      </w:r>
      <w:r w:rsidR="0098092E">
        <w:rPr>
          <w:color w:val="000000" w:themeColor="text1"/>
          <w:sz w:val="28"/>
          <w:szCs w:val="28"/>
          <w:lang w:val="uk-UA" w:eastAsia="uk-UA"/>
        </w:rPr>
        <w:t>«</w:t>
      </w:r>
      <w:r w:rsidR="00305B14" w:rsidRPr="00A81A2A">
        <w:rPr>
          <w:snapToGrid w:val="0"/>
          <w:color w:val="000000" w:themeColor="text1"/>
          <w:sz w:val="28"/>
          <w:lang w:val="uk-UA"/>
        </w:rPr>
        <w:t>КИЇВСЬКИЙ ІННОВАЦІЙНИЙ ТЕХНОЛОГІЧНИЙ ПАРК</w:t>
      </w:r>
      <w:r w:rsidR="0098092E">
        <w:rPr>
          <w:snapToGrid w:val="0"/>
          <w:color w:val="000000" w:themeColor="text1"/>
          <w:sz w:val="28"/>
          <w:lang w:val="uk-UA"/>
        </w:rPr>
        <w:t>»</w:t>
      </w:r>
      <w:r w:rsidRPr="00235CE7">
        <w:rPr>
          <w:snapToGrid w:val="0"/>
          <w:sz w:val="28"/>
          <w:lang w:val="uk-UA"/>
        </w:rPr>
        <w:t xml:space="preserve"> на вул. Будіндустрії, 23, 25 у Голосіївському районі міста Києва та додані документи, враховуючи, що заявлена ініціатива не відповідає містобудівній документації за функціональним призначенням, а саме: земельна ділянка належить частково до території захисної зелені, а частково до території промисловості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A73CB0">
        <w:rPr>
          <w:snapToGrid w:val="0"/>
          <w:sz w:val="28"/>
          <w:lang w:val="uk-UA"/>
        </w:rPr>
        <w:t xml:space="preserve">                 </w:t>
      </w:r>
      <w:r w:rsidRPr="00235CE7">
        <w:rPr>
          <w:snapToGrid w:val="0"/>
          <w:sz w:val="28"/>
          <w:lang w:val="uk-UA"/>
        </w:rPr>
        <w:t>від 12.</w:t>
      </w:r>
      <w:r w:rsidR="00754DD5">
        <w:rPr>
          <w:snapToGrid w:val="0"/>
          <w:sz w:val="28"/>
          <w:lang w:val="uk-UA"/>
        </w:rPr>
        <w:t>04.2023 № 055-2441)</w:t>
      </w:r>
      <w:r w:rsidR="004A4345">
        <w:rPr>
          <w:snapToGrid w:val="0"/>
          <w:sz w:val="28"/>
          <w:lang w:val="uk-UA"/>
        </w:rPr>
        <w:t>,</w:t>
      </w:r>
      <w:r w:rsidRPr="00235CE7">
        <w:rPr>
          <w:snapToGrid w:val="0"/>
          <w:sz w:val="28"/>
          <w:lang w:val="uk-UA"/>
        </w:rPr>
        <w:t xml:space="preserve"> </w:t>
      </w:r>
      <w:r w:rsidR="00BC618C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керуючись статтями 9, 123 Земельного кодексу України, статтями 85, 88 Водного кодексу України, </w:t>
      </w:r>
      <w:r w:rsidR="00754DD5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частиною </w:t>
      </w:r>
      <w:r w:rsidR="004527CC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третьою </w:t>
      </w:r>
      <w:r w:rsidR="00754DD5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статті </w:t>
      </w:r>
      <w:r w:rsidR="00754DD5" w:rsidRPr="00A134D1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24 </w:t>
      </w:r>
      <w:r w:rsidR="00754DD5" w:rsidRPr="00A134D1">
        <w:rPr>
          <w:snapToGrid w:val="0"/>
          <w:sz w:val="28"/>
          <w:lang w:val="uk-UA"/>
        </w:rPr>
        <w:t>Закону України «Про регулювання містобудівної діяльності»,</w:t>
      </w:r>
      <w:r w:rsidR="00754DD5">
        <w:rPr>
          <w:snapToGrid w:val="0"/>
          <w:sz w:val="28"/>
          <w:lang w:val="uk-UA"/>
        </w:rPr>
        <w:t xml:space="preserve"> </w:t>
      </w:r>
      <w:r w:rsidR="00BC618C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Законом України «Про внесення змін до деяких законодавчих актів України щодо розмежування </w:t>
      </w:r>
      <w:r w:rsidR="00BC618C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lastRenderedPageBreak/>
        <w:t>земель державної та комунальної власності», пунктом 34 частини першої статті 26 Закону України «Про місцеве самоврядування в Україні», враховуючи те, що частиною четвертою статті 59 Земельного кодексу України не передбачено передачу земельної ділянки в оренду в межах прибережних захисних смуг для облаштування та догляду за прибережними смугами, Київська міська рада</w:t>
      </w:r>
    </w:p>
    <w:p w14:paraId="7F71C477" w14:textId="041EF39E" w:rsidR="00235CE7" w:rsidRPr="00F6318B" w:rsidRDefault="00235CE7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20523EF" w14:textId="77777777" w:rsidR="001978A8" w:rsidRPr="00F6318B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7F2F73A" w14:textId="0CC5DFB9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305B14" w:rsidRPr="00A81A2A">
        <w:rPr>
          <w:color w:val="000000" w:themeColor="text1"/>
          <w:sz w:val="28"/>
          <w:szCs w:val="28"/>
          <w:highlight w:val="white"/>
        </w:rPr>
        <w:t xml:space="preserve">АКЦІОНЕРНОМУ ТОВАРИСТВУ «ЗАКРИТИЙ НЕДИВЕРСИФІКОВАНИЙ ВЕНЧУРНИЙ КОРПОРАТИВНИЙ ІНВЕСТИЦІЙНИЙ ФОНД </w:t>
      </w:r>
      <w:r w:rsidR="0098092E">
        <w:rPr>
          <w:snapToGrid w:val="0"/>
          <w:color w:val="000000" w:themeColor="text1"/>
          <w:sz w:val="28"/>
        </w:rPr>
        <w:t>«</w:t>
      </w:r>
      <w:r w:rsidR="00305B14" w:rsidRPr="00A81A2A">
        <w:rPr>
          <w:snapToGrid w:val="0"/>
          <w:color w:val="000000" w:themeColor="text1"/>
          <w:sz w:val="28"/>
        </w:rPr>
        <w:t xml:space="preserve">КИЇВСЬКИЙ </w:t>
      </w:r>
      <w:r w:rsidR="0098092E">
        <w:rPr>
          <w:snapToGrid w:val="0"/>
          <w:color w:val="000000" w:themeColor="text1"/>
          <w:sz w:val="28"/>
        </w:rPr>
        <w:t>І</w:t>
      </w:r>
      <w:r w:rsidR="00EB77F9">
        <w:rPr>
          <w:snapToGrid w:val="0"/>
          <w:color w:val="000000" w:themeColor="text1"/>
          <w:sz w:val="28"/>
        </w:rPr>
        <w:t>ННОВАЦІЙНИЙ ТЕХНОЛОГІЧНИЙ ПАРК»</w:t>
      </w:r>
      <w:r w:rsidR="00305B14" w:rsidRPr="00A81A2A">
        <w:rPr>
          <w:snapToGrid w:val="0"/>
          <w:color w:val="000000" w:themeColor="text1"/>
          <w:sz w:val="28"/>
        </w:rPr>
        <w:t xml:space="preserve"> </w:t>
      </w:r>
      <w:r w:rsidRPr="00E93D5E">
        <w:rPr>
          <w:snapToGrid w:val="0"/>
          <w:sz w:val="28"/>
        </w:rPr>
        <w:t>у наданні дозволу на розроблення</w:t>
      </w:r>
      <w:r w:rsidRPr="00E93D5E">
        <w:rPr>
          <w:i/>
          <w:snapToGrid w:val="0"/>
          <w:sz w:val="28"/>
        </w:rPr>
        <w:t xml:space="preserve"> </w:t>
      </w:r>
      <w:r w:rsidR="00590127" w:rsidRPr="00E93D5E">
        <w:rPr>
          <w:sz w:val="28"/>
          <w:szCs w:val="28"/>
        </w:rPr>
        <w:t xml:space="preserve">проєкту землеустрою щодо відведення земельної </w:t>
      </w:r>
      <w:r w:rsidR="00590127" w:rsidRPr="00305B14">
        <w:rPr>
          <w:sz w:val="28"/>
          <w:szCs w:val="28"/>
        </w:rPr>
        <w:t>ділянки</w:t>
      </w:r>
      <w:r w:rsidR="00590127" w:rsidRPr="00305B14">
        <w:rPr>
          <w:b/>
          <w:sz w:val="28"/>
          <w:szCs w:val="28"/>
        </w:rPr>
        <w:t xml:space="preserve"> </w:t>
      </w:r>
      <w:r w:rsidR="00305B14" w:rsidRPr="00305B14">
        <w:rPr>
          <w:sz w:val="28"/>
          <w:szCs w:val="28"/>
        </w:rPr>
        <w:t>в</w:t>
      </w:r>
      <w:r w:rsidR="00A16F2F" w:rsidRPr="00305B14">
        <w:rPr>
          <w:b/>
          <w:sz w:val="28"/>
          <w:szCs w:val="28"/>
        </w:rPr>
        <w:t xml:space="preserve"> </w:t>
      </w:r>
      <w:r w:rsidR="005111FE" w:rsidRPr="00305B14">
        <w:rPr>
          <w:rStyle w:val="af1"/>
          <w:i w:val="0"/>
          <w:sz w:val="28"/>
          <w:szCs w:val="28"/>
        </w:rPr>
        <w:t>оренд</w:t>
      </w:r>
      <w:r w:rsidR="00305B14" w:rsidRPr="00305B14">
        <w:rPr>
          <w:rStyle w:val="af1"/>
          <w:i w:val="0"/>
          <w:sz w:val="28"/>
          <w:szCs w:val="28"/>
        </w:rPr>
        <w:t>у</w:t>
      </w:r>
      <w:r w:rsidR="00985E7D" w:rsidRPr="00305B14">
        <w:rPr>
          <w:rStyle w:val="af1"/>
          <w:i w:val="0"/>
          <w:sz w:val="28"/>
          <w:szCs w:val="28"/>
        </w:rPr>
        <w:t xml:space="preserve"> </w:t>
      </w:r>
      <w:r w:rsidR="009F333A" w:rsidRPr="00305B14">
        <w:rPr>
          <w:rStyle w:val="af1"/>
          <w:i w:val="0"/>
          <w:sz w:val="28"/>
          <w:szCs w:val="28"/>
        </w:rPr>
        <w:t>для облаштування та догляду за прибережними захисними смугами</w:t>
      </w:r>
      <w:r w:rsidR="005111FE" w:rsidRPr="00305B14">
        <w:rPr>
          <w:rStyle w:val="af1"/>
        </w:rPr>
        <w:t xml:space="preserve"> </w:t>
      </w:r>
      <w:r w:rsidR="00A16F2F" w:rsidRPr="00305B14">
        <w:rPr>
          <w:b/>
          <w:sz w:val="28"/>
          <w:szCs w:val="28"/>
        </w:rPr>
        <w:t xml:space="preserve"> </w:t>
      </w:r>
      <w:r w:rsidR="00F6318B" w:rsidRPr="00305B14">
        <w:rPr>
          <w:sz w:val="28"/>
          <w:szCs w:val="28"/>
        </w:rPr>
        <w:t xml:space="preserve">на </w:t>
      </w:r>
      <w:r w:rsidR="00675EEB" w:rsidRPr="00305B14">
        <w:rPr>
          <w:sz w:val="28"/>
          <w:szCs w:val="28"/>
        </w:rPr>
        <w:t>вул. Будіндустрії, 23, 25</w:t>
      </w:r>
      <w:r w:rsidR="00F6318B" w:rsidRPr="00E93D5E">
        <w:rPr>
          <w:sz w:val="28"/>
          <w:szCs w:val="28"/>
        </w:rPr>
        <w:t xml:space="preserve"> у </w:t>
      </w:r>
      <w:r w:rsidR="0092152F" w:rsidRPr="00E93D5E">
        <w:rPr>
          <w:sz w:val="28"/>
          <w:szCs w:val="28"/>
        </w:rPr>
        <w:t xml:space="preserve">Голосіївському </w:t>
      </w:r>
      <w:r w:rsidR="00A16F2F" w:rsidRPr="00E93D5E">
        <w:rPr>
          <w:sz w:val="28"/>
          <w:szCs w:val="28"/>
        </w:rPr>
        <w:t xml:space="preserve">районі міста </w:t>
      </w:r>
      <w:r w:rsidR="00F6318B" w:rsidRPr="00E93D5E">
        <w:rPr>
          <w:sz w:val="28"/>
          <w:szCs w:val="28"/>
        </w:rPr>
        <w:t>Києва</w:t>
      </w:r>
      <w:r w:rsidR="00235CE7" w:rsidRPr="00E93D5E">
        <w:rPr>
          <w:bCs/>
          <w:sz w:val="28"/>
          <w:szCs w:val="28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E93D5E">
        <w:rPr>
          <w:color w:val="000000"/>
          <w:sz w:val="28"/>
          <w:szCs w:val="28"/>
          <w:lang w:bidi="uk-UA"/>
        </w:rPr>
        <w:t>7,00</w:t>
      </w:r>
      <w:r w:rsidR="00886505" w:rsidRPr="00E93D5E">
        <w:rPr>
          <w:color w:val="000000"/>
          <w:sz w:val="28"/>
          <w:szCs w:val="28"/>
          <w:lang w:bidi="uk-UA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га (земельна ділянка комунальної власності територіальної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</w:t>
      </w:r>
      <w:r w:rsidR="00A73CB0">
        <w:rPr>
          <w:sz w:val="28"/>
          <w:szCs w:val="28"/>
        </w:rPr>
        <w:t xml:space="preserve">           </w:t>
      </w:r>
      <w:r w:rsidR="009B5545" w:rsidRPr="00E93D5E">
        <w:rPr>
          <w:sz w:val="28"/>
          <w:szCs w:val="28"/>
        </w:rPr>
        <w:t xml:space="preserve">№ </w:t>
      </w:r>
      <w:r w:rsidR="00886505" w:rsidRPr="00E93D5E">
        <w:rPr>
          <w:sz w:val="28"/>
          <w:szCs w:val="28"/>
        </w:rPr>
        <w:t>579601259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71EA2B69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3F904744" w14:textId="77777777" w:rsidR="00305B14" w:rsidRDefault="00305B14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F8C3C30" w14:textId="45919B45" w:rsidR="00E4449D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20750A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1978A8" w14:paraId="71527842" w14:textId="77777777" w:rsidTr="00227863">
        <w:tc>
          <w:tcPr>
            <w:tcW w:w="5920" w:type="dxa"/>
          </w:tcPr>
          <w:p w14:paraId="1D6A38B3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0DF67C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CA266F" w14:textId="25B5A32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2A2594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A09AB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316091" w14:textId="16848B8B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978A8" w14:paraId="55844C51" w14:textId="77777777" w:rsidTr="00227863">
        <w:tc>
          <w:tcPr>
            <w:tcW w:w="5920" w:type="dxa"/>
          </w:tcPr>
          <w:p w14:paraId="1B6B894A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2C81B5" w14:textId="64D21AE1" w:rsidR="001978A8" w:rsidRDefault="008E30D6" w:rsidP="008E30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C78AEA8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03DC772A" w14:textId="2CD13BD3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67BF97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1978A8" w14:paraId="7E2D30DB" w14:textId="77777777" w:rsidTr="00227863">
        <w:tc>
          <w:tcPr>
            <w:tcW w:w="5920" w:type="dxa"/>
          </w:tcPr>
          <w:p w14:paraId="20090EAB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C83E78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1F117E34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7D23470F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4F709AEA" w14:textId="4D6A172A" w:rsidR="001978A8" w:rsidRDefault="00227863" w:rsidP="0022786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508D1C9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C22C3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DF3D488" w14:textId="51145DD0" w:rsidR="001978A8" w:rsidRDefault="00F36F9C" w:rsidP="000D6CEC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77D98C8F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A55D83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1978A8" w14:paraId="6DF5B39E" w14:textId="77777777" w:rsidTr="00F32B5F">
        <w:tc>
          <w:tcPr>
            <w:tcW w:w="5211" w:type="dxa"/>
          </w:tcPr>
          <w:p w14:paraId="7455B874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923B9F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2D4756B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387B5196" w14:textId="77777777" w:rsidR="001978A8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14:paraId="7488F506" w14:textId="77777777" w:rsidTr="00F32B5F">
        <w:tc>
          <w:tcPr>
            <w:tcW w:w="5211" w:type="dxa"/>
          </w:tcPr>
          <w:p w14:paraId="05F8A339" w14:textId="5BDDA5D0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2E9A67B2" w14:textId="12DF7150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78A8" w14:paraId="4DDF5485" w14:textId="77777777" w:rsidTr="00F32B5F">
        <w:tc>
          <w:tcPr>
            <w:tcW w:w="5211" w:type="dxa"/>
          </w:tcPr>
          <w:p w14:paraId="53D2AC29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2CCD75" w14:textId="2515E3D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111257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D2D918" w14:textId="542380CD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978A8" w14:paraId="34E08C79" w14:textId="77777777" w:rsidTr="00F32B5F">
        <w:tc>
          <w:tcPr>
            <w:tcW w:w="5211" w:type="dxa"/>
          </w:tcPr>
          <w:p w14:paraId="38441E41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4BA94836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DA5E683" w14:textId="08DA5F93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22FD63B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7F8101D4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3A247E81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063EDE3D" w14:textId="13302C69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4A5BD6FD" w14:textId="42F51105" w:rsidR="00E4449D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40538413" w14:textId="4B817C96" w:rsidR="00920A6F" w:rsidRDefault="00920A6F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W w:w="11157" w:type="dxa"/>
        <w:tblInd w:w="-701" w:type="dxa"/>
        <w:tblLayout w:type="fixed"/>
        <w:tblLook w:val="0000" w:firstRow="0" w:lastRow="0" w:firstColumn="0" w:lastColumn="0" w:noHBand="0" w:noVBand="0"/>
      </w:tblPr>
      <w:tblGrid>
        <w:gridCol w:w="7372"/>
        <w:gridCol w:w="3785"/>
      </w:tblGrid>
      <w:tr w:rsidR="00920A6F" w:rsidRPr="004549D3" w14:paraId="761A4ED4" w14:textId="77777777" w:rsidTr="004D0A9D">
        <w:trPr>
          <w:trHeight w:val="953"/>
        </w:trPr>
        <w:tc>
          <w:tcPr>
            <w:tcW w:w="7372" w:type="dxa"/>
            <w:vAlign w:val="bottom"/>
          </w:tcPr>
          <w:p w14:paraId="069D6D44" w14:textId="210D9C99" w:rsidR="00920A6F" w:rsidRPr="009D1524" w:rsidRDefault="00920A6F" w:rsidP="00920A6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9D1524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7AD713E0" w14:textId="5C9140CD" w:rsidR="00920A6F" w:rsidRPr="009D1524" w:rsidRDefault="00920A6F" w:rsidP="00920A6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9D1524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2822750F" w14:textId="77777777" w:rsidR="00920A6F" w:rsidRPr="009D1524" w:rsidRDefault="00920A6F" w:rsidP="004D0A9D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4CF17D84" w14:textId="09D339AE" w:rsidR="00920A6F" w:rsidRPr="00264CC5" w:rsidRDefault="00920A6F" w:rsidP="00920A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264CC5">
              <w:rPr>
                <w:sz w:val="28"/>
                <w:szCs w:val="28"/>
              </w:rPr>
              <w:t>Голова</w:t>
            </w:r>
          </w:p>
          <w:p w14:paraId="67690C37" w14:textId="77777777" w:rsidR="00920A6F" w:rsidRPr="00264CC5" w:rsidRDefault="00920A6F" w:rsidP="004D0A9D">
            <w:pPr>
              <w:ind w:left="1131"/>
              <w:rPr>
                <w:sz w:val="28"/>
                <w:szCs w:val="28"/>
              </w:rPr>
            </w:pPr>
          </w:p>
          <w:p w14:paraId="44067CF6" w14:textId="0113FDDD" w:rsidR="00920A6F" w:rsidRPr="004549D3" w:rsidRDefault="00920A6F" w:rsidP="00920A6F">
            <w:pPr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785" w:type="dxa"/>
            <w:vAlign w:val="center"/>
          </w:tcPr>
          <w:p w14:paraId="47F4C12F" w14:textId="77777777" w:rsidR="00920A6F" w:rsidRDefault="00920A6F" w:rsidP="004D0A9D">
            <w:pPr>
              <w:rPr>
                <w:sz w:val="28"/>
                <w:szCs w:val="28"/>
              </w:rPr>
            </w:pPr>
          </w:p>
          <w:p w14:paraId="13A3FD6C" w14:textId="77777777" w:rsidR="00920A6F" w:rsidRDefault="00920A6F" w:rsidP="004D0A9D">
            <w:pPr>
              <w:rPr>
                <w:sz w:val="28"/>
                <w:szCs w:val="28"/>
              </w:rPr>
            </w:pPr>
          </w:p>
          <w:p w14:paraId="153DC771" w14:textId="77777777" w:rsidR="00920A6F" w:rsidRDefault="00920A6F" w:rsidP="004D0A9D">
            <w:pPr>
              <w:rPr>
                <w:sz w:val="28"/>
                <w:szCs w:val="28"/>
              </w:rPr>
            </w:pPr>
          </w:p>
          <w:p w14:paraId="7E18FE28" w14:textId="77777777" w:rsidR="00920A6F" w:rsidRDefault="00920A6F" w:rsidP="004D0A9D">
            <w:pPr>
              <w:rPr>
                <w:sz w:val="28"/>
                <w:szCs w:val="28"/>
              </w:rPr>
            </w:pPr>
          </w:p>
          <w:p w14:paraId="1FDB4902" w14:textId="77777777" w:rsidR="00920A6F" w:rsidRPr="00264CC5" w:rsidRDefault="00920A6F" w:rsidP="00920A6F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Денис МОСКАЛЬ</w:t>
            </w:r>
          </w:p>
          <w:p w14:paraId="3A8C8A99" w14:textId="77777777" w:rsidR="00920A6F" w:rsidRPr="00264CC5" w:rsidRDefault="00920A6F" w:rsidP="004D0A9D">
            <w:pPr>
              <w:ind w:left="1263"/>
              <w:rPr>
                <w:sz w:val="28"/>
                <w:szCs w:val="28"/>
              </w:rPr>
            </w:pPr>
          </w:p>
          <w:p w14:paraId="3CADE440" w14:textId="77777777" w:rsidR="00920A6F" w:rsidRPr="004549D3" w:rsidRDefault="00920A6F" w:rsidP="00920A6F">
            <w:pPr>
              <w:rPr>
                <w:snapToGrid w:val="0"/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756D14B0" w14:textId="74BF9168" w:rsidR="00920A6F" w:rsidRDefault="00920A6F" w:rsidP="005A2445">
      <w:pPr>
        <w:rPr>
          <w:sz w:val="28"/>
          <w:szCs w:val="28"/>
          <w:lang w:val="uk-UA" w:eastAsia="uk-UA"/>
        </w:rPr>
      </w:pPr>
    </w:p>
    <w:p w14:paraId="7157D1F9" w14:textId="6F8BAF6E" w:rsidR="00EC0F11" w:rsidRPr="003C5326" w:rsidRDefault="003C5326" w:rsidP="009D1524">
      <w:pPr>
        <w:rPr>
          <w:sz w:val="28"/>
          <w:szCs w:val="28"/>
          <w:lang w:val="en-US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 </w:t>
      </w:r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934" w14:textId="77777777" w:rsidR="00847D85" w:rsidRDefault="00847D85" w:rsidP="001978A8">
      <w:r>
        <w:separator/>
      </w:r>
    </w:p>
  </w:endnote>
  <w:endnote w:type="continuationSeparator" w:id="0">
    <w:p w14:paraId="77348458" w14:textId="77777777" w:rsidR="00847D85" w:rsidRDefault="00847D85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EC34" w14:textId="77777777" w:rsidR="00847D85" w:rsidRDefault="00847D85" w:rsidP="001978A8">
      <w:r>
        <w:separator/>
      </w:r>
    </w:p>
  </w:footnote>
  <w:footnote w:type="continuationSeparator" w:id="0">
    <w:p w14:paraId="7D4CE943" w14:textId="77777777" w:rsidR="00847D85" w:rsidRDefault="00847D85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417FD"/>
    <w:rsid w:val="00055F48"/>
    <w:rsid w:val="0005625F"/>
    <w:rsid w:val="00076E1C"/>
    <w:rsid w:val="00084199"/>
    <w:rsid w:val="0008730F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27863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2EB9"/>
    <w:rsid w:val="002B2EE3"/>
    <w:rsid w:val="002B5950"/>
    <w:rsid w:val="002C2B12"/>
    <w:rsid w:val="002C3E93"/>
    <w:rsid w:val="002C708B"/>
    <w:rsid w:val="002C7C08"/>
    <w:rsid w:val="002E1CE0"/>
    <w:rsid w:val="002E25C7"/>
    <w:rsid w:val="002E4A82"/>
    <w:rsid w:val="002E530E"/>
    <w:rsid w:val="002E78EC"/>
    <w:rsid w:val="00302CD5"/>
    <w:rsid w:val="00305B14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27CC"/>
    <w:rsid w:val="0045396D"/>
    <w:rsid w:val="00462837"/>
    <w:rsid w:val="004808A0"/>
    <w:rsid w:val="00494B8B"/>
    <w:rsid w:val="00495CD8"/>
    <w:rsid w:val="00497D78"/>
    <w:rsid w:val="004A4345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567BB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1A34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AD4"/>
    <w:rsid w:val="00713D9D"/>
    <w:rsid w:val="0074011C"/>
    <w:rsid w:val="007549EB"/>
    <w:rsid w:val="00754DD5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A5B"/>
    <w:rsid w:val="009105A4"/>
    <w:rsid w:val="00920461"/>
    <w:rsid w:val="00920A6F"/>
    <w:rsid w:val="0092152F"/>
    <w:rsid w:val="00930315"/>
    <w:rsid w:val="00931C94"/>
    <w:rsid w:val="00953901"/>
    <w:rsid w:val="0095670C"/>
    <w:rsid w:val="00964497"/>
    <w:rsid w:val="00970F0B"/>
    <w:rsid w:val="00972B68"/>
    <w:rsid w:val="0098092E"/>
    <w:rsid w:val="00984E4C"/>
    <w:rsid w:val="00985E7D"/>
    <w:rsid w:val="0099012E"/>
    <w:rsid w:val="00992DD5"/>
    <w:rsid w:val="009930BC"/>
    <w:rsid w:val="009B5545"/>
    <w:rsid w:val="009B64ED"/>
    <w:rsid w:val="009D1524"/>
    <w:rsid w:val="009D7544"/>
    <w:rsid w:val="009E5D86"/>
    <w:rsid w:val="009F333A"/>
    <w:rsid w:val="00A04249"/>
    <w:rsid w:val="00A11093"/>
    <w:rsid w:val="00A134D1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73CB0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C618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B77F9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a0"/>
    <w:rsid w:val="00BC618C"/>
  </w:style>
  <w:style w:type="character" w:customStyle="1" w:styleId="eop">
    <w:name w:val="eop"/>
    <w:basedOn w:val="a0"/>
    <w:rsid w:val="00BC6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402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3515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user.kmr</cp:lastModifiedBy>
  <cp:revision>17</cp:revision>
  <cp:lastPrinted>2023-05-16T12:08:00Z</cp:lastPrinted>
  <dcterms:created xsi:type="dcterms:W3CDTF">2023-04-19T05:41:00Z</dcterms:created>
  <dcterms:modified xsi:type="dcterms:W3CDTF">2023-05-19T07:48:00Z</dcterms:modified>
</cp:coreProperties>
</file>