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585144442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585144442</w:t>
                      </w:r>
                    </w:p>
                  </w:txbxContent>
                </v:textbox>
              </v:shape>
            </w:pict>
          </mc:Fallback>
        </mc:AlternateContent>
      </w:r>
    </w:p>
    <w:tbl>
      <w:tblPr>
        <w:tblW w:w="0" w:type="auto"/>
        <w:tblLook w:val="01E0" w:firstRow="1" w:lastRow="1" w:firstColumn="1" w:lastColumn="1" w:noHBand="0" w:noVBand="0"/>
      </w:tblPr>
      <w:tblGrid>
        <w:gridCol w:w="5637"/>
      </w:tblGrid>
      <w:tr w:rsidR="00DE4A20" w:rsidRPr="00696603" w14:paraId="39883B9B" w14:textId="77777777" w:rsidTr="00696603">
        <w:trPr>
          <w:trHeight w:val="2500"/>
        </w:trPr>
        <w:tc>
          <w:tcPr>
            <w:tcW w:w="5637" w:type="dxa"/>
            <w:hideMark/>
          </w:tcPr>
          <w:p w14:paraId="0B182D23" w14:textId="4F858F35" w:rsidR="0052452D" w:rsidRPr="00DE4A20" w:rsidRDefault="0052452D" w:rsidP="00696603">
            <w:pPr>
              <w:pStyle w:val="15"/>
              <w:shd w:val="clear" w:color="auto" w:fill="auto"/>
              <w:tabs>
                <w:tab w:val="left" w:pos="2036"/>
              </w:tabs>
              <w:spacing w:after="0" w:line="230" w:lineRule="auto"/>
              <w:ind w:firstLine="0"/>
              <w:jc w:val="both"/>
              <w:rPr>
                <w:b/>
                <w:color w:val="000000" w:themeColor="text1"/>
                <w:sz w:val="28"/>
                <w:szCs w:val="28"/>
              </w:rPr>
            </w:pPr>
            <w:r w:rsidRPr="0018223C">
              <w:rPr>
                <w:b/>
                <w:color w:val="000000" w:themeColor="text1"/>
                <w:sz w:val="28"/>
                <w:szCs w:val="28"/>
              </w:rPr>
              <w:t xml:space="preserve">Про передачу АКЦІОНЕРНОМУ ТОВАРИСТВУ «УКРТЕЛЕКОМ» земельної ділянки в </w:t>
            </w:r>
            <w:r w:rsidRPr="0018223C">
              <w:rPr>
                <w:rStyle w:val="af2"/>
                <w:b/>
                <w:i w:val="0"/>
                <w:color w:val="000000" w:themeColor="text1"/>
                <w:sz w:val="28"/>
                <w:szCs w:val="28"/>
              </w:rPr>
              <w:t>оренду</w:t>
            </w:r>
            <w:r w:rsidRPr="0018223C">
              <w:rPr>
                <w:i/>
                <w:color w:val="000000" w:themeColor="text1"/>
              </w:rPr>
              <w:t xml:space="preserve"> </w:t>
            </w:r>
            <w:r w:rsidRPr="0018223C">
              <w:rPr>
                <w:rStyle w:val="af2"/>
                <w:b/>
                <w:i w:val="0"/>
                <w:sz w:val="28"/>
                <w:szCs w:val="28"/>
              </w:rPr>
              <w:t>для експлуатації та обслуговування</w:t>
            </w:r>
            <w:r w:rsidRPr="0018223C">
              <w:rPr>
                <w:rStyle w:val="af2"/>
                <w:b/>
                <w:sz w:val="28"/>
                <w:szCs w:val="28"/>
              </w:rPr>
              <w:t xml:space="preserve"> </w:t>
            </w:r>
            <w:r w:rsidRPr="0018223C">
              <w:rPr>
                <w:b/>
                <w:sz w:val="28"/>
                <w:szCs w:val="28"/>
              </w:rPr>
              <w:t>будівлі опорно-підсилювальної станції № 1</w:t>
            </w:r>
            <w:r w:rsidR="00696603" w:rsidRPr="0018223C">
              <w:rPr>
                <w:b/>
                <w:sz w:val="28"/>
                <w:szCs w:val="28"/>
              </w:rPr>
              <w:t>5</w:t>
            </w:r>
            <w:r w:rsidRPr="0018223C">
              <w:rPr>
                <w:b/>
                <w:sz w:val="28"/>
                <w:szCs w:val="28"/>
              </w:rPr>
              <w:t xml:space="preserve"> (ОПС-1</w:t>
            </w:r>
            <w:r w:rsidR="00696603" w:rsidRPr="0018223C">
              <w:rPr>
                <w:b/>
                <w:sz w:val="28"/>
                <w:szCs w:val="28"/>
              </w:rPr>
              <w:t>5</w:t>
            </w:r>
            <w:r w:rsidRPr="0018223C">
              <w:rPr>
                <w:b/>
                <w:sz w:val="28"/>
                <w:szCs w:val="28"/>
              </w:rPr>
              <w:t>)</w:t>
            </w:r>
            <w:r w:rsidRPr="0018223C">
              <w:rPr>
                <w:b/>
                <w:iCs/>
                <w:sz w:val="28"/>
                <w:szCs w:val="28"/>
              </w:rPr>
              <w:t xml:space="preserve"> </w:t>
            </w:r>
            <w:r w:rsidRPr="0018223C">
              <w:rPr>
                <w:b/>
                <w:color w:val="000000" w:themeColor="text1"/>
                <w:sz w:val="28"/>
                <w:szCs w:val="28"/>
              </w:rPr>
              <w:t xml:space="preserve">на </w:t>
            </w:r>
            <w:r w:rsidRPr="0018223C">
              <w:rPr>
                <w:b/>
                <w:iCs/>
                <w:color w:val="000000" w:themeColor="text1"/>
                <w:sz w:val="28"/>
                <w:szCs w:val="28"/>
              </w:rPr>
              <w:t xml:space="preserve">вул. Героїв полку Азов, 23-А </w:t>
            </w:r>
            <w:r w:rsidRPr="0018223C">
              <w:rPr>
                <w:b/>
                <w:color w:val="000000" w:themeColor="text1"/>
                <w:sz w:val="28"/>
                <w:szCs w:val="28"/>
              </w:rPr>
              <w:t xml:space="preserve">в </w:t>
            </w:r>
            <w:r w:rsidRPr="0018223C">
              <w:rPr>
                <w:b/>
                <w:iCs/>
                <w:color w:val="000000" w:themeColor="text1"/>
                <w:sz w:val="28"/>
                <w:szCs w:val="28"/>
              </w:rPr>
              <w:t>Оболонському</w:t>
            </w:r>
            <w:r w:rsidRPr="0018223C">
              <w:rPr>
                <w:b/>
                <w:color w:val="000000" w:themeColor="text1"/>
                <w:sz w:val="28"/>
              </w:rPr>
              <w:t xml:space="preserve"> </w:t>
            </w:r>
            <w:r w:rsidRPr="0018223C">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4FF4DBEB" w:rsidR="00F6318B" w:rsidRPr="00DE4A20" w:rsidRDefault="00C7069E" w:rsidP="00F6318B">
      <w:pPr>
        <w:pStyle w:val="20"/>
        <w:ind w:firstLine="709"/>
        <w:rPr>
          <w:color w:val="000000" w:themeColor="text1"/>
          <w:szCs w:val="28"/>
          <w:lang w:val="uk-UA"/>
        </w:rPr>
      </w:pPr>
      <w:r w:rsidRPr="0052452D">
        <w:rPr>
          <w:color w:val="000000" w:themeColor="text1"/>
          <w:lang w:val="uk-UA"/>
        </w:rPr>
        <w:t>Розглянувши заяву АКЦІОНЕРНОГО ТОВАРИСТВА «УКРТЕЛЕКОМ» (код ЄДРПОУ: 21560766, місцезнаходження юридичної особи: 01601, місто Київ, БУЛЬВАР ТАРАСА ШЕВЧЕНКА, будинок 18) від 12 березня 2025 року № 60145-009463243-031-03, керуючись статтями 9, 79</w:t>
      </w:r>
      <w:r w:rsidRPr="0052452D">
        <w:rPr>
          <w:color w:val="000000" w:themeColor="text1"/>
          <w:vertAlign w:val="superscript"/>
          <w:lang w:val="uk-UA"/>
        </w:rPr>
        <w:t>1</w:t>
      </w:r>
      <w:r w:rsidRPr="0052452D">
        <w:rPr>
          <w:color w:val="000000" w:themeColor="text1"/>
          <w:lang w:val="uk-UA"/>
        </w:rPr>
        <w:t>,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25 серпня 2022 року № 4962/5003 «Про перейменування вулиці Маршала Малиновського в Оболонському районі міста Києва», та те,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w:t>
      </w:r>
      <w:r w:rsidR="00BF2865">
        <w:rPr>
          <w:color w:val="000000" w:themeColor="text1"/>
          <w:lang w:val="uk-UA"/>
        </w:rPr>
        <w:t xml:space="preserve">ївська міська </w:t>
      </w:r>
      <w:r w:rsidRPr="0052452D">
        <w:rPr>
          <w:color w:val="000000" w:themeColor="text1"/>
          <w:lang w:val="uk-UA"/>
        </w:rPr>
        <w:t>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FC91BB0" w:rsidR="00FC5867" w:rsidRDefault="00FC5867" w:rsidP="00F6318B">
      <w:pPr>
        <w:ind w:firstLine="567"/>
        <w:jc w:val="both"/>
        <w:rPr>
          <w:rFonts w:ascii="Georgia" w:hAnsi="Georgia"/>
          <w:b/>
          <w:snapToGrid w:val="0"/>
          <w:color w:val="000000" w:themeColor="text1"/>
          <w:sz w:val="28"/>
          <w:lang w:val="uk-UA"/>
        </w:rPr>
      </w:pPr>
    </w:p>
    <w:p w14:paraId="61382985" w14:textId="77777777" w:rsidR="00BF2865" w:rsidRPr="00DE4A20" w:rsidRDefault="00BF2865" w:rsidP="00F6318B">
      <w:pPr>
        <w:ind w:firstLine="567"/>
        <w:jc w:val="both"/>
        <w:rPr>
          <w:rFonts w:ascii="Georgia" w:hAnsi="Georgia"/>
          <w:b/>
          <w:snapToGrid w:val="0"/>
          <w:color w:val="000000" w:themeColor="text1"/>
          <w:sz w:val="28"/>
          <w:lang w:val="uk-UA"/>
        </w:rPr>
      </w:pPr>
    </w:p>
    <w:p w14:paraId="32DB8E1A" w14:textId="4C7F7900" w:rsidR="0052452D" w:rsidRPr="0018223C" w:rsidRDefault="00E1355C" w:rsidP="0052452D">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52452D">
        <w:rPr>
          <w:color w:val="000000" w:themeColor="text1"/>
          <w:sz w:val="28"/>
          <w:szCs w:val="28"/>
          <w:lang w:val="uk-UA"/>
        </w:rPr>
        <w:t xml:space="preserve">Передати АКЦІОНЕРНОМУ ТОВАРИСТВУ «УКРТЕЛЕКОМ», за умови виконання пункту 2 цього рішення, в </w:t>
      </w:r>
      <w:r w:rsidR="0052452D">
        <w:rPr>
          <w:iCs/>
          <w:color w:val="000000" w:themeColor="text1"/>
          <w:sz w:val="28"/>
          <w:szCs w:val="28"/>
          <w:lang w:val="uk-UA" w:eastAsia="uk-UA"/>
        </w:rPr>
        <w:t xml:space="preserve">оренду на  10 років </w:t>
      </w:r>
      <w:r w:rsidR="0052452D">
        <w:rPr>
          <w:color w:val="000000" w:themeColor="text1"/>
          <w:sz w:val="28"/>
          <w:szCs w:val="28"/>
          <w:lang w:val="uk-UA"/>
        </w:rPr>
        <w:t xml:space="preserve">земельну ділянку площею </w:t>
      </w:r>
      <w:r w:rsidR="0052452D" w:rsidRPr="0052452D">
        <w:rPr>
          <w:iCs/>
          <w:color w:val="000000" w:themeColor="text1"/>
          <w:sz w:val="28"/>
          <w:szCs w:val="28"/>
          <w:lang w:val="uk-UA" w:eastAsia="uk-UA"/>
        </w:rPr>
        <w:t>0,0164</w:t>
      </w:r>
      <w:r w:rsidR="0052452D" w:rsidRPr="00DE4A20">
        <w:rPr>
          <w:color w:val="000000" w:themeColor="text1"/>
          <w:sz w:val="28"/>
          <w:szCs w:val="28"/>
          <w:lang w:val="uk-UA"/>
        </w:rPr>
        <w:t xml:space="preserve"> га</w:t>
      </w:r>
      <w:r w:rsidR="0052452D" w:rsidRPr="00DE4A20">
        <w:rPr>
          <w:color w:val="000000" w:themeColor="text1"/>
          <w:lang w:val="uk-UA"/>
        </w:rPr>
        <w:t xml:space="preserve"> </w:t>
      </w:r>
      <w:r w:rsidR="0052452D" w:rsidRPr="00DE4A20">
        <w:rPr>
          <w:color w:val="000000" w:themeColor="text1"/>
          <w:sz w:val="28"/>
          <w:szCs w:val="28"/>
          <w:lang w:val="uk-UA"/>
        </w:rPr>
        <w:t xml:space="preserve">(кадастровий номер </w:t>
      </w:r>
      <w:r w:rsidR="0052452D" w:rsidRPr="0018223C">
        <w:rPr>
          <w:iCs/>
          <w:color w:val="000000" w:themeColor="text1"/>
          <w:sz w:val="28"/>
          <w:szCs w:val="28"/>
          <w:lang w:val="uk-UA" w:eastAsia="uk-UA"/>
        </w:rPr>
        <w:t>8000000000:78:093:0035</w:t>
      </w:r>
      <w:r w:rsidR="0052452D" w:rsidRPr="0018223C">
        <w:rPr>
          <w:sz w:val="28"/>
          <w:szCs w:val="28"/>
          <w:lang w:val="uk-UA"/>
        </w:rPr>
        <w:t xml:space="preserve">) </w:t>
      </w:r>
      <w:r w:rsidR="0052452D" w:rsidRPr="0018223C">
        <w:rPr>
          <w:rStyle w:val="af2"/>
          <w:i w:val="0"/>
          <w:sz w:val="28"/>
          <w:szCs w:val="28"/>
          <w:lang w:val="uk-UA"/>
        </w:rPr>
        <w:t>для експлуатації та обслуговування</w:t>
      </w:r>
      <w:r w:rsidR="0052452D" w:rsidRPr="0018223C">
        <w:rPr>
          <w:rStyle w:val="af2"/>
          <w:sz w:val="28"/>
          <w:szCs w:val="28"/>
          <w:lang w:val="uk-UA"/>
        </w:rPr>
        <w:t xml:space="preserve"> </w:t>
      </w:r>
      <w:r w:rsidR="0052452D" w:rsidRPr="0018223C">
        <w:rPr>
          <w:sz w:val="28"/>
          <w:szCs w:val="28"/>
          <w:lang w:val="uk-UA"/>
        </w:rPr>
        <w:t>будівлі опорно-підсилювальної станції № 1</w:t>
      </w:r>
      <w:r w:rsidR="00696603" w:rsidRPr="0018223C">
        <w:rPr>
          <w:sz w:val="28"/>
          <w:szCs w:val="28"/>
          <w:lang w:val="uk-UA"/>
        </w:rPr>
        <w:t>5</w:t>
      </w:r>
      <w:r w:rsidR="0052452D" w:rsidRPr="0018223C">
        <w:rPr>
          <w:sz w:val="28"/>
          <w:szCs w:val="28"/>
          <w:lang w:val="uk-UA"/>
        </w:rPr>
        <w:t xml:space="preserve"> </w:t>
      </w:r>
      <w:r w:rsidR="0052452D" w:rsidRPr="0018223C">
        <w:rPr>
          <w:sz w:val="28"/>
          <w:szCs w:val="28"/>
          <w:lang w:val="uk-UA"/>
        </w:rPr>
        <w:lastRenderedPageBreak/>
        <w:t>(ОПС-1</w:t>
      </w:r>
      <w:r w:rsidR="00696603" w:rsidRPr="0018223C">
        <w:rPr>
          <w:sz w:val="28"/>
          <w:szCs w:val="28"/>
          <w:lang w:val="uk-UA"/>
        </w:rPr>
        <w:t>5</w:t>
      </w:r>
      <w:r w:rsidR="0052452D" w:rsidRPr="0018223C">
        <w:rPr>
          <w:sz w:val="28"/>
          <w:szCs w:val="28"/>
          <w:lang w:val="uk-UA"/>
        </w:rPr>
        <w:t>)</w:t>
      </w:r>
      <w:r w:rsidR="0052452D" w:rsidRPr="0018223C">
        <w:rPr>
          <w:iCs/>
          <w:sz w:val="28"/>
          <w:szCs w:val="28"/>
          <w:lang w:val="uk-UA"/>
        </w:rPr>
        <w:t xml:space="preserve"> </w:t>
      </w:r>
      <w:r w:rsidR="0052452D" w:rsidRPr="0018223C">
        <w:rPr>
          <w:sz w:val="28"/>
          <w:szCs w:val="28"/>
          <w:lang w:val="uk-UA"/>
        </w:rPr>
        <w:t>(</w:t>
      </w:r>
      <w:r w:rsidR="0052452D" w:rsidRPr="0018223C">
        <w:rPr>
          <w:color w:val="000000" w:themeColor="text1"/>
          <w:sz w:val="28"/>
          <w:szCs w:val="28"/>
          <w:lang w:val="uk-UA"/>
        </w:rPr>
        <w:t xml:space="preserve">код виду цільового призначення </w:t>
      </w:r>
      <w:r w:rsidR="0052452D" w:rsidRPr="0018223C">
        <w:rPr>
          <w:sz w:val="28"/>
          <w:szCs w:val="28"/>
          <w:lang w:val="uk-UA"/>
        </w:rPr>
        <w:t xml:space="preserve">– </w:t>
      </w:r>
      <w:r w:rsidR="0052452D" w:rsidRPr="0018223C">
        <w:rPr>
          <w:iCs/>
          <w:sz w:val="28"/>
          <w:szCs w:val="28"/>
          <w:lang w:val="uk-UA"/>
        </w:rPr>
        <w:t xml:space="preserve">13.01 для розміщення та експлуатації об'єктів і споруд </w:t>
      </w:r>
      <w:r w:rsidR="00696603" w:rsidRPr="0018223C">
        <w:rPr>
          <w:iCs/>
          <w:sz w:val="28"/>
          <w:szCs w:val="28"/>
          <w:lang w:val="uk-UA"/>
        </w:rPr>
        <w:t xml:space="preserve">електронних </w:t>
      </w:r>
      <w:r w:rsidR="0052452D" w:rsidRPr="0018223C">
        <w:rPr>
          <w:iCs/>
          <w:sz w:val="28"/>
          <w:szCs w:val="28"/>
          <w:lang w:val="uk-UA"/>
        </w:rPr>
        <w:t>комунікацій</w:t>
      </w:r>
      <w:r w:rsidR="0052452D" w:rsidRPr="0018223C">
        <w:rPr>
          <w:sz w:val="28"/>
          <w:szCs w:val="28"/>
          <w:lang w:val="uk-UA"/>
        </w:rPr>
        <w:t>)</w:t>
      </w:r>
      <w:r w:rsidR="0052452D" w:rsidRPr="0018223C">
        <w:rPr>
          <w:sz w:val="28"/>
          <w:lang w:val="uk-UA"/>
        </w:rPr>
        <w:t xml:space="preserve"> на </w:t>
      </w:r>
      <w:r w:rsidR="0052452D" w:rsidRPr="0018223C">
        <w:rPr>
          <w:iCs/>
          <w:sz w:val="28"/>
          <w:szCs w:val="28"/>
          <w:lang w:val="uk-UA"/>
        </w:rPr>
        <w:t xml:space="preserve">вул. Героїв полку Азов, 23-А </w:t>
      </w:r>
      <w:r w:rsidR="0052452D" w:rsidRPr="0018223C">
        <w:rPr>
          <w:sz w:val="28"/>
          <w:szCs w:val="28"/>
          <w:lang w:val="uk-UA"/>
        </w:rPr>
        <w:t xml:space="preserve">в </w:t>
      </w:r>
      <w:r w:rsidR="0052452D" w:rsidRPr="0018223C">
        <w:rPr>
          <w:iCs/>
          <w:sz w:val="28"/>
          <w:szCs w:val="28"/>
          <w:lang w:val="uk-UA"/>
        </w:rPr>
        <w:t>Оболонському</w:t>
      </w:r>
      <w:r w:rsidR="0052452D" w:rsidRPr="0018223C">
        <w:rPr>
          <w:sz w:val="28"/>
          <w:szCs w:val="28"/>
          <w:lang w:val="uk-UA"/>
        </w:rPr>
        <w:t xml:space="preserve"> районі міста Києва із земель комунальної власності територіальної громади міста Києва (категорія земель – землі промисловості, транспорту, електронних комунікацій, енергетики, оборони та іншого призначення), </w:t>
      </w:r>
      <w:r w:rsidR="0052452D" w:rsidRPr="0018223C">
        <w:rPr>
          <w:color w:val="000000" w:themeColor="text1"/>
          <w:sz w:val="28"/>
          <w:szCs w:val="28"/>
          <w:lang w:val="uk-UA"/>
        </w:rPr>
        <w:t xml:space="preserve">заява ДЦ від 12 березня 2025 року № 60145-009463243-031-03, справа № </w:t>
      </w:r>
      <w:r w:rsidR="0052452D" w:rsidRPr="0018223C">
        <w:rPr>
          <w:b/>
          <w:color w:val="000000" w:themeColor="text1"/>
          <w:sz w:val="28"/>
          <w:szCs w:val="28"/>
          <w:lang w:val="uk-UA"/>
        </w:rPr>
        <w:t>585144442</w:t>
      </w:r>
      <w:r w:rsidR="0052452D" w:rsidRPr="0018223C">
        <w:rPr>
          <w:color w:val="000000" w:themeColor="text1"/>
          <w:sz w:val="28"/>
          <w:szCs w:val="28"/>
          <w:lang w:val="uk-UA"/>
        </w:rPr>
        <w:t>.</w:t>
      </w:r>
    </w:p>
    <w:p w14:paraId="2BE7463A" w14:textId="77777777" w:rsidR="0052452D" w:rsidRPr="0018223C" w:rsidRDefault="0052452D" w:rsidP="0052452D">
      <w:pPr>
        <w:ind w:firstLine="720"/>
        <w:jc w:val="both"/>
        <w:rPr>
          <w:color w:val="000000" w:themeColor="text1"/>
          <w:sz w:val="28"/>
          <w:szCs w:val="28"/>
          <w:lang w:val="uk-UA"/>
        </w:rPr>
      </w:pPr>
      <w:r w:rsidRPr="0018223C">
        <w:rPr>
          <w:color w:val="000000" w:themeColor="text1"/>
          <w:sz w:val="28"/>
          <w:szCs w:val="28"/>
          <w:lang w:val="uk-UA"/>
        </w:rPr>
        <w:t>2. АКЦІОНЕРНОМУ ТОВАРИСТВУ «УКРТЕЛЕКОМ»:</w:t>
      </w:r>
    </w:p>
    <w:p w14:paraId="627DDD2F" w14:textId="77777777"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2.1. Виконувати обов’язки землекористувача відповідно до вимог статті 96 Земельного кодексу України.</w:t>
      </w:r>
    </w:p>
    <w:p w14:paraId="119B442C" w14:textId="77777777"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2.2.</w:t>
      </w:r>
      <w:r w:rsidRPr="0018223C">
        <w:rPr>
          <w:sz w:val="28"/>
          <w:szCs w:val="28"/>
          <w:lang w:val="uk-UA"/>
        </w:rPr>
        <w:tab/>
        <w:t>У місячний строк з дня набрання чинності цього рішення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C92F546" w14:textId="77777777"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2.3.</w:t>
      </w:r>
      <w:r w:rsidRPr="0018223C">
        <w:rPr>
          <w:sz w:val="28"/>
          <w:szCs w:val="28"/>
          <w:lang w:val="uk-UA"/>
        </w:rPr>
        <w:tab/>
        <w:t>Питання майнових відносин вирішувати в установленому порядку.</w:t>
      </w:r>
    </w:p>
    <w:p w14:paraId="7CD83520" w14:textId="77777777"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2.4.</w:t>
      </w:r>
      <w:r w:rsidRPr="0018223C">
        <w:rPr>
          <w:sz w:val="28"/>
          <w:szCs w:val="28"/>
          <w:lang w:val="uk-UA"/>
        </w:rPr>
        <w:tab/>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7AFD65" w14:textId="77777777"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2.5.</w:t>
      </w:r>
      <w:r w:rsidRPr="0018223C">
        <w:rPr>
          <w:sz w:val="28"/>
          <w:szCs w:val="28"/>
          <w:lang w:val="uk-UA"/>
        </w:rPr>
        <w:tab/>
        <w:t>Під час використання земельної ділянки дотримуватися обмежень у її використанні, зареєстрованих у Державному земельному кадастрі.</w:t>
      </w:r>
    </w:p>
    <w:p w14:paraId="4257CD67" w14:textId="77777777"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2.6.</w:t>
      </w:r>
      <w:r w:rsidRPr="0018223C">
        <w:rPr>
          <w:sz w:val="28"/>
          <w:szCs w:val="28"/>
          <w:lang w:val="uk-UA"/>
        </w:rPr>
        <w:tab/>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D6FCDB9" w14:textId="65842553" w:rsidR="0052452D" w:rsidRPr="0018223C" w:rsidRDefault="0052452D" w:rsidP="0052452D">
      <w:pPr>
        <w:tabs>
          <w:tab w:val="left" w:pos="0"/>
          <w:tab w:val="left" w:pos="1134"/>
        </w:tabs>
        <w:ind w:firstLine="680"/>
        <w:jc w:val="both"/>
        <w:rPr>
          <w:sz w:val="28"/>
          <w:szCs w:val="28"/>
          <w:lang w:val="uk-UA"/>
        </w:rPr>
      </w:pPr>
      <w:r w:rsidRPr="0018223C">
        <w:rPr>
          <w:sz w:val="28"/>
          <w:szCs w:val="28"/>
          <w:lang w:val="uk-UA"/>
        </w:rPr>
        <w:t>2.7.</w:t>
      </w:r>
      <w:r w:rsidRPr="0018223C">
        <w:rPr>
          <w:sz w:val="28"/>
          <w:szCs w:val="28"/>
          <w:lang w:val="uk-UA"/>
        </w:rPr>
        <w:tab/>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533FBDE" w14:textId="1998C269" w:rsidR="0052452D" w:rsidRDefault="0052452D" w:rsidP="0052452D">
      <w:pPr>
        <w:tabs>
          <w:tab w:val="left" w:pos="0"/>
          <w:tab w:val="left" w:pos="1134"/>
        </w:tabs>
        <w:ind w:firstLine="680"/>
        <w:jc w:val="both"/>
        <w:rPr>
          <w:sz w:val="28"/>
          <w:szCs w:val="28"/>
          <w:lang w:val="uk-UA"/>
        </w:rPr>
      </w:pPr>
      <w:r w:rsidRPr="0018223C">
        <w:rPr>
          <w:sz w:val="28"/>
          <w:szCs w:val="28"/>
          <w:lang w:val="uk-UA"/>
        </w:rPr>
        <w:t>2.8.</w:t>
      </w:r>
      <w:r w:rsidRPr="0018223C">
        <w:rPr>
          <w:sz w:val="28"/>
          <w:szCs w:val="28"/>
          <w:lang w:val="uk-UA"/>
        </w:rPr>
        <w:tab/>
        <w:t xml:space="preserve">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w:t>
      </w:r>
      <w:r>
        <w:rPr>
          <w:sz w:val="28"/>
          <w:szCs w:val="28"/>
          <w:lang w:val="uk-UA"/>
        </w:rPr>
        <w:t xml:space="preserve"> ресурсів виконавчого органу Київської міської ради (Київської міської державної адміністрації).</w:t>
      </w:r>
    </w:p>
    <w:p w14:paraId="365215F7" w14:textId="4F89D77B" w:rsidR="0052452D" w:rsidRDefault="0018223C" w:rsidP="0052452D">
      <w:pPr>
        <w:tabs>
          <w:tab w:val="left" w:pos="0"/>
          <w:tab w:val="left" w:pos="1134"/>
        </w:tabs>
        <w:ind w:firstLine="680"/>
        <w:jc w:val="both"/>
        <w:rPr>
          <w:sz w:val="28"/>
          <w:szCs w:val="28"/>
          <w:lang w:val="uk-UA"/>
        </w:rPr>
      </w:pPr>
      <w:r>
        <w:rPr>
          <w:sz w:val="28"/>
          <w:szCs w:val="28"/>
          <w:lang w:val="uk-UA"/>
        </w:rPr>
        <w:t xml:space="preserve">3. </w:t>
      </w:r>
      <w:r w:rsidR="0052452D">
        <w:rPr>
          <w:sz w:val="28"/>
          <w:szCs w:val="28"/>
          <w:lang w:val="uk-UA"/>
        </w:rPr>
        <w:t>Департаменту земельних ресурсів виконавчого органу Київської міської ради (Київської міської державної адміністрації) вжити</w:t>
      </w:r>
      <w:r w:rsidR="004039DF">
        <w:rPr>
          <w:sz w:val="28"/>
          <w:szCs w:val="28"/>
          <w:lang w:val="uk-UA"/>
        </w:rPr>
        <w:t xml:space="preserve"> організаційно-правових заходів</w:t>
      </w:r>
      <w:r w:rsidR="0052452D">
        <w:rPr>
          <w:sz w:val="28"/>
          <w:szCs w:val="28"/>
          <w:lang w:val="uk-UA"/>
        </w:rPr>
        <w:t xml:space="preserve"> щодо виконання підпункту 2.8 пункту 2 цього рішення.</w:t>
      </w:r>
    </w:p>
    <w:p w14:paraId="062185EB" w14:textId="77777777" w:rsidR="0052452D" w:rsidRDefault="0052452D" w:rsidP="0052452D">
      <w:pPr>
        <w:tabs>
          <w:tab w:val="left" w:pos="0"/>
          <w:tab w:val="left" w:pos="1134"/>
        </w:tabs>
        <w:ind w:firstLine="680"/>
        <w:jc w:val="both"/>
        <w:rPr>
          <w:sz w:val="28"/>
          <w:szCs w:val="28"/>
          <w:lang w:val="uk-UA"/>
        </w:rPr>
      </w:pPr>
      <w:r>
        <w:rPr>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F1B2C09" w14:textId="1919DFA0" w:rsidR="0052452D" w:rsidRDefault="0018223C" w:rsidP="0052452D">
      <w:pPr>
        <w:tabs>
          <w:tab w:val="left" w:pos="0"/>
          <w:tab w:val="left" w:pos="1134"/>
        </w:tabs>
        <w:ind w:firstLine="680"/>
        <w:jc w:val="both"/>
        <w:rPr>
          <w:sz w:val="28"/>
          <w:szCs w:val="28"/>
          <w:lang w:val="uk-UA"/>
        </w:rPr>
      </w:pPr>
      <w:r>
        <w:rPr>
          <w:sz w:val="28"/>
          <w:szCs w:val="28"/>
          <w:lang w:val="uk-UA"/>
        </w:rPr>
        <w:lastRenderedPageBreak/>
        <w:t xml:space="preserve">5. </w:t>
      </w:r>
      <w:r w:rsidR="0052452D">
        <w:rPr>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40FA8682" w14:textId="607540CA" w:rsidR="00C30241" w:rsidRDefault="0052452D" w:rsidP="0052452D">
      <w:pPr>
        <w:tabs>
          <w:tab w:val="left" w:pos="0"/>
          <w:tab w:val="left" w:pos="1134"/>
        </w:tabs>
        <w:ind w:firstLine="680"/>
        <w:jc w:val="both"/>
        <w:rPr>
          <w:sz w:val="28"/>
          <w:szCs w:val="28"/>
          <w:lang w:val="uk-UA"/>
        </w:rPr>
      </w:pPr>
      <w:r>
        <w:rPr>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52452D" w:rsidRDefault="00CD35B0" w:rsidP="00CD35B0">
            <w:pPr>
              <w:jc w:val="right"/>
              <w:rPr>
                <w:color w:val="000000"/>
                <w:sz w:val="28"/>
                <w:szCs w:val="28"/>
                <w:lang w:val="uk-UA" w:eastAsia="uk-UA"/>
              </w:rPr>
            </w:pPr>
          </w:p>
          <w:p w14:paraId="585F4F30" w14:textId="77777777" w:rsidR="00CD35B0" w:rsidRPr="0052452D" w:rsidRDefault="00CD35B0" w:rsidP="00CD35B0">
            <w:pPr>
              <w:jc w:val="right"/>
              <w:rPr>
                <w:color w:val="000000"/>
                <w:sz w:val="28"/>
                <w:szCs w:val="28"/>
                <w:lang w:val="uk-UA" w:eastAsia="uk-UA"/>
              </w:rPr>
            </w:pPr>
          </w:p>
          <w:p w14:paraId="1F42D7C6" w14:textId="77777777" w:rsidR="00CD35B0" w:rsidRPr="0052452D"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100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gridCol w:w="147"/>
      </w:tblGrid>
      <w:tr w:rsidR="00AF790C" w14:paraId="3CED46D9" w14:textId="77777777" w:rsidTr="00B71B5E">
        <w:trPr>
          <w:gridAfter w:val="1"/>
          <w:wAfter w:w="147" w:type="dxa"/>
        </w:trPr>
        <w:tc>
          <w:tcPr>
            <w:tcW w:w="5070" w:type="dxa"/>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0D53E0">
        <w:tc>
          <w:tcPr>
            <w:tcW w:w="5070"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31"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0D53E0">
        <w:tc>
          <w:tcPr>
            <w:tcW w:w="5070" w:type="dxa"/>
          </w:tcPr>
          <w:p w14:paraId="30FF17D4" w14:textId="2D47B73D" w:rsidR="00AF790C" w:rsidRDefault="00AF790C" w:rsidP="00692C91">
            <w:pPr>
              <w:jc w:val="both"/>
              <w:rPr>
                <w:color w:val="000000"/>
                <w:sz w:val="28"/>
                <w:szCs w:val="28"/>
                <w:lang w:val="uk-UA" w:eastAsia="uk-UA"/>
              </w:rPr>
            </w:pPr>
          </w:p>
        </w:tc>
        <w:tc>
          <w:tcPr>
            <w:tcW w:w="4931"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0D53E0">
        <w:tc>
          <w:tcPr>
            <w:tcW w:w="5070"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31"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r w:rsidR="00B71B5E" w14:paraId="14BDB8A6" w14:textId="77777777" w:rsidTr="000D53E0">
        <w:tc>
          <w:tcPr>
            <w:tcW w:w="5070" w:type="dxa"/>
          </w:tcPr>
          <w:p w14:paraId="43819033" w14:textId="77777777" w:rsidR="00B71B5E" w:rsidRDefault="00B71B5E" w:rsidP="00AF790C">
            <w:pPr>
              <w:jc w:val="both"/>
              <w:rPr>
                <w:color w:val="000000"/>
                <w:sz w:val="28"/>
                <w:szCs w:val="28"/>
                <w:lang w:val="uk-UA" w:eastAsia="uk-UA"/>
              </w:rPr>
            </w:pPr>
          </w:p>
        </w:tc>
        <w:tc>
          <w:tcPr>
            <w:tcW w:w="4931" w:type="dxa"/>
            <w:gridSpan w:val="2"/>
          </w:tcPr>
          <w:p w14:paraId="5C85D15D" w14:textId="77777777" w:rsidR="00B71B5E" w:rsidRDefault="00B71B5E" w:rsidP="00AF790C">
            <w:pPr>
              <w:jc w:val="right"/>
              <w:rPr>
                <w:rStyle w:val="af0"/>
                <w:b w:val="0"/>
                <w:sz w:val="28"/>
                <w:szCs w:val="28"/>
              </w:rPr>
            </w:pPr>
          </w:p>
        </w:tc>
      </w:tr>
      <w:tr w:rsidR="00B71B5E" w14:paraId="3C3B2C28" w14:textId="77777777" w:rsidTr="000D53E0">
        <w:tc>
          <w:tcPr>
            <w:tcW w:w="5070" w:type="dxa"/>
          </w:tcPr>
          <w:p w14:paraId="7EEEEBB2" w14:textId="77777777" w:rsidR="00B71B5E" w:rsidRDefault="00B71B5E" w:rsidP="00AF790C">
            <w:pPr>
              <w:jc w:val="both"/>
              <w:rPr>
                <w:color w:val="000000"/>
                <w:sz w:val="28"/>
                <w:szCs w:val="28"/>
                <w:lang w:val="uk-UA" w:eastAsia="uk-UA"/>
              </w:rPr>
            </w:pPr>
          </w:p>
        </w:tc>
        <w:tc>
          <w:tcPr>
            <w:tcW w:w="4931" w:type="dxa"/>
            <w:gridSpan w:val="2"/>
          </w:tcPr>
          <w:p w14:paraId="2ED4FEAE" w14:textId="77777777" w:rsidR="00B71B5E" w:rsidRDefault="00B71B5E" w:rsidP="00AF790C">
            <w:pPr>
              <w:jc w:val="right"/>
              <w:rPr>
                <w:rStyle w:val="af0"/>
                <w:b w:val="0"/>
                <w:sz w:val="28"/>
                <w:szCs w:val="28"/>
              </w:rPr>
            </w:pPr>
          </w:p>
        </w:tc>
      </w:tr>
      <w:tr w:rsidR="00B71B5E" w14:paraId="5E35A328" w14:textId="77777777" w:rsidTr="000D53E0">
        <w:tc>
          <w:tcPr>
            <w:tcW w:w="5070" w:type="dxa"/>
          </w:tcPr>
          <w:p w14:paraId="2C3E11CA" w14:textId="77777777" w:rsidR="00B71B5E" w:rsidRDefault="00B71B5E" w:rsidP="00B71B5E">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ABC3FBF" w14:textId="643D3571" w:rsidR="00B71B5E" w:rsidRDefault="00B71B5E" w:rsidP="00B71B5E">
            <w:pPr>
              <w:jc w:val="both"/>
              <w:rPr>
                <w:color w:val="000000"/>
                <w:sz w:val="28"/>
                <w:szCs w:val="28"/>
                <w:lang w:val="uk-UA" w:eastAsia="uk-UA"/>
              </w:rPr>
            </w:pPr>
            <w:r>
              <w:rPr>
                <w:color w:val="000000"/>
                <w:sz w:val="28"/>
                <w:szCs w:val="28"/>
                <w:lang w:val="uk-UA" w:eastAsia="uk-UA"/>
              </w:rPr>
              <w:t xml:space="preserve">з питань </w:t>
            </w:r>
            <w:r>
              <w:rPr>
                <w:color w:val="000000" w:themeColor="text1"/>
                <w:sz w:val="28"/>
                <w:szCs w:val="28"/>
              </w:rPr>
              <w:t>транспорту, зв'язку та реклами</w:t>
            </w:r>
          </w:p>
        </w:tc>
        <w:tc>
          <w:tcPr>
            <w:tcW w:w="4931" w:type="dxa"/>
            <w:gridSpan w:val="2"/>
          </w:tcPr>
          <w:p w14:paraId="02E6757B" w14:textId="77777777" w:rsidR="00B71B5E" w:rsidRDefault="00B71B5E" w:rsidP="00AF790C">
            <w:pPr>
              <w:jc w:val="right"/>
              <w:rPr>
                <w:rStyle w:val="af0"/>
                <w:b w:val="0"/>
                <w:sz w:val="28"/>
                <w:szCs w:val="28"/>
              </w:rPr>
            </w:pPr>
          </w:p>
        </w:tc>
      </w:tr>
      <w:tr w:rsidR="00B71B5E" w14:paraId="0E7CCEFF" w14:textId="77777777" w:rsidTr="000D53E0">
        <w:tc>
          <w:tcPr>
            <w:tcW w:w="5070" w:type="dxa"/>
          </w:tcPr>
          <w:p w14:paraId="2506AA97" w14:textId="77777777" w:rsidR="00B71B5E" w:rsidRDefault="00B71B5E" w:rsidP="00B71B5E">
            <w:pPr>
              <w:jc w:val="both"/>
              <w:rPr>
                <w:color w:val="000000"/>
                <w:sz w:val="28"/>
                <w:szCs w:val="28"/>
                <w:lang w:val="uk-UA" w:eastAsia="uk-UA"/>
              </w:rPr>
            </w:pPr>
          </w:p>
        </w:tc>
        <w:tc>
          <w:tcPr>
            <w:tcW w:w="4931" w:type="dxa"/>
            <w:gridSpan w:val="2"/>
          </w:tcPr>
          <w:p w14:paraId="0BCB3A00" w14:textId="77777777" w:rsidR="00B71B5E" w:rsidRDefault="00B71B5E" w:rsidP="00AF790C">
            <w:pPr>
              <w:jc w:val="right"/>
              <w:rPr>
                <w:rStyle w:val="af0"/>
                <w:b w:val="0"/>
                <w:sz w:val="28"/>
                <w:szCs w:val="28"/>
              </w:rPr>
            </w:pPr>
          </w:p>
        </w:tc>
      </w:tr>
      <w:tr w:rsidR="00B71B5E" w14:paraId="6B23228E" w14:textId="77777777" w:rsidTr="000D53E0">
        <w:tc>
          <w:tcPr>
            <w:tcW w:w="5070" w:type="dxa"/>
          </w:tcPr>
          <w:p w14:paraId="2961C983" w14:textId="262C3FA8" w:rsidR="00B71B5E" w:rsidRDefault="00B71B5E" w:rsidP="00B71B5E">
            <w:pPr>
              <w:jc w:val="both"/>
              <w:rPr>
                <w:color w:val="000000"/>
                <w:sz w:val="28"/>
                <w:szCs w:val="28"/>
                <w:lang w:val="uk-UA" w:eastAsia="uk-UA"/>
              </w:rPr>
            </w:pPr>
            <w:r>
              <w:rPr>
                <w:color w:val="000000"/>
                <w:sz w:val="28"/>
                <w:szCs w:val="28"/>
                <w:lang w:val="uk-UA" w:eastAsia="uk-UA"/>
              </w:rPr>
              <w:t>Голова</w:t>
            </w:r>
          </w:p>
        </w:tc>
        <w:tc>
          <w:tcPr>
            <w:tcW w:w="4931" w:type="dxa"/>
            <w:gridSpan w:val="2"/>
          </w:tcPr>
          <w:p w14:paraId="277C6B0A" w14:textId="0EE3CFA7" w:rsidR="00B71B5E" w:rsidRDefault="00B71B5E" w:rsidP="00AF790C">
            <w:pPr>
              <w:jc w:val="right"/>
              <w:rPr>
                <w:rStyle w:val="af0"/>
                <w:b w:val="0"/>
                <w:sz w:val="28"/>
                <w:szCs w:val="28"/>
              </w:rPr>
            </w:pPr>
            <w:r>
              <w:rPr>
                <w:bCs/>
                <w:color w:val="000000" w:themeColor="text1"/>
                <w:sz w:val="28"/>
                <w:szCs w:val="28"/>
              </w:rPr>
              <w:t>Олексій ОКОПНИЙ</w:t>
            </w:r>
          </w:p>
        </w:tc>
      </w:tr>
    </w:tbl>
    <w:p w14:paraId="2298A355" w14:textId="77777777" w:rsidR="00692C91" w:rsidRDefault="00692C91" w:rsidP="00692C91">
      <w:pPr>
        <w:jc w:val="both"/>
        <w:rPr>
          <w:color w:val="000000"/>
          <w:sz w:val="28"/>
          <w:szCs w:val="28"/>
          <w:lang w:val="uk-UA" w:eastAsia="uk-UA"/>
        </w:rPr>
      </w:pPr>
    </w:p>
    <w:p w14:paraId="0381BBD3" w14:textId="39B0C561" w:rsidR="00E75718" w:rsidRPr="008119F4" w:rsidRDefault="0024497D" w:rsidP="0024497D">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9A1A0" w14:textId="77777777" w:rsidR="004F78FD" w:rsidRDefault="004F78FD">
      <w:r>
        <w:separator/>
      </w:r>
    </w:p>
  </w:endnote>
  <w:endnote w:type="continuationSeparator" w:id="0">
    <w:p w14:paraId="79898B2A" w14:textId="77777777" w:rsidR="004F78FD" w:rsidRDefault="004F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2AAE5" w14:textId="77777777" w:rsidR="004F78FD" w:rsidRDefault="004F78FD">
      <w:r>
        <w:separator/>
      </w:r>
    </w:p>
  </w:footnote>
  <w:footnote w:type="continuationSeparator" w:id="0">
    <w:p w14:paraId="23F11A7A" w14:textId="77777777" w:rsidR="004F78FD" w:rsidRDefault="004F7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0E1E"/>
    <w:rsid w:val="000A4432"/>
    <w:rsid w:val="000A6D16"/>
    <w:rsid w:val="000A74AC"/>
    <w:rsid w:val="000B2796"/>
    <w:rsid w:val="000C7805"/>
    <w:rsid w:val="000D1775"/>
    <w:rsid w:val="000D53E0"/>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223C"/>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4497D"/>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96CEB"/>
    <w:rsid w:val="003A0108"/>
    <w:rsid w:val="003A07CC"/>
    <w:rsid w:val="003B3242"/>
    <w:rsid w:val="003B69E5"/>
    <w:rsid w:val="003C0456"/>
    <w:rsid w:val="003C7C53"/>
    <w:rsid w:val="003E4356"/>
    <w:rsid w:val="003F04AA"/>
    <w:rsid w:val="003F3E3B"/>
    <w:rsid w:val="003F71F8"/>
    <w:rsid w:val="004008E5"/>
    <w:rsid w:val="004039DF"/>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4F78FD"/>
    <w:rsid w:val="005001B0"/>
    <w:rsid w:val="00506DAB"/>
    <w:rsid w:val="0051063D"/>
    <w:rsid w:val="0052452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96603"/>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1B5E"/>
    <w:rsid w:val="00B7319B"/>
    <w:rsid w:val="00B7537B"/>
    <w:rsid w:val="00B75556"/>
    <w:rsid w:val="00B768DA"/>
    <w:rsid w:val="00B95B01"/>
    <w:rsid w:val="00BA4FD1"/>
    <w:rsid w:val="00BB0475"/>
    <w:rsid w:val="00BB446F"/>
    <w:rsid w:val="00BC015C"/>
    <w:rsid w:val="00BD069B"/>
    <w:rsid w:val="00BF10CE"/>
    <w:rsid w:val="00BF2865"/>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4562202">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516609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844</Words>
  <Characters>4811</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5644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62</cp:revision>
  <cp:lastPrinted>2025-05-21T12:03:00Z</cp:lastPrinted>
  <dcterms:created xsi:type="dcterms:W3CDTF">2020-03-29T20:42:00Z</dcterms:created>
  <dcterms:modified xsi:type="dcterms:W3CDTF">2025-05-21T12:36:00Z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