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945E385" w14:textId="77777777" w:rsidR="00B51FA5" w:rsidRPr="002B4902" w:rsidRDefault="00B51FA5" w:rsidP="00553E8C">
      <w:pPr>
        <w:pStyle w:val="a4"/>
        <w:shd w:val="clear" w:color="auto" w:fill="auto"/>
        <w:jc w:val="center"/>
        <w:rPr>
          <w:b/>
          <w:bCs/>
          <w:sz w:val="36"/>
          <w:szCs w:val="36"/>
        </w:rPr>
      </w:pPr>
    </w:p>
    <w:p w14:paraId="53E72A87" w14:textId="7BBEFEE7" w:rsidR="008A338E" w:rsidRPr="00037B84" w:rsidRDefault="00D40637" w:rsidP="00553E8C">
      <w:pPr>
        <w:pStyle w:val="a4"/>
        <w:shd w:val="clear" w:color="auto" w:fill="auto"/>
        <w:jc w:val="center"/>
        <w:rPr>
          <w:sz w:val="36"/>
          <w:szCs w:val="36"/>
        </w:rPr>
      </w:pPr>
      <w:r w:rsidRPr="00037B84">
        <w:rPr>
          <w:noProof/>
          <w:sz w:val="36"/>
          <w:szCs w:val="36"/>
          <w:lang w:val="ru-RU" w:eastAsia="ru-RU" w:bidi="ar-SA"/>
        </w:rPr>
        <mc:AlternateContent>
          <mc:Choice Requires="wps">
            <w:drawing>
              <wp:anchor distT="133985" distB="391160" distL="274955" distR="302895" simplePos="0" relativeHeight="125829380" behindDoc="0" locked="0" layoutInCell="1" allowOverlap="1" wp14:anchorId="4590AD9A" wp14:editId="5A60C6EF">
                <wp:simplePos x="0" y="0"/>
                <wp:positionH relativeFrom="page">
                  <wp:posOffset>5749925</wp:posOffset>
                </wp:positionH>
                <wp:positionV relativeFrom="paragraph">
                  <wp:posOffset>20320</wp:posOffset>
                </wp:positionV>
                <wp:extent cx="1308100" cy="307975"/>
                <wp:effectExtent l="0" t="0" r="0" b="0"/>
                <wp:wrapSquare wrapText="bothSides"/>
                <wp:docPr id="3" name="Shap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08100" cy="30797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7E9D2FDB" w14:textId="77777777" w:rsidR="009674CE" w:rsidRDefault="009674CE" w:rsidP="005156AF">
                            <w:pPr>
                              <w:pStyle w:val="a4"/>
                              <w:shd w:val="clear" w:color="auto" w:fill="auto"/>
                              <w:jc w:val="center"/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 w:rsidRPr="005156AF">
                              <w:rPr>
                                <w:bCs/>
                                <w:sz w:val="14"/>
                                <w:szCs w:val="14"/>
                              </w:rPr>
                              <w:t>До справи</w:t>
                            </w:r>
                          </w:p>
                          <w:p w14:paraId="6F41EFD9" w14:textId="543EA2D2" w:rsidR="009674CE" w:rsidRPr="005156AF" w:rsidRDefault="009674CE" w:rsidP="005156AF">
                            <w:pPr>
                              <w:pStyle w:val="a4"/>
                              <w:shd w:val="clear" w:color="auto" w:fill="auto"/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5156AF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№ </w:t>
                            </w:r>
                            <w:r w:rsidRPr="00C55118">
                              <w:rPr>
                                <w:b/>
                                <w:sz w:val="24"/>
                                <w:szCs w:val="24"/>
                              </w:rPr>
                              <w:t>597305774</w:t>
                            </w:r>
                          </w:p>
                        </w:txbxContent>
                      </wps:txbx>
                      <wps:bodyPr wrap="square" lIns="0" tIns="0" rIns="0" bIns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590AD9A" id="_x0000_t202" coordsize="21600,21600" o:spt="202" path="m,l,21600r21600,l21600,xe">
                <v:stroke joinstyle="miter"/>
                <v:path gradientshapeok="t" o:connecttype="rect"/>
              </v:shapetype>
              <v:shape id="Shape 3" o:spid="_x0000_s1026" type="#_x0000_t202" style="position:absolute;left:0;text-align:left;margin-left:452.75pt;margin-top:1.6pt;width:103pt;height:24.25pt;z-index:125829380;visibility:visible;mso-wrap-style:square;mso-width-percent:0;mso-height-percent:0;mso-wrap-distance-left:21.65pt;mso-wrap-distance-top:10.55pt;mso-wrap-distance-right:23.85pt;mso-wrap-distance-bottom:30.8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" filled="f" stroked="f">
                <v:textbox inset="0,0,0,0">
                  <w:txbxContent>
                    <w:p w14:paraId="7E9D2FDB" w14:textId="77777777" w:rsidR="009674CE" w:rsidRDefault="009674CE" w:rsidP="005156AF">
                      <w:pPr>
                        <w:pStyle w:val="a4"/>
                        <w:shd w:val="clear" w:color="auto" w:fill="auto"/>
                        <w:jc w:val="center"/>
                        <w:rPr>
                          <w:b/>
                          <w:bCs/>
                          <w:sz w:val="28"/>
                          <w:szCs w:val="28"/>
                        </w:rPr>
                      </w:pPr>
                      <w:r w:rsidRPr="005156AF">
                        <w:rPr>
                          <w:bCs/>
                          <w:sz w:val="14"/>
                          <w:szCs w:val="14"/>
                        </w:rPr>
                        <w:t>До справи</w:t>
                      </w:r>
                    </w:p>
                    <w:p w14:paraId="6F41EFD9" w14:textId="543EA2D2" w:rsidR="009674CE" w:rsidRPr="005156AF" w:rsidRDefault="009674CE" w:rsidP="005156AF">
                      <w:pPr>
                        <w:pStyle w:val="a4"/>
                        <w:shd w:val="clear" w:color="auto" w:fill="auto"/>
                        <w:jc w:val="center"/>
                        <w:rPr>
                          <w:sz w:val="24"/>
                          <w:szCs w:val="24"/>
                        </w:rPr>
                      </w:pPr>
                      <w:r w:rsidRPr="005156AF">
                        <w:rPr>
                          <w:b/>
                          <w:bCs/>
                          <w:sz w:val="24"/>
                          <w:szCs w:val="24"/>
                        </w:rPr>
                        <w:t xml:space="preserve">№ </w:t>
                      </w:r>
                      <w:r w:rsidRPr="00C55118">
                        <w:rPr>
                          <w:b/>
                          <w:sz w:val="24"/>
                          <w:szCs w:val="24"/>
                        </w:rPr>
                        <w:t>597305774</w:t>
                      </w:r>
                    </w:p>
                  </w:txbxContent>
                </v:textbox>
                <w10:wrap type="square" anchorx="page"/>
              </v:shape>
            </w:pict>
          </mc:Fallback>
        </mc:AlternateContent>
      </w:r>
      <w:r w:rsidR="007B72F8" w:rsidRPr="00037B84">
        <w:rPr>
          <w:b/>
          <w:bCs/>
          <w:sz w:val="36"/>
          <w:szCs w:val="36"/>
        </w:rPr>
        <w:t>ПОЯСНЮВАЛЬНА ЗАПИСКА</w:t>
      </w:r>
    </w:p>
    <w:p w14:paraId="665764F7" w14:textId="4CE9FBBC" w:rsidR="008A338E" w:rsidRPr="00890EEA" w:rsidRDefault="00B34649" w:rsidP="00037B84">
      <w:pPr>
        <w:pStyle w:val="1"/>
        <w:shd w:val="clear" w:color="auto" w:fill="auto"/>
        <w:jc w:val="center"/>
        <w:rPr>
          <w:i w:val="0"/>
          <w:sz w:val="24"/>
          <w:szCs w:val="24"/>
        </w:rPr>
      </w:pPr>
      <w:r w:rsidRPr="00890EEA">
        <w:rPr>
          <w:i w:val="0"/>
          <w:noProof/>
          <w:lang w:val="ru-RU" w:eastAsia="ru-RU" w:bidi="ar-SA"/>
        </w:rPr>
        <w:drawing>
          <wp:anchor distT="0" distB="0" distL="114300" distR="114300" simplePos="0" relativeHeight="251659776" behindDoc="1" locked="0" layoutInCell="1" allowOverlap="1" wp14:anchorId="31B7A69A" wp14:editId="76FCB7BD">
            <wp:simplePos x="0" y="0"/>
            <wp:positionH relativeFrom="column">
              <wp:posOffset>4888865</wp:posOffset>
            </wp:positionH>
            <wp:positionV relativeFrom="paragraph">
              <wp:posOffset>62865</wp:posOffset>
            </wp:positionV>
            <wp:extent cx="828675" cy="781050"/>
            <wp:effectExtent l="0" t="0" r="9525" b="0"/>
            <wp:wrapNone/>
            <wp:docPr id="1" name="Picture 5">
              <a:hlinkClick xmlns:a="http://schemas.openxmlformats.org/drawingml/2006/main" r:id="rId8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>
                      <a:hlinkClick r:id="rId9"/>
                    </pic:cNvPr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28675" cy="7810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B72F8" w:rsidRPr="00890EEA">
        <w:rPr>
          <w:b/>
          <w:bCs/>
          <w:i w:val="0"/>
          <w:iCs w:val="0"/>
          <w:sz w:val="24"/>
          <w:szCs w:val="24"/>
        </w:rPr>
        <w:t xml:space="preserve">№ </w:t>
      </w:r>
      <w:r w:rsidR="00045F3B" w:rsidRPr="00890EEA">
        <w:rPr>
          <w:b/>
          <w:bCs/>
          <w:i w:val="0"/>
          <w:iCs w:val="0"/>
          <w:sz w:val="24"/>
          <w:szCs w:val="24"/>
        </w:rPr>
        <w:t>ПЗ</w:t>
      </w:r>
      <w:r w:rsidR="00B87AD3" w:rsidRPr="00890EEA">
        <w:rPr>
          <w:b/>
          <w:bCs/>
          <w:i w:val="0"/>
          <w:iCs w:val="0"/>
          <w:sz w:val="24"/>
          <w:szCs w:val="24"/>
        </w:rPr>
        <w:t>Н</w:t>
      </w:r>
      <w:r w:rsidR="00C55118" w:rsidRPr="00890EEA">
        <w:rPr>
          <w:b/>
          <w:bCs/>
          <w:i w:val="0"/>
          <w:sz w:val="24"/>
          <w:szCs w:val="24"/>
          <w:lang w:val="ru-RU"/>
        </w:rPr>
        <w:t>-68415</w:t>
      </w:r>
      <w:r w:rsidR="007B72F8" w:rsidRPr="00890EEA">
        <w:rPr>
          <w:b/>
          <w:bCs/>
          <w:i w:val="0"/>
          <w:iCs w:val="0"/>
          <w:sz w:val="24"/>
          <w:szCs w:val="24"/>
        </w:rPr>
        <w:t xml:space="preserve"> від </w:t>
      </w:r>
      <w:r w:rsidR="00C55118" w:rsidRPr="00890EEA">
        <w:rPr>
          <w:b/>
          <w:bCs/>
          <w:i w:val="0"/>
          <w:sz w:val="24"/>
          <w:szCs w:val="24"/>
          <w:lang w:val="ru-RU"/>
        </w:rPr>
        <w:t>17.07.2024</w:t>
      </w:r>
    </w:p>
    <w:p w14:paraId="41C95576" w14:textId="47DE295C" w:rsidR="008A338E" w:rsidRPr="00553E8C" w:rsidRDefault="00A71A8F" w:rsidP="00FB754A">
      <w:pPr>
        <w:pStyle w:val="1"/>
        <w:shd w:val="clear" w:color="auto" w:fill="auto"/>
        <w:ind w:right="1704"/>
        <w:jc w:val="center"/>
        <w:rPr>
          <w:i w:val="0"/>
          <w:sz w:val="24"/>
          <w:szCs w:val="24"/>
        </w:rPr>
      </w:pPr>
      <w:r>
        <w:rPr>
          <w:i w:val="0"/>
          <w:sz w:val="24"/>
          <w:szCs w:val="24"/>
        </w:rPr>
        <w:t>до проє</w:t>
      </w:r>
      <w:r w:rsidR="003E1B2C" w:rsidRPr="00553E8C">
        <w:rPr>
          <w:i w:val="0"/>
          <w:sz w:val="24"/>
          <w:szCs w:val="24"/>
        </w:rPr>
        <w:t xml:space="preserve">кту </w:t>
      </w:r>
      <w:r w:rsidR="00FB754A" w:rsidRPr="00553E8C">
        <w:rPr>
          <w:i w:val="0"/>
          <w:sz w:val="24"/>
          <w:szCs w:val="24"/>
        </w:rPr>
        <w:t>рішення</w:t>
      </w:r>
      <w:r w:rsidR="003E1B2C" w:rsidRPr="00553E8C">
        <w:rPr>
          <w:i w:val="0"/>
          <w:sz w:val="24"/>
          <w:szCs w:val="24"/>
        </w:rPr>
        <w:t xml:space="preserve"> Київської міської</w:t>
      </w:r>
      <w:r w:rsidR="00FB754A" w:rsidRPr="00553E8C">
        <w:rPr>
          <w:i w:val="0"/>
          <w:sz w:val="24"/>
          <w:szCs w:val="24"/>
        </w:rPr>
        <w:t xml:space="preserve"> </w:t>
      </w:r>
      <w:r w:rsidR="003E1B2C" w:rsidRPr="00553E8C">
        <w:rPr>
          <w:i w:val="0"/>
          <w:sz w:val="24"/>
          <w:szCs w:val="24"/>
        </w:rPr>
        <w:t>ради:</w:t>
      </w:r>
    </w:p>
    <w:p w14:paraId="45251460" w14:textId="35A917C4" w:rsidR="00343979" w:rsidRPr="00890EEA" w:rsidRDefault="009674CE" w:rsidP="00890EEA">
      <w:pPr>
        <w:pStyle w:val="23"/>
        <w:spacing w:after="140" w:line="266" w:lineRule="auto"/>
        <w:ind w:right="2456"/>
        <w:jc w:val="center"/>
        <w:rPr>
          <w:b/>
          <w:i/>
          <w:sz w:val="24"/>
          <w:szCs w:val="24"/>
        </w:rPr>
      </w:pPr>
      <w:r w:rsidRPr="00890EEA">
        <w:rPr>
          <w:b/>
          <w:i/>
          <w:sz w:val="24"/>
          <w:szCs w:val="24"/>
        </w:rPr>
        <w:t xml:space="preserve">Про </w:t>
      </w:r>
      <w:r w:rsidR="000B1E6A" w:rsidRPr="00890EEA">
        <w:rPr>
          <w:b/>
          <w:i/>
          <w:sz w:val="24"/>
          <w:szCs w:val="24"/>
        </w:rPr>
        <w:t xml:space="preserve">поновлення </w:t>
      </w:r>
      <w:r w:rsidR="00890EEA" w:rsidRPr="00890EEA">
        <w:rPr>
          <w:b/>
          <w:i/>
          <w:sz w:val="24"/>
          <w:szCs w:val="24"/>
        </w:rPr>
        <w:t xml:space="preserve">приватному акціонерному товариству </w:t>
      </w:r>
      <w:r w:rsidR="000B1E6A" w:rsidRPr="00890EEA">
        <w:rPr>
          <w:b/>
          <w:i/>
          <w:sz w:val="24"/>
          <w:szCs w:val="24"/>
        </w:rPr>
        <w:t xml:space="preserve">«КАМЕТ» </w:t>
      </w:r>
      <w:r w:rsidRPr="00890EEA">
        <w:rPr>
          <w:b/>
          <w:i/>
          <w:sz w:val="24"/>
          <w:szCs w:val="24"/>
        </w:rPr>
        <w:t>договору оренди</w:t>
      </w:r>
      <w:r w:rsidR="000B1E6A" w:rsidRPr="00890EEA">
        <w:rPr>
          <w:b/>
          <w:i/>
          <w:sz w:val="24"/>
          <w:szCs w:val="24"/>
        </w:rPr>
        <w:t xml:space="preserve"> земельної ділянки</w:t>
      </w:r>
      <w:r w:rsidRPr="00890EEA">
        <w:rPr>
          <w:b/>
          <w:i/>
          <w:sz w:val="24"/>
          <w:szCs w:val="24"/>
        </w:rPr>
        <w:t xml:space="preserve"> </w:t>
      </w:r>
      <w:r w:rsidR="00B064DC" w:rsidRPr="00890EEA">
        <w:rPr>
          <w:b/>
          <w:i/>
          <w:sz w:val="24"/>
          <w:szCs w:val="24"/>
        </w:rPr>
        <w:t xml:space="preserve">від </w:t>
      </w:r>
      <w:r w:rsidR="00531BB2" w:rsidRPr="00890EEA">
        <w:rPr>
          <w:b/>
          <w:i/>
          <w:iCs/>
          <w:sz w:val="24"/>
          <w:szCs w:val="24"/>
        </w:rPr>
        <w:t xml:space="preserve">15 жовтня </w:t>
      </w:r>
      <w:r w:rsidR="00890EEA" w:rsidRPr="00890EEA">
        <w:rPr>
          <w:b/>
          <w:i/>
          <w:iCs/>
          <w:sz w:val="24"/>
          <w:szCs w:val="24"/>
        </w:rPr>
        <w:t xml:space="preserve">                </w:t>
      </w:r>
      <w:r w:rsidR="00531BB2" w:rsidRPr="00890EEA">
        <w:rPr>
          <w:b/>
          <w:i/>
          <w:iCs/>
          <w:sz w:val="24"/>
          <w:szCs w:val="24"/>
        </w:rPr>
        <w:t>2009 року № 75-6-00475</w:t>
      </w:r>
      <w:r w:rsidRPr="00890EEA">
        <w:rPr>
          <w:b/>
          <w:i/>
          <w:iCs/>
          <w:sz w:val="24"/>
          <w:szCs w:val="24"/>
        </w:rPr>
        <w:t xml:space="preserve"> </w:t>
      </w:r>
      <w:r w:rsidR="00890EEA" w:rsidRPr="00890EEA">
        <w:rPr>
          <w:b/>
          <w:i/>
          <w:sz w:val="24"/>
          <w:szCs w:val="24"/>
        </w:rPr>
        <w:t xml:space="preserve">для реконструкції з новим будівництвом існуючого майнового комплексу під офісно-готельний центр з підземним паркінгом та подальшими його експлуатацією і обслуговуванням на </w:t>
      </w:r>
      <w:r w:rsidR="00890EEA" w:rsidRPr="00890EEA">
        <w:rPr>
          <w:b/>
          <w:i/>
          <w:color w:val="000000"/>
          <w:sz w:val="24"/>
          <w:szCs w:val="24"/>
          <w:shd w:val="clear" w:color="auto" w:fill="FFFFFF"/>
        </w:rPr>
        <w:t>просп. Берестейському, 65 у                      Святошинському районі</w:t>
      </w:r>
      <w:r w:rsidR="00890EEA" w:rsidRPr="00890EEA">
        <w:rPr>
          <w:b/>
          <w:i/>
          <w:sz w:val="24"/>
          <w:szCs w:val="24"/>
        </w:rPr>
        <w:t xml:space="preserve"> м. Києва</w:t>
      </w:r>
    </w:p>
    <w:p w14:paraId="04A53D07" w14:textId="11025959" w:rsidR="00694D51" w:rsidRPr="00FC32B6" w:rsidRDefault="007B72F8" w:rsidP="00FC32B6">
      <w:pPr>
        <w:pStyle w:val="a7"/>
        <w:numPr>
          <w:ilvl w:val="0"/>
          <w:numId w:val="1"/>
        </w:numPr>
        <w:shd w:val="clear" w:color="auto" w:fill="auto"/>
        <w:rPr>
          <w:sz w:val="24"/>
          <w:szCs w:val="24"/>
        </w:rPr>
      </w:pPr>
      <w:r w:rsidRPr="00037B84">
        <w:rPr>
          <w:sz w:val="24"/>
          <w:szCs w:val="24"/>
        </w:rPr>
        <w:t>Юридична особа:</w:t>
      </w:r>
    </w:p>
    <w:tbl>
      <w:tblPr>
        <w:tblStyle w:val="a8"/>
        <w:tblW w:w="9639" w:type="dxa"/>
        <w:tblInd w:w="-5" w:type="dxa"/>
        <w:tblLook w:val="04A0" w:firstRow="1" w:lastRow="0" w:firstColumn="1" w:lastColumn="0" w:noHBand="0" w:noVBand="1"/>
      </w:tblPr>
      <w:tblGrid>
        <w:gridCol w:w="2977"/>
        <w:gridCol w:w="6662"/>
      </w:tblGrid>
      <w:tr w:rsidR="00E94376" w:rsidRPr="00037B84" w14:paraId="756D097C" w14:textId="77777777" w:rsidTr="0039457B">
        <w:trPr>
          <w:cantSplit/>
          <w:trHeight w:val="582"/>
        </w:trPr>
        <w:tc>
          <w:tcPr>
            <w:tcW w:w="2977" w:type="dxa"/>
          </w:tcPr>
          <w:p w14:paraId="5ABA7EA4" w14:textId="0730EF9A" w:rsidR="00E94376" w:rsidRPr="00056A2A" w:rsidRDefault="00776E89" w:rsidP="00430CA4">
            <w:pPr>
              <w:pStyle w:val="a7"/>
              <w:shd w:val="clear" w:color="auto" w:fill="auto"/>
              <w:ind w:hanging="105"/>
              <w:rPr>
                <w:b w:val="0"/>
                <w:i/>
                <w:sz w:val="24"/>
                <w:szCs w:val="24"/>
              </w:rPr>
            </w:pPr>
            <w:r>
              <w:rPr>
                <w:b w:val="0"/>
                <w:i/>
                <w:sz w:val="24"/>
                <w:szCs w:val="24"/>
                <w:lang w:val="en-US"/>
              </w:rPr>
              <w:t xml:space="preserve"> </w:t>
            </w:r>
            <w:r w:rsidR="00E94376" w:rsidRPr="00056A2A">
              <w:rPr>
                <w:b w:val="0"/>
                <w:i/>
                <w:sz w:val="24"/>
                <w:szCs w:val="24"/>
              </w:rPr>
              <w:t>Назва</w:t>
            </w:r>
            <w:r w:rsidR="00E94376" w:rsidRPr="00056A2A">
              <w:rPr>
                <w:b w:val="0"/>
                <w:i/>
                <w:sz w:val="24"/>
                <w:szCs w:val="24"/>
              </w:rPr>
              <w:tab/>
            </w:r>
          </w:p>
        </w:tc>
        <w:tc>
          <w:tcPr>
            <w:tcW w:w="6662" w:type="dxa"/>
          </w:tcPr>
          <w:p w14:paraId="3F99415B" w14:textId="53F406F7" w:rsidR="00E94376" w:rsidRPr="000B1E6A" w:rsidRDefault="00890EEA" w:rsidP="00FF0A55">
            <w:pPr>
              <w:pStyle w:val="a7"/>
              <w:shd w:val="clear" w:color="auto" w:fill="auto"/>
              <w:jc w:val="both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П</w:t>
            </w:r>
            <w:r w:rsidRPr="00E14097">
              <w:rPr>
                <w:i/>
                <w:sz w:val="24"/>
                <w:szCs w:val="24"/>
              </w:rPr>
              <w:t xml:space="preserve">риватне акціонерне товариство </w:t>
            </w:r>
            <w:r w:rsidR="00C55118" w:rsidRPr="00E14097">
              <w:rPr>
                <w:i/>
                <w:sz w:val="24"/>
                <w:szCs w:val="24"/>
              </w:rPr>
              <w:t>«КАМЕТ»</w:t>
            </w:r>
            <w:r w:rsidR="000B1E6A">
              <w:rPr>
                <w:i/>
                <w:sz w:val="24"/>
                <w:szCs w:val="24"/>
              </w:rPr>
              <w:t xml:space="preserve"> </w:t>
            </w:r>
            <w:r w:rsidR="000B1E6A" w:rsidRPr="00F66633">
              <w:rPr>
                <w:i/>
                <w:sz w:val="24"/>
                <w:szCs w:val="24"/>
              </w:rPr>
              <w:t>(</w:t>
            </w:r>
            <w:r w:rsidR="00FF0A55" w:rsidRPr="00F66633">
              <w:rPr>
                <w:i/>
                <w:sz w:val="24"/>
                <w:szCs w:val="24"/>
              </w:rPr>
              <w:t>ЄДРПОУ</w:t>
            </w:r>
            <w:r w:rsidR="002B5778" w:rsidRPr="00F66633">
              <w:rPr>
                <w:i/>
                <w:sz w:val="24"/>
                <w:szCs w:val="24"/>
                <w:lang w:val="ru-RU"/>
              </w:rPr>
              <w:t xml:space="preserve"> </w:t>
            </w:r>
            <w:r w:rsidR="000B1E6A" w:rsidRPr="00890EEA">
              <w:rPr>
                <w:i/>
                <w:color w:val="auto"/>
                <w:sz w:val="24"/>
                <w:szCs w:val="24"/>
                <w:highlight w:val="white"/>
                <w:lang w:val="ru-RU" w:bidi="ar-SA"/>
              </w:rPr>
              <w:t>00241206</w:t>
            </w:r>
            <w:r w:rsidR="000B1E6A">
              <w:rPr>
                <w:i/>
                <w:color w:val="auto"/>
                <w:sz w:val="24"/>
                <w:szCs w:val="24"/>
                <w:lang w:bidi="ar-SA"/>
              </w:rPr>
              <w:t>)</w:t>
            </w:r>
            <w:r>
              <w:rPr>
                <w:i/>
                <w:color w:val="auto"/>
                <w:sz w:val="24"/>
                <w:szCs w:val="24"/>
                <w:lang w:bidi="ar-SA"/>
              </w:rPr>
              <w:t xml:space="preserve"> (далі – Товариство)</w:t>
            </w:r>
          </w:p>
        </w:tc>
      </w:tr>
      <w:tr w:rsidR="00E94376" w:rsidRPr="00037B84" w14:paraId="34CD5485" w14:textId="77777777" w:rsidTr="00430CA4">
        <w:trPr>
          <w:cantSplit/>
          <w:trHeight w:val="974"/>
        </w:trPr>
        <w:tc>
          <w:tcPr>
            <w:tcW w:w="2977" w:type="dxa"/>
          </w:tcPr>
          <w:p w14:paraId="7311DA8C" w14:textId="44FB98E4" w:rsidR="00E94376" w:rsidRPr="00056A2A" w:rsidRDefault="00776E89" w:rsidP="00430CA4">
            <w:pPr>
              <w:pStyle w:val="a7"/>
              <w:ind w:hanging="105"/>
              <w:rPr>
                <w:b w:val="0"/>
                <w:i/>
                <w:sz w:val="24"/>
                <w:szCs w:val="24"/>
              </w:rPr>
            </w:pPr>
            <w:r w:rsidRPr="000B0B65"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  <w:r w:rsidR="00E94376" w:rsidRPr="00056A2A">
              <w:rPr>
                <w:b w:val="0"/>
                <w:i/>
                <w:sz w:val="24"/>
                <w:szCs w:val="24"/>
              </w:rPr>
              <w:t>Перелік засновників</w:t>
            </w:r>
          </w:p>
          <w:p w14:paraId="304741A3" w14:textId="77777777" w:rsidR="00776E89" w:rsidRPr="000B0B65" w:rsidRDefault="00776E89" w:rsidP="0040429C">
            <w:pPr>
              <w:pStyle w:val="a7"/>
              <w:ind w:left="-105"/>
              <w:rPr>
                <w:b w:val="0"/>
                <w:i/>
                <w:sz w:val="24"/>
                <w:szCs w:val="24"/>
                <w:lang w:val="ru-RU"/>
              </w:rPr>
            </w:pPr>
            <w:r w:rsidRPr="000B0B65"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  <w:r w:rsidR="00E94376" w:rsidRPr="00056A2A">
              <w:rPr>
                <w:b w:val="0"/>
                <w:i/>
                <w:sz w:val="24"/>
                <w:szCs w:val="24"/>
              </w:rPr>
              <w:t xml:space="preserve">(учасників) юридичної </w:t>
            </w:r>
            <w:r w:rsidRPr="000B0B65"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</w:p>
          <w:p w14:paraId="2BD6B0A2" w14:textId="4E2414F1" w:rsidR="007812BA" w:rsidRPr="000B1E6A" w:rsidRDefault="00776E89" w:rsidP="0040429C">
            <w:pPr>
              <w:pStyle w:val="a7"/>
              <w:ind w:left="-105"/>
              <w:rPr>
                <w:b w:val="0"/>
                <w:i/>
                <w:sz w:val="24"/>
                <w:szCs w:val="24"/>
              </w:rPr>
            </w:pPr>
            <w:r w:rsidRPr="000B0B65"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  <w:r w:rsidR="00E94376" w:rsidRPr="00056A2A">
              <w:rPr>
                <w:b w:val="0"/>
                <w:i/>
                <w:sz w:val="24"/>
                <w:szCs w:val="24"/>
              </w:rPr>
              <w:t>особи</w:t>
            </w:r>
          </w:p>
        </w:tc>
        <w:tc>
          <w:tcPr>
            <w:tcW w:w="6662" w:type="dxa"/>
          </w:tcPr>
          <w:p w14:paraId="403DC336" w14:textId="54D459EF" w:rsidR="0026465D" w:rsidRPr="0026465D" w:rsidRDefault="0026465D" w:rsidP="0026465D">
            <w:pPr>
              <w:widowControl/>
              <w:rPr>
                <w:rFonts w:ascii="Times New Roman" w:eastAsia="Times New Roman" w:hAnsi="Times New Roman" w:cs="Times New Roman"/>
                <w:b/>
                <w:i/>
                <w:color w:val="auto"/>
                <w:lang w:val="ru-RU" w:eastAsia="ru-RU" w:bidi="ar-SA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color w:val="auto"/>
                <w:shd w:val="clear" w:color="auto" w:fill="FFFFFF"/>
                <w:lang w:val="ru-RU" w:eastAsia="ru-RU" w:bidi="ar-SA"/>
              </w:rPr>
              <w:t>З</w:t>
            </w:r>
            <w:r w:rsidRPr="0026465D">
              <w:rPr>
                <w:rFonts w:ascii="Times New Roman" w:eastAsia="Times New Roman" w:hAnsi="Times New Roman" w:cs="Times New Roman"/>
                <w:b/>
                <w:i/>
                <w:color w:val="auto"/>
                <w:shd w:val="clear" w:color="auto" w:fill="FFFFFF"/>
                <w:lang w:val="ru-RU" w:eastAsia="ru-RU" w:bidi="ar-SA"/>
              </w:rPr>
              <w:t>гідно</w:t>
            </w:r>
            <w:r>
              <w:rPr>
                <w:rFonts w:ascii="Times New Roman" w:eastAsia="Times New Roman" w:hAnsi="Times New Roman" w:cs="Times New Roman"/>
                <w:b/>
                <w:i/>
                <w:color w:val="auto"/>
                <w:shd w:val="clear" w:color="auto" w:fill="FFFFFF"/>
                <w:lang w:val="ru-RU" w:eastAsia="ru-RU" w:bidi="ar-SA"/>
              </w:rPr>
              <w:t xml:space="preserve"> з реєстром</w:t>
            </w:r>
            <w:r w:rsidRPr="0026465D">
              <w:rPr>
                <w:rFonts w:ascii="Times New Roman" w:eastAsia="Times New Roman" w:hAnsi="Times New Roman" w:cs="Times New Roman"/>
                <w:b/>
                <w:i/>
                <w:color w:val="auto"/>
                <w:shd w:val="clear" w:color="auto" w:fill="FFFFFF"/>
                <w:lang w:val="ru-RU" w:eastAsia="ru-RU" w:bidi="ar-SA"/>
              </w:rPr>
              <w:t xml:space="preserve"> акціонерів</w:t>
            </w:r>
          </w:p>
          <w:p w14:paraId="1C76BC8C" w14:textId="77777777" w:rsidR="0026465D" w:rsidRPr="0026465D" w:rsidRDefault="0026465D" w:rsidP="0026465D">
            <w:pPr>
              <w:widowControl/>
              <w:shd w:val="clear" w:color="auto" w:fill="FFFFFF"/>
              <w:spacing w:line="300" w:lineRule="atLeast"/>
              <w:textAlignment w:val="baseline"/>
              <w:rPr>
                <w:rFonts w:ascii="Times New Roman" w:eastAsia="Times New Roman" w:hAnsi="Times New Roman" w:cs="Times New Roman"/>
                <w:b/>
                <w:i/>
                <w:color w:val="auto"/>
                <w:lang w:val="ru-RU" w:eastAsia="ru-RU" w:bidi="ar-SA"/>
              </w:rPr>
            </w:pPr>
            <w:r w:rsidRPr="0026465D">
              <w:rPr>
                <w:rFonts w:ascii="Times New Roman" w:eastAsia="Times New Roman" w:hAnsi="Times New Roman" w:cs="Times New Roman"/>
                <w:b/>
                <w:i/>
                <w:color w:val="auto"/>
                <w:bdr w:val="none" w:sz="0" w:space="0" w:color="auto" w:frame="1"/>
                <w:lang w:val="ru-RU" w:eastAsia="ru-RU" w:bidi="ar-SA"/>
              </w:rPr>
              <w:t>Розмір внеску до статутного фонду:</w:t>
            </w:r>
            <w:r w:rsidRPr="0026465D">
              <w:rPr>
                <w:rFonts w:ascii="Times New Roman" w:eastAsia="Times New Roman" w:hAnsi="Times New Roman" w:cs="Times New Roman"/>
                <w:b/>
                <w:i/>
                <w:color w:val="auto"/>
                <w:lang w:val="ru-RU" w:eastAsia="ru-RU" w:bidi="ar-SA"/>
              </w:rPr>
              <w:t> 22 000 000,00 грн</w:t>
            </w:r>
          </w:p>
          <w:p w14:paraId="6643096C" w14:textId="0344F9B4" w:rsidR="00E94376" w:rsidRPr="00123E08" w:rsidRDefault="0026465D" w:rsidP="0026465D">
            <w:pPr>
              <w:widowControl/>
              <w:shd w:val="clear" w:color="auto" w:fill="FFFFFF"/>
              <w:spacing w:line="300" w:lineRule="atLeast"/>
              <w:textAlignment w:val="baseline"/>
              <w:rPr>
                <w:i/>
              </w:rPr>
            </w:pPr>
            <w:r w:rsidRPr="0026465D">
              <w:rPr>
                <w:rFonts w:ascii="Times New Roman" w:eastAsia="Times New Roman" w:hAnsi="Times New Roman" w:cs="Times New Roman"/>
                <w:b/>
                <w:i/>
                <w:color w:val="auto"/>
                <w:bdr w:val="none" w:sz="0" w:space="0" w:color="auto" w:frame="1"/>
                <w:lang w:val="ru-RU" w:eastAsia="ru-RU" w:bidi="ar-SA"/>
              </w:rPr>
              <w:t>Частка (%):</w:t>
            </w:r>
            <w:r>
              <w:rPr>
                <w:rFonts w:ascii="Times New Roman" w:eastAsia="Times New Roman" w:hAnsi="Times New Roman" w:cs="Times New Roman"/>
                <w:b/>
                <w:i/>
                <w:color w:val="auto"/>
                <w:lang w:val="ru-RU" w:eastAsia="ru-RU" w:bidi="ar-SA"/>
              </w:rPr>
              <w:t> 100</w:t>
            </w:r>
            <w:r w:rsidRPr="0026465D">
              <w:rPr>
                <w:rFonts w:ascii="Times New Roman" w:eastAsia="Times New Roman" w:hAnsi="Times New Roman" w:cs="Times New Roman"/>
                <w:b/>
                <w:i/>
                <w:color w:val="auto"/>
                <w:lang w:val="ru-RU" w:eastAsia="ru-RU" w:bidi="ar-SA"/>
              </w:rPr>
              <w:t>%</w:t>
            </w:r>
          </w:p>
        </w:tc>
      </w:tr>
      <w:tr w:rsidR="00E94376" w:rsidRPr="00037B84" w14:paraId="24430AF2" w14:textId="77777777" w:rsidTr="0026465D">
        <w:trPr>
          <w:cantSplit/>
          <w:trHeight w:val="2136"/>
        </w:trPr>
        <w:tc>
          <w:tcPr>
            <w:tcW w:w="2977" w:type="dxa"/>
          </w:tcPr>
          <w:p w14:paraId="36FBF243" w14:textId="77777777" w:rsidR="00776E89" w:rsidRDefault="00776E89" w:rsidP="0040429C">
            <w:pPr>
              <w:pStyle w:val="a7"/>
              <w:ind w:left="-105"/>
              <w:rPr>
                <w:b w:val="0"/>
                <w:i/>
                <w:sz w:val="24"/>
                <w:szCs w:val="24"/>
                <w:lang w:val="en-US"/>
              </w:rPr>
            </w:pPr>
            <w:r>
              <w:rPr>
                <w:b w:val="0"/>
                <w:i/>
                <w:sz w:val="24"/>
                <w:szCs w:val="24"/>
                <w:lang w:val="en-US"/>
              </w:rPr>
              <w:t xml:space="preserve"> </w:t>
            </w:r>
            <w:r w:rsidR="00E94376" w:rsidRPr="00056A2A">
              <w:rPr>
                <w:b w:val="0"/>
                <w:i/>
                <w:sz w:val="24"/>
                <w:szCs w:val="24"/>
              </w:rPr>
              <w:t xml:space="preserve">Кінцевий бенефіціарний </w:t>
            </w:r>
            <w:r>
              <w:rPr>
                <w:b w:val="0"/>
                <w:i/>
                <w:sz w:val="24"/>
                <w:szCs w:val="24"/>
                <w:lang w:val="en-US"/>
              </w:rPr>
              <w:t xml:space="preserve"> </w:t>
            </w:r>
          </w:p>
          <w:p w14:paraId="087F7364" w14:textId="14C1BF32" w:rsidR="00E94376" w:rsidRPr="000B1E6A" w:rsidRDefault="00776E89" w:rsidP="0040429C">
            <w:pPr>
              <w:pStyle w:val="a7"/>
              <w:ind w:left="-105"/>
              <w:rPr>
                <w:b w:val="0"/>
                <w:i/>
                <w:sz w:val="24"/>
                <w:szCs w:val="24"/>
              </w:rPr>
            </w:pPr>
            <w:r>
              <w:rPr>
                <w:b w:val="0"/>
                <w:i/>
                <w:sz w:val="24"/>
                <w:szCs w:val="24"/>
                <w:lang w:val="en-US"/>
              </w:rPr>
              <w:t xml:space="preserve"> </w:t>
            </w:r>
            <w:r w:rsidR="00E94376" w:rsidRPr="00056A2A">
              <w:rPr>
                <w:b w:val="0"/>
                <w:i/>
                <w:sz w:val="24"/>
                <w:szCs w:val="24"/>
              </w:rPr>
              <w:t>власник (контролер)</w:t>
            </w:r>
          </w:p>
        </w:tc>
        <w:tc>
          <w:tcPr>
            <w:tcW w:w="6662" w:type="dxa"/>
          </w:tcPr>
          <w:p w14:paraId="477AE73A" w14:textId="7615A552" w:rsidR="0026465D" w:rsidRPr="0026465D" w:rsidRDefault="0026465D" w:rsidP="0026465D">
            <w:pPr>
              <w:pStyle w:val="af2"/>
              <w:shd w:val="clear" w:color="auto" w:fill="FFFFFF"/>
              <w:spacing w:before="0" w:beforeAutospacing="0" w:after="0" w:afterAutospacing="0" w:line="300" w:lineRule="atLeast"/>
              <w:textAlignment w:val="baseline"/>
              <w:rPr>
                <w:b/>
                <w:i/>
                <w:color w:val="1F1F1F"/>
                <w:lang w:val="uk-UA"/>
              </w:rPr>
            </w:pPr>
            <w:r w:rsidRPr="0026465D">
              <w:rPr>
                <w:rStyle w:val="name"/>
                <w:b/>
                <w:i/>
                <w:color w:val="1F1F1F"/>
                <w:bdr w:val="none" w:sz="0" w:space="0" w:color="auto" w:frame="1"/>
                <w:lang w:val="uk-UA"/>
              </w:rPr>
              <w:t>ТУРЖАНСКАЯ НАТАЛІЯ ІВАНІВНА</w:t>
            </w:r>
            <w:r w:rsidRPr="0026465D">
              <w:rPr>
                <w:b/>
                <w:i/>
                <w:color w:val="1F1F1F"/>
                <w:lang w:val="uk-UA"/>
              </w:rPr>
              <w:br/>
              <w:t>Кіпр, вулиця СОКРАТУС 2, АКТЕА КОРТ, будівля А,  АГІОС АТАНАСІОС, 4103, місто Лімасол</w:t>
            </w:r>
          </w:p>
          <w:p w14:paraId="51056846" w14:textId="77777777" w:rsidR="0026465D" w:rsidRPr="0026465D" w:rsidRDefault="0026465D" w:rsidP="0026465D">
            <w:pPr>
              <w:pStyle w:val="af2"/>
              <w:shd w:val="clear" w:color="auto" w:fill="FFFFFF"/>
              <w:spacing w:before="0" w:beforeAutospacing="0" w:after="0" w:afterAutospacing="0" w:line="300" w:lineRule="atLeast"/>
              <w:textAlignment w:val="baseline"/>
              <w:rPr>
                <w:b/>
                <w:i/>
              </w:rPr>
            </w:pPr>
            <w:r w:rsidRPr="0026465D">
              <w:rPr>
                <w:rStyle w:val="text-grey"/>
                <w:b/>
                <w:i/>
                <w:bdr w:val="none" w:sz="0" w:space="0" w:color="auto" w:frame="1"/>
              </w:rPr>
              <w:t>Тип бенефіціарного володіння: </w:t>
            </w:r>
            <w:r w:rsidRPr="0026465D">
              <w:rPr>
                <w:b/>
                <w:i/>
              </w:rPr>
              <w:t>Не прямий вирішальний вплив</w:t>
            </w:r>
          </w:p>
          <w:p w14:paraId="1C7A8B69" w14:textId="15288876" w:rsidR="00E94376" w:rsidRPr="0026465D" w:rsidRDefault="0026465D" w:rsidP="0026465D">
            <w:pPr>
              <w:pStyle w:val="af2"/>
              <w:shd w:val="clear" w:color="auto" w:fill="FFFFFF"/>
              <w:spacing w:before="0" w:beforeAutospacing="0" w:after="0" w:afterAutospacing="0" w:line="300" w:lineRule="atLeast"/>
              <w:textAlignment w:val="baseline"/>
              <w:rPr>
                <w:b/>
              </w:rPr>
            </w:pPr>
            <w:r w:rsidRPr="0026465D">
              <w:rPr>
                <w:rStyle w:val="text-grey"/>
                <w:b/>
                <w:i/>
                <w:bdr w:val="none" w:sz="0" w:space="0" w:color="auto" w:frame="1"/>
              </w:rPr>
              <w:t>Відсоток частки статутного капіталу або відсоток права голосу (непрямий вплив): </w:t>
            </w:r>
            <w:r w:rsidRPr="0026465D">
              <w:rPr>
                <w:b/>
                <w:i/>
              </w:rPr>
              <w:t>99</w:t>
            </w:r>
          </w:p>
        </w:tc>
      </w:tr>
      <w:tr w:rsidR="00E94376" w:rsidRPr="00037B84" w14:paraId="55A3895A" w14:textId="77777777" w:rsidTr="00430CA4">
        <w:trPr>
          <w:cantSplit/>
          <w:trHeight w:val="381"/>
        </w:trPr>
        <w:tc>
          <w:tcPr>
            <w:tcW w:w="2977" w:type="dxa"/>
          </w:tcPr>
          <w:p w14:paraId="3B07AA8D" w14:textId="6A42CDB1" w:rsidR="00E94376" w:rsidRPr="00056A2A" w:rsidRDefault="00776E89" w:rsidP="00430CA4">
            <w:pPr>
              <w:pStyle w:val="a7"/>
              <w:shd w:val="clear" w:color="auto" w:fill="auto"/>
              <w:ind w:hanging="105"/>
              <w:rPr>
                <w:b w:val="0"/>
                <w:i/>
                <w:sz w:val="24"/>
                <w:szCs w:val="24"/>
              </w:rPr>
            </w:pPr>
            <w:r w:rsidRPr="0026465D"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  <w:r w:rsidR="00E94376" w:rsidRPr="00056A2A">
              <w:rPr>
                <w:b w:val="0"/>
                <w:i/>
                <w:sz w:val="24"/>
                <w:szCs w:val="24"/>
              </w:rPr>
              <w:t>Клопотання</w:t>
            </w:r>
          </w:p>
        </w:tc>
        <w:tc>
          <w:tcPr>
            <w:tcW w:w="6662" w:type="dxa"/>
          </w:tcPr>
          <w:p w14:paraId="3026A563" w14:textId="2EB3B310" w:rsidR="00E94376" w:rsidRPr="00694D51" w:rsidRDefault="00E94376" w:rsidP="00FF0A55">
            <w:pPr>
              <w:pStyle w:val="a4"/>
              <w:shd w:val="clear" w:color="auto" w:fill="auto"/>
              <w:jc w:val="both"/>
              <w:rPr>
                <w:b/>
                <w:sz w:val="24"/>
                <w:szCs w:val="24"/>
              </w:rPr>
            </w:pPr>
            <w:r w:rsidRPr="00694D51">
              <w:rPr>
                <w:b/>
                <w:i/>
                <w:sz w:val="24"/>
                <w:szCs w:val="24"/>
              </w:rPr>
              <w:t>від</w:t>
            </w:r>
            <w:r w:rsidRPr="00694D51">
              <w:rPr>
                <w:b/>
                <w:sz w:val="24"/>
                <w:szCs w:val="24"/>
              </w:rPr>
              <w:t xml:space="preserve"> </w:t>
            </w:r>
            <w:r w:rsidR="001B1510" w:rsidRPr="00C50743">
              <w:rPr>
                <w:b/>
                <w:i/>
                <w:color w:val="auto"/>
                <w:sz w:val="24"/>
                <w:szCs w:val="24"/>
                <w:highlight w:val="white"/>
                <w:lang w:val="en-US" w:bidi="ar-SA"/>
              </w:rPr>
              <w:t>29.05.2024</w:t>
            </w:r>
            <w:r w:rsidR="00905988" w:rsidRPr="00905988">
              <w:rPr>
                <w:b/>
                <w:i/>
                <w:sz w:val="24"/>
                <w:szCs w:val="24"/>
                <w:lang w:val="en-US"/>
              </w:rPr>
              <w:t xml:space="preserve"> </w:t>
            </w:r>
            <w:r w:rsidR="00B34649" w:rsidRPr="00694D51">
              <w:rPr>
                <w:b/>
                <w:bCs/>
                <w:i/>
                <w:sz w:val="24"/>
                <w:szCs w:val="24"/>
              </w:rPr>
              <w:t xml:space="preserve">№ </w:t>
            </w:r>
            <w:r w:rsidR="00B34649" w:rsidRPr="00694D51">
              <w:rPr>
                <w:b/>
                <w:i/>
                <w:sz w:val="24"/>
                <w:szCs w:val="24"/>
              </w:rPr>
              <w:t>597305774</w:t>
            </w:r>
          </w:p>
        </w:tc>
      </w:tr>
    </w:tbl>
    <w:p w14:paraId="0CA06CD8" w14:textId="2CCFB8E7" w:rsidR="008A338E" w:rsidRDefault="008A338E">
      <w:pPr>
        <w:spacing w:line="1" w:lineRule="exact"/>
        <w:rPr>
          <w:rFonts w:ascii="Times New Roman" w:hAnsi="Times New Roman" w:cs="Times New Roman"/>
        </w:rPr>
      </w:pPr>
    </w:p>
    <w:p w14:paraId="37F53D07" w14:textId="5632F77B" w:rsidR="00617D3B" w:rsidRDefault="00617D3B">
      <w:pPr>
        <w:spacing w:line="1" w:lineRule="exact"/>
        <w:rPr>
          <w:rFonts w:ascii="Times New Roman" w:hAnsi="Times New Roman" w:cs="Times New Roman"/>
        </w:rPr>
      </w:pPr>
    </w:p>
    <w:p w14:paraId="40DE094B" w14:textId="77777777" w:rsidR="006A19DF" w:rsidRDefault="006A19DF">
      <w:pPr>
        <w:pStyle w:val="a7"/>
        <w:shd w:val="clear" w:color="auto" w:fill="auto"/>
        <w:ind w:left="353"/>
        <w:rPr>
          <w:sz w:val="24"/>
          <w:szCs w:val="24"/>
        </w:rPr>
      </w:pPr>
    </w:p>
    <w:p w14:paraId="017C4029" w14:textId="2A0DF16F" w:rsidR="008A338E" w:rsidRPr="00037B84" w:rsidRDefault="007B72F8" w:rsidP="00FB4E7A">
      <w:pPr>
        <w:pStyle w:val="a7"/>
        <w:shd w:val="clear" w:color="auto" w:fill="auto"/>
        <w:ind w:firstLine="426"/>
        <w:rPr>
          <w:sz w:val="24"/>
          <w:szCs w:val="24"/>
        </w:rPr>
      </w:pPr>
      <w:r w:rsidRPr="00037B84">
        <w:rPr>
          <w:sz w:val="24"/>
          <w:szCs w:val="24"/>
        </w:rPr>
        <w:t>2. Відомості про земельну ділянку (</w:t>
      </w:r>
      <w:r w:rsidR="00056A2A">
        <w:rPr>
          <w:sz w:val="24"/>
          <w:szCs w:val="24"/>
        </w:rPr>
        <w:t xml:space="preserve">кадастровий </w:t>
      </w:r>
      <w:r w:rsidRPr="00037B84">
        <w:rPr>
          <w:sz w:val="24"/>
          <w:szCs w:val="24"/>
        </w:rPr>
        <w:t xml:space="preserve">№ </w:t>
      </w:r>
      <w:r w:rsidR="00C55118" w:rsidRPr="00E14097">
        <w:rPr>
          <w:sz w:val="24"/>
          <w:szCs w:val="24"/>
        </w:rPr>
        <w:t>8000000000:88:084:0005</w:t>
      </w:r>
      <w:r w:rsidRPr="00037B84">
        <w:rPr>
          <w:sz w:val="24"/>
          <w:szCs w:val="24"/>
        </w:rPr>
        <w:t>)</w:t>
      </w:r>
      <w:r w:rsidR="00880A60">
        <w:rPr>
          <w:sz w:val="24"/>
          <w:szCs w:val="24"/>
        </w:rPr>
        <w:t>.</w:t>
      </w:r>
    </w:p>
    <w:tbl>
      <w:tblPr>
        <w:tblOverlap w:val="never"/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972"/>
        <w:gridCol w:w="6662"/>
      </w:tblGrid>
      <w:tr w:rsidR="008A338E" w:rsidRPr="00037B84" w14:paraId="321C3785" w14:textId="77777777" w:rsidTr="0026465D">
        <w:trPr>
          <w:trHeight w:val="606"/>
        </w:trPr>
        <w:tc>
          <w:tcPr>
            <w:tcW w:w="2972" w:type="dxa"/>
            <w:shd w:val="clear" w:color="auto" w:fill="FFFFFF"/>
          </w:tcPr>
          <w:p w14:paraId="16B62662" w14:textId="1C80AF88" w:rsidR="008A338E" w:rsidRPr="00037B84" w:rsidRDefault="00776E89">
            <w:pPr>
              <w:pStyle w:val="a4"/>
              <w:shd w:val="clear" w:color="auto" w:fill="auto"/>
              <w:rPr>
                <w:sz w:val="24"/>
                <w:szCs w:val="24"/>
              </w:rPr>
            </w:pPr>
            <w:r w:rsidRPr="002F2D3F">
              <w:rPr>
                <w:i/>
                <w:sz w:val="24"/>
                <w:szCs w:val="24"/>
                <w:lang w:val="ru-RU"/>
              </w:rPr>
              <w:t xml:space="preserve"> </w:t>
            </w:r>
            <w:r w:rsidR="007B72F8" w:rsidRPr="00056A2A">
              <w:rPr>
                <w:i/>
                <w:sz w:val="24"/>
                <w:szCs w:val="24"/>
              </w:rPr>
              <w:t>Місце розташування</w:t>
            </w:r>
            <w:r w:rsidR="007B72F8" w:rsidRPr="00037B84">
              <w:rPr>
                <w:sz w:val="24"/>
                <w:szCs w:val="24"/>
              </w:rPr>
              <w:t xml:space="preserve"> </w:t>
            </w:r>
            <w:r w:rsidR="007B72F8" w:rsidRPr="00FB154C">
              <w:rPr>
                <w:i/>
                <w:sz w:val="18"/>
                <w:szCs w:val="18"/>
              </w:rPr>
              <w:t>(адреса)</w:t>
            </w:r>
          </w:p>
        </w:tc>
        <w:tc>
          <w:tcPr>
            <w:tcW w:w="6662" w:type="dxa"/>
            <w:shd w:val="clear" w:color="auto" w:fill="FFFFFF"/>
          </w:tcPr>
          <w:p w14:paraId="64EB4E00" w14:textId="07BE8F51" w:rsidR="008A338E" w:rsidRPr="006200AE" w:rsidRDefault="00FF0A55" w:rsidP="00C91E5C">
            <w:pPr>
              <w:pStyle w:val="a4"/>
              <w:shd w:val="clear" w:color="auto" w:fill="auto"/>
              <w:spacing w:line="233" w:lineRule="auto"/>
              <w:ind w:left="134"/>
              <w:jc w:val="both"/>
              <w:rPr>
                <w:b/>
                <w:i/>
                <w:sz w:val="24"/>
                <w:szCs w:val="24"/>
              </w:rPr>
            </w:pPr>
            <w:r w:rsidRPr="00E14097">
              <w:rPr>
                <w:b/>
                <w:i/>
                <w:iCs/>
                <w:sz w:val="24"/>
                <w:szCs w:val="24"/>
              </w:rPr>
              <w:t xml:space="preserve">м. Київ, </w:t>
            </w:r>
            <w:r w:rsidR="002B5778" w:rsidRPr="002B5778">
              <w:rPr>
                <w:b/>
                <w:i/>
                <w:sz w:val="24"/>
                <w:szCs w:val="24"/>
                <w:shd w:val="clear" w:color="auto" w:fill="FFFFFF"/>
              </w:rPr>
              <w:t>просп. Берестейський</w:t>
            </w:r>
            <w:r w:rsidR="00890EEA">
              <w:rPr>
                <w:b/>
                <w:i/>
                <w:sz w:val="24"/>
                <w:szCs w:val="24"/>
                <w:shd w:val="clear" w:color="auto" w:fill="FFFFFF"/>
              </w:rPr>
              <w:t xml:space="preserve"> (до повернення історичної назви – просп. Перемоги)</w:t>
            </w:r>
            <w:r w:rsidR="002B5778" w:rsidRPr="002B5778">
              <w:rPr>
                <w:b/>
                <w:i/>
                <w:sz w:val="24"/>
                <w:szCs w:val="24"/>
                <w:shd w:val="clear" w:color="auto" w:fill="FFFFFF"/>
              </w:rPr>
              <w:t>, 65 у Святошинському районі</w:t>
            </w:r>
          </w:p>
        </w:tc>
      </w:tr>
      <w:tr w:rsidR="008A338E" w:rsidRPr="00037B84" w14:paraId="333A0AB7" w14:textId="77777777" w:rsidTr="00E7338E">
        <w:trPr>
          <w:trHeight w:val="317"/>
        </w:trPr>
        <w:tc>
          <w:tcPr>
            <w:tcW w:w="2972" w:type="dxa"/>
            <w:shd w:val="clear" w:color="auto" w:fill="FFFFFF"/>
          </w:tcPr>
          <w:p w14:paraId="7F8ABF7B" w14:textId="17B260E5" w:rsidR="008A338E" w:rsidRPr="00056A2A" w:rsidRDefault="00776E89">
            <w:pPr>
              <w:pStyle w:val="a4"/>
              <w:shd w:val="clear" w:color="auto" w:fill="auto"/>
              <w:rPr>
                <w:i/>
                <w:sz w:val="24"/>
                <w:szCs w:val="24"/>
              </w:rPr>
            </w:pPr>
            <w:r w:rsidRPr="00890EEA">
              <w:rPr>
                <w:i/>
                <w:sz w:val="24"/>
                <w:szCs w:val="24"/>
                <w:lang w:val="ru-RU"/>
              </w:rPr>
              <w:t xml:space="preserve"> </w:t>
            </w:r>
            <w:r w:rsidR="007B72F8" w:rsidRPr="00056A2A">
              <w:rPr>
                <w:i/>
                <w:sz w:val="24"/>
                <w:szCs w:val="24"/>
              </w:rPr>
              <w:t>Площа</w:t>
            </w:r>
          </w:p>
        </w:tc>
        <w:tc>
          <w:tcPr>
            <w:tcW w:w="6662" w:type="dxa"/>
            <w:shd w:val="clear" w:color="auto" w:fill="FFFFFF"/>
          </w:tcPr>
          <w:p w14:paraId="08E0CD8B" w14:textId="5C0B5CAB" w:rsidR="008A338E" w:rsidRPr="00037B84" w:rsidRDefault="00C55118" w:rsidP="00FF0A55">
            <w:pPr>
              <w:pStyle w:val="a4"/>
              <w:shd w:val="clear" w:color="auto" w:fill="auto"/>
              <w:ind w:left="134"/>
              <w:jc w:val="both"/>
              <w:rPr>
                <w:b/>
                <w:sz w:val="24"/>
                <w:szCs w:val="24"/>
              </w:rPr>
            </w:pPr>
            <w:r w:rsidRPr="00E14097">
              <w:rPr>
                <w:b/>
                <w:i/>
                <w:iCs/>
                <w:sz w:val="24"/>
                <w:szCs w:val="24"/>
              </w:rPr>
              <w:t>2,2415</w:t>
            </w:r>
            <w:r w:rsidRPr="00037B84">
              <w:rPr>
                <w:b/>
                <w:i/>
                <w:iCs/>
                <w:sz w:val="24"/>
                <w:szCs w:val="24"/>
              </w:rPr>
              <w:t xml:space="preserve"> </w:t>
            </w:r>
            <w:r w:rsidRPr="00B6481F">
              <w:rPr>
                <w:b/>
                <w:i/>
                <w:iCs/>
                <w:sz w:val="24"/>
                <w:szCs w:val="24"/>
              </w:rPr>
              <w:t>га</w:t>
            </w:r>
          </w:p>
        </w:tc>
      </w:tr>
      <w:tr w:rsidR="008A338E" w:rsidRPr="00037B84" w14:paraId="4D0D82D3" w14:textId="77777777" w:rsidTr="00430CA4">
        <w:trPr>
          <w:trHeight w:val="575"/>
        </w:trPr>
        <w:tc>
          <w:tcPr>
            <w:tcW w:w="2972" w:type="dxa"/>
            <w:shd w:val="clear" w:color="auto" w:fill="FFFFFF"/>
          </w:tcPr>
          <w:p w14:paraId="54B9D151" w14:textId="07424905" w:rsidR="008A338E" w:rsidRPr="00056A2A" w:rsidRDefault="00776E89" w:rsidP="00D732F1">
            <w:pPr>
              <w:pStyle w:val="a4"/>
              <w:shd w:val="clear" w:color="auto" w:fill="auto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  <w:lang w:val="en-US"/>
              </w:rPr>
              <w:t xml:space="preserve"> </w:t>
            </w:r>
            <w:r w:rsidR="007B72F8" w:rsidRPr="00056A2A">
              <w:rPr>
                <w:i/>
                <w:sz w:val="24"/>
                <w:szCs w:val="24"/>
              </w:rPr>
              <w:t xml:space="preserve">Вид та термін </w:t>
            </w:r>
            <w:r w:rsidR="00FB154C">
              <w:rPr>
                <w:i/>
                <w:sz w:val="24"/>
                <w:szCs w:val="24"/>
              </w:rPr>
              <w:t>користування</w:t>
            </w:r>
          </w:p>
        </w:tc>
        <w:tc>
          <w:tcPr>
            <w:tcW w:w="6662" w:type="dxa"/>
            <w:shd w:val="clear" w:color="auto" w:fill="FFFFFF"/>
          </w:tcPr>
          <w:p w14:paraId="779FEB29" w14:textId="419B84C1" w:rsidR="008A338E" w:rsidRPr="00123E08" w:rsidRDefault="00CC4E46" w:rsidP="00FF0A55">
            <w:pPr>
              <w:pStyle w:val="a4"/>
              <w:shd w:val="clear" w:color="auto" w:fill="auto"/>
              <w:ind w:left="134"/>
              <w:jc w:val="both"/>
              <w:rPr>
                <w:b/>
                <w:i/>
                <w:sz w:val="24"/>
                <w:szCs w:val="24"/>
              </w:rPr>
            </w:pPr>
            <w:r>
              <w:rPr>
                <w:b/>
                <w:i/>
                <w:sz w:val="24"/>
                <w:szCs w:val="24"/>
              </w:rPr>
              <w:t>о</w:t>
            </w:r>
            <w:r w:rsidR="0091277B">
              <w:rPr>
                <w:b/>
                <w:i/>
                <w:sz w:val="24"/>
                <w:szCs w:val="24"/>
              </w:rPr>
              <w:t xml:space="preserve">ренда на </w:t>
            </w:r>
            <w:r w:rsidR="00C55118">
              <w:rPr>
                <w:b/>
                <w:i/>
                <w:sz w:val="24"/>
                <w:szCs w:val="24"/>
                <w:lang w:val="en-US"/>
              </w:rPr>
              <w:t>5</w:t>
            </w:r>
            <w:r w:rsidR="0091277B" w:rsidRPr="00C55118">
              <w:rPr>
                <w:b/>
                <w:i/>
                <w:color w:val="FF0000"/>
                <w:sz w:val="24"/>
                <w:szCs w:val="24"/>
              </w:rPr>
              <w:t xml:space="preserve"> </w:t>
            </w:r>
            <w:r w:rsidR="0091277B" w:rsidRPr="00B51FA5">
              <w:rPr>
                <w:b/>
                <w:i/>
                <w:sz w:val="24"/>
                <w:szCs w:val="24"/>
              </w:rPr>
              <w:t>років</w:t>
            </w:r>
            <w:r w:rsidR="00B51FA5">
              <w:rPr>
                <w:b/>
                <w:i/>
                <w:sz w:val="24"/>
                <w:szCs w:val="24"/>
              </w:rPr>
              <w:t xml:space="preserve"> </w:t>
            </w:r>
            <w:r>
              <w:rPr>
                <w:b/>
                <w:i/>
                <w:sz w:val="24"/>
                <w:szCs w:val="24"/>
              </w:rPr>
              <w:t>(</w:t>
            </w:r>
            <w:r w:rsidR="006A19DF">
              <w:rPr>
                <w:b/>
                <w:i/>
                <w:sz w:val="24"/>
                <w:szCs w:val="24"/>
              </w:rPr>
              <w:t>поновлення</w:t>
            </w:r>
            <w:r w:rsidR="00B51FA5">
              <w:rPr>
                <w:b/>
                <w:i/>
                <w:sz w:val="24"/>
                <w:szCs w:val="24"/>
              </w:rPr>
              <w:t>)</w:t>
            </w:r>
          </w:p>
        </w:tc>
      </w:tr>
      <w:tr w:rsidR="006764C8" w:rsidRPr="00037B84" w14:paraId="31A0509D" w14:textId="77777777" w:rsidTr="0026465D">
        <w:trPr>
          <w:trHeight w:val="1479"/>
        </w:trPr>
        <w:tc>
          <w:tcPr>
            <w:tcW w:w="2972" w:type="dxa"/>
            <w:shd w:val="clear" w:color="auto" w:fill="FFFFFF"/>
          </w:tcPr>
          <w:p w14:paraId="1AF37BE7" w14:textId="7D1BBB19" w:rsidR="006764C8" w:rsidRPr="00056A2A" w:rsidRDefault="007A06EB" w:rsidP="007A06EB">
            <w:pPr>
              <w:pStyle w:val="a4"/>
              <w:shd w:val="clear" w:color="auto" w:fill="auto"/>
              <w:ind w:left="55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Ц</w:t>
            </w:r>
            <w:r w:rsidR="007A5002" w:rsidRPr="007A5002">
              <w:rPr>
                <w:i/>
                <w:sz w:val="24"/>
                <w:szCs w:val="24"/>
              </w:rPr>
              <w:t>ільов</w:t>
            </w:r>
            <w:r>
              <w:rPr>
                <w:i/>
                <w:sz w:val="24"/>
                <w:szCs w:val="24"/>
              </w:rPr>
              <w:t>е</w:t>
            </w:r>
            <w:r w:rsidR="007A5002">
              <w:rPr>
                <w:i/>
                <w:sz w:val="24"/>
                <w:szCs w:val="24"/>
              </w:rPr>
              <w:t xml:space="preserve"> </w:t>
            </w:r>
            <w:r w:rsidR="007A5002" w:rsidRPr="007A5002">
              <w:rPr>
                <w:i/>
                <w:sz w:val="24"/>
                <w:szCs w:val="24"/>
              </w:rPr>
              <w:t>призначення</w:t>
            </w:r>
          </w:p>
        </w:tc>
        <w:tc>
          <w:tcPr>
            <w:tcW w:w="6662" w:type="dxa"/>
            <w:shd w:val="clear" w:color="auto" w:fill="FFFFFF"/>
          </w:tcPr>
          <w:p w14:paraId="09E50292" w14:textId="7BB088A0" w:rsidR="006764C8" w:rsidRPr="00890EEA" w:rsidRDefault="00C55118" w:rsidP="005769B6">
            <w:pPr>
              <w:pStyle w:val="a4"/>
              <w:shd w:val="clear" w:color="auto" w:fill="auto"/>
              <w:ind w:left="134"/>
              <w:jc w:val="both"/>
              <w:rPr>
                <w:b/>
                <w:i/>
                <w:sz w:val="24"/>
                <w:szCs w:val="24"/>
                <w:highlight w:val="yellow"/>
              </w:rPr>
            </w:pPr>
            <w:r w:rsidRPr="00890EEA">
              <w:rPr>
                <w:b/>
                <w:i/>
                <w:sz w:val="24"/>
                <w:szCs w:val="24"/>
              </w:rPr>
              <w:t>для реконструкції з новим будівництвом існуючого майнового комплексу під офісно-готельний центр з підземним паркінгом та подальшими його експлуатацією і обслуговуванням</w:t>
            </w:r>
          </w:p>
        </w:tc>
      </w:tr>
      <w:tr w:rsidR="006764C8" w:rsidRPr="00037B84" w14:paraId="3D299986" w14:textId="77777777" w:rsidTr="00430CA4">
        <w:trPr>
          <w:trHeight w:val="671"/>
        </w:trPr>
        <w:tc>
          <w:tcPr>
            <w:tcW w:w="2972" w:type="dxa"/>
            <w:shd w:val="clear" w:color="auto" w:fill="FFFFFF"/>
          </w:tcPr>
          <w:p w14:paraId="758CF868" w14:textId="77777777" w:rsidR="00776E89" w:rsidRPr="00776E89" w:rsidRDefault="00776E89" w:rsidP="006764C8">
            <w:pPr>
              <w:pStyle w:val="1"/>
              <w:shd w:val="clear" w:color="auto" w:fill="auto"/>
              <w:spacing w:line="202" w:lineRule="auto"/>
              <w:rPr>
                <w:iCs w:val="0"/>
                <w:sz w:val="24"/>
                <w:szCs w:val="24"/>
                <w:lang w:val="ru-RU"/>
              </w:rPr>
            </w:pPr>
            <w:r w:rsidRPr="00890EEA">
              <w:rPr>
                <w:iCs w:val="0"/>
                <w:sz w:val="24"/>
                <w:szCs w:val="24"/>
              </w:rPr>
              <w:t xml:space="preserve"> </w:t>
            </w:r>
            <w:r w:rsidR="006764C8" w:rsidRPr="00056A2A">
              <w:rPr>
                <w:iCs w:val="0"/>
                <w:sz w:val="24"/>
                <w:szCs w:val="24"/>
              </w:rPr>
              <w:t xml:space="preserve">Нормативна грошова </w:t>
            </w:r>
            <w:r w:rsidRPr="00776E89">
              <w:rPr>
                <w:iCs w:val="0"/>
                <w:sz w:val="24"/>
                <w:szCs w:val="24"/>
                <w:lang w:val="ru-RU"/>
              </w:rPr>
              <w:t xml:space="preserve"> </w:t>
            </w:r>
          </w:p>
          <w:p w14:paraId="39B39DC6" w14:textId="3C229BDA" w:rsidR="006764C8" w:rsidRPr="00056A2A" w:rsidRDefault="00776E89" w:rsidP="006764C8">
            <w:pPr>
              <w:pStyle w:val="1"/>
              <w:shd w:val="clear" w:color="auto" w:fill="auto"/>
              <w:spacing w:line="202" w:lineRule="auto"/>
              <w:rPr>
                <w:iCs w:val="0"/>
                <w:sz w:val="24"/>
                <w:szCs w:val="24"/>
              </w:rPr>
            </w:pPr>
            <w:r w:rsidRPr="00776E89">
              <w:rPr>
                <w:iCs w:val="0"/>
                <w:sz w:val="24"/>
                <w:szCs w:val="24"/>
                <w:lang w:val="ru-RU"/>
              </w:rPr>
              <w:t xml:space="preserve"> </w:t>
            </w:r>
            <w:r w:rsidR="006764C8" w:rsidRPr="00056A2A">
              <w:rPr>
                <w:iCs w:val="0"/>
                <w:sz w:val="24"/>
                <w:szCs w:val="24"/>
              </w:rPr>
              <w:t xml:space="preserve">оцінка </w:t>
            </w:r>
          </w:p>
          <w:p w14:paraId="435422E1" w14:textId="5479AF50" w:rsidR="006764C8" w:rsidRPr="00FB154C" w:rsidRDefault="00776E89" w:rsidP="00056A2A">
            <w:pPr>
              <w:pStyle w:val="1"/>
              <w:shd w:val="clear" w:color="auto" w:fill="auto"/>
              <w:spacing w:line="202" w:lineRule="auto"/>
              <w:rPr>
                <w:sz w:val="24"/>
                <w:szCs w:val="24"/>
              </w:rPr>
            </w:pPr>
            <w:r w:rsidRPr="00776E89">
              <w:rPr>
                <w:i w:val="0"/>
                <w:iCs w:val="0"/>
                <w:sz w:val="18"/>
                <w:szCs w:val="18"/>
                <w:lang w:val="ru-RU"/>
              </w:rPr>
              <w:t xml:space="preserve"> </w:t>
            </w:r>
            <w:r w:rsidR="006764C8" w:rsidRPr="00FB154C">
              <w:rPr>
                <w:iCs w:val="0"/>
                <w:sz w:val="18"/>
                <w:szCs w:val="18"/>
              </w:rPr>
              <w:t>(за поперед</w:t>
            </w:r>
            <w:r w:rsidR="00056A2A" w:rsidRPr="00FB154C">
              <w:rPr>
                <w:iCs w:val="0"/>
                <w:sz w:val="18"/>
                <w:szCs w:val="18"/>
              </w:rPr>
              <w:t>нім</w:t>
            </w:r>
            <w:r w:rsidR="006764C8" w:rsidRPr="00FB154C">
              <w:rPr>
                <w:iCs w:val="0"/>
                <w:sz w:val="18"/>
                <w:szCs w:val="18"/>
              </w:rPr>
              <w:t xml:space="preserve"> розрахунком*)</w:t>
            </w:r>
          </w:p>
        </w:tc>
        <w:tc>
          <w:tcPr>
            <w:tcW w:w="6662" w:type="dxa"/>
            <w:shd w:val="clear" w:color="auto" w:fill="FFFFFF"/>
          </w:tcPr>
          <w:p w14:paraId="3CB8667F" w14:textId="3529A85F" w:rsidR="006D7E33" w:rsidRDefault="0026465D" w:rsidP="00FF0A55">
            <w:pPr>
              <w:pStyle w:val="a4"/>
              <w:shd w:val="clear" w:color="auto" w:fill="auto"/>
              <w:ind w:left="134"/>
              <w:jc w:val="both"/>
              <w:rPr>
                <w:b/>
                <w:i/>
                <w:sz w:val="24"/>
                <w:szCs w:val="24"/>
                <w:shd w:val="clear" w:color="auto" w:fill="FFFFFF"/>
              </w:rPr>
            </w:pPr>
            <w:r>
              <w:rPr>
                <w:b/>
                <w:i/>
                <w:sz w:val="24"/>
                <w:szCs w:val="24"/>
                <w:shd w:val="clear" w:color="auto" w:fill="FFFFFF"/>
              </w:rPr>
              <w:t xml:space="preserve"> </w:t>
            </w:r>
          </w:p>
          <w:p w14:paraId="0DCAEE6E" w14:textId="65CAF608" w:rsidR="006D7E33" w:rsidRPr="004E4959" w:rsidRDefault="004E4959" w:rsidP="0026465D">
            <w:pPr>
              <w:pStyle w:val="a4"/>
              <w:shd w:val="clear" w:color="auto" w:fill="auto"/>
              <w:ind w:left="134"/>
              <w:jc w:val="both"/>
              <w:rPr>
                <w:b/>
                <w:i/>
                <w:sz w:val="24"/>
                <w:szCs w:val="24"/>
                <w:highlight w:val="yellow"/>
              </w:rPr>
            </w:pPr>
            <w:r w:rsidRPr="004E4959">
              <w:rPr>
                <w:b/>
                <w:bCs/>
                <w:i/>
                <w:color w:val="auto"/>
                <w:sz w:val="24"/>
                <w:szCs w:val="24"/>
                <w:shd w:val="clear" w:color="auto" w:fill="FFFFFF"/>
              </w:rPr>
              <w:t xml:space="preserve">34 943 528,67 </w:t>
            </w:r>
            <w:r w:rsidR="0026465D" w:rsidRPr="004E4959">
              <w:rPr>
                <w:b/>
                <w:i/>
                <w:color w:val="auto"/>
                <w:sz w:val="24"/>
                <w:szCs w:val="24"/>
              </w:rPr>
              <w:t>грн</w:t>
            </w:r>
          </w:p>
        </w:tc>
      </w:tr>
    </w:tbl>
    <w:p w14:paraId="1EE201F4" w14:textId="534BA03A" w:rsidR="008A338E" w:rsidRPr="00553E8C" w:rsidRDefault="0049406D" w:rsidP="00603291">
      <w:pPr>
        <w:pStyle w:val="a4"/>
        <w:shd w:val="clear" w:color="auto" w:fill="auto"/>
        <w:spacing w:after="100" w:line="269" w:lineRule="auto"/>
        <w:jc w:val="both"/>
        <w:rPr>
          <w:sz w:val="18"/>
          <w:szCs w:val="18"/>
        </w:rPr>
      </w:pPr>
      <w:r w:rsidRPr="00553E8C">
        <w:rPr>
          <w:sz w:val="18"/>
          <w:szCs w:val="18"/>
        </w:rPr>
        <w:t>*</w:t>
      </w:r>
      <w:r w:rsidR="006A19DF" w:rsidRPr="006A19DF">
        <w:rPr>
          <w:sz w:val="18"/>
          <w:szCs w:val="18"/>
        </w:rPr>
        <w:t xml:space="preserve"> </w:t>
      </w:r>
      <w:r w:rsidR="006A19DF" w:rsidRPr="00553E8C">
        <w:rPr>
          <w:sz w:val="18"/>
          <w:szCs w:val="18"/>
        </w:rPr>
        <w:t xml:space="preserve">Наведені розрахунки </w:t>
      </w:r>
      <w:r w:rsidR="006A19DF">
        <w:rPr>
          <w:sz w:val="18"/>
          <w:szCs w:val="18"/>
        </w:rPr>
        <w:t>НГО</w:t>
      </w:r>
      <w:r w:rsidR="006A19DF" w:rsidRPr="00553E8C">
        <w:rPr>
          <w:sz w:val="18"/>
          <w:szCs w:val="18"/>
        </w:rPr>
        <w:t xml:space="preserve"> не є остаточними і будуть уточнені відповідно до вимог законодавства при </w:t>
      </w:r>
      <w:r w:rsidR="006A19DF">
        <w:rPr>
          <w:sz w:val="18"/>
          <w:szCs w:val="18"/>
        </w:rPr>
        <w:t xml:space="preserve">оформленні </w:t>
      </w:r>
      <w:r w:rsidR="006A19DF" w:rsidRPr="00553E8C">
        <w:rPr>
          <w:sz w:val="18"/>
          <w:szCs w:val="18"/>
        </w:rPr>
        <w:t>прав</w:t>
      </w:r>
      <w:r w:rsidR="006A19DF">
        <w:rPr>
          <w:sz w:val="18"/>
          <w:szCs w:val="18"/>
        </w:rPr>
        <w:t>а</w:t>
      </w:r>
      <w:r w:rsidR="006A19DF" w:rsidRPr="00553E8C">
        <w:rPr>
          <w:sz w:val="18"/>
          <w:szCs w:val="18"/>
        </w:rPr>
        <w:t xml:space="preserve"> на зем</w:t>
      </w:r>
      <w:r w:rsidR="006A19DF">
        <w:rPr>
          <w:sz w:val="18"/>
          <w:szCs w:val="18"/>
        </w:rPr>
        <w:t>ельну ділянку</w:t>
      </w:r>
      <w:r w:rsidR="006A19DF" w:rsidRPr="00553E8C">
        <w:rPr>
          <w:sz w:val="18"/>
          <w:szCs w:val="18"/>
        </w:rPr>
        <w:t>.</w:t>
      </w:r>
    </w:p>
    <w:p w14:paraId="5F719EF1" w14:textId="2D5B5AED" w:rsidR="008A338E" w:rsidRPr="00037B84" w:rsidRDefault="007B72F8" w:rsidP="00772C24">
      <w:pPr>
        <w:pStyle w:val="1"/>
        <w:shd w:val="clear" w:color="auto" w:fill="auto"/>
        <w:ind w:firstLine="426"/>
        <w:jc w:val="both"/>
        <w:rPr>
          <w:sz w:val="24"/>
          <w:szCs w:val="24"/>
        </w:rPr>
      </w:pPr>
      <w:r w:rsidRPr="00037B84">
        <w:rPr>
          <w:b/>
          <w:bCs/>
          <w:i w:val="0"/>
          <w:iCs w:val="0"/>
          <w:sz w:val="24"/>
          <w:szCs w:val="24"/>
        </w:rPr>
        <w:t>3. Обґрунтування прийняття рішення</w:t>
      </w:r>
      <w:r w:rsidR="00880A60">
        <w:rPr>
          <w:b/>
          <w:bCs/>
          <w:i w:val="0"/>
          <w:iCs w:val="0"/>
          <w:sz w:val="24"/>
          <w:szCs w:val="24"/>
        </w:rPr>
        <w:t>.</w:t>
      </w:r>
    </w:p>
    <w:p w14:paraId="384BDBDA" w14:textId="77777777" w:rsidR="00772C24" w:rsidRDefault="006A19DF" w:rsidP="00603291">
      <w:pPr>
        <w:pStyle w:val="af1"/>
        <w:ind w:firstLine="426"/>
        <w:jc w:val="both"/>
        <w:rPr>
          <w:rFonts w:ascii="Times New Roman" w:hAnsi="Times New Roman" w:cs="Times New Roman"/>
        </w:rPr>
      </w:pPr>
      <w:r w:rsidRPr="00772C24">
        <w:rPr>
          <w:rFonts w:ascii="Times New Roman" w:hAnsi="Times New Roman" w:cs="Times New Roman"/>
        </w:rPr>
        <w:t>Розглянувши звернення зацікавленої особи, відповідно до Земельного кодексу України, Закону України «Про оренду землі» та Порядку набуття прав на землю із земель комунальної</w:t>
      </w:r>
    </w:p>
    <w:p w14:paraId="509D551C" w14:textId="442D595D" w:rsidR="006A19DF" w:rsidRPr="00772C24" w:rsidRDefault="006A19DF" w:rsidP="00603291">
      <w:pPr>
        <w:pStyle w:val="af1"/>
        <w:jc w:val="both"/>
        <w:rPr>
          <w:rFonts w:ascii="Times New Roman" w:hAnsi="Times New Roman" w:cs="Times New Roman"/>
          <w:i/>
        </w:rPr>
      </w:pPr>
      <w:r w:rsidRPr="00772C24">
        <w:rPr>
          <w:rFonts w:ascii="Times New Roman" w:hAnsi="Times New Roman" w:cs="Times New Roman"/>
        </w:rPr>
        <w:t>власності у місті Києві, затвердженого рішенням Київської міської ради від 20</w:t>
      </w:r>
      <w:r w:rsidR="001B1510" w:rsidRPr="00772C24">
        <w:rPr>
          <w:rFonts w:ascii="Times New Roman" w:hAnsi="Times New Roman" w:cs="Times New Roman"/>
        </w:rPr>
        <w:t>.04.</w:t>
      </w:r>
      <w:r w:rsidRPr="00772C24">
        <w:rPr>
          <w:rFonts w:ascii="Times New Roman" w:hAnsi="Times New Roman" w:cs="Times New Roman"/>
        </w:rPr>
        <w:t>2017</w:t>
      </w:r>
      <w:r w:rsidR="00B312AA">
        <w:rPr>
          <w:rFonts w:ascii="Times New Roman" w:hAnsi="Times New Roman" w:cs="Times New Roman"/>
        </w:rPr>
        <w:t xml:space="preserve">                            </w:t>
      </w:r>
      <w:r w:rsidRPr="00772C24">
        <w:rPr>
          <w:rFonts w:ascii="Times New Roman" w:hAnsi="Times New Roman" w:cs="Times New Roman"/>
        </w:rPr>
        <w:t>№ 241/2463, Департаментом земельних ресурсів виконавчого органу Київської міської ради (Київської міської державної адміністрації)</w:t>
      </w:r>
      <w:r w:rsidR="00F66633">
        <w:rPr>
          <w:rFonts w:ascii="Times New Roman" w:hAnsi="Times New Roman" w:cs="Times New Roman"/>
        </w:rPr>
        <w:t xml:space="preserve"> (далі – Департамент)</w:t>
      </w:r>
      <w:r w:rsidRPr="00772C24">
        <w:rPr>
          <w:rFonts w:ascii="Times New Roman" w:hAnsi="Times New Roman" w:cs="Times New Roman"/>
        </w:rPr>
        <w:t xml:space="preserve"> розроблено цей проєкт рішення.</w:t>
      </w:r>
    </w:p>
    <w:p w14:paraId="54A31108" w14:textId="1AD0A5BD" w:rsidR="006A19DF" w:rsidRDefault="006A19DF" w:rsidP="00772C24">
      <w:pPr>
        <w:pStyle w:val="1"/>
        <w:shd w:val="clear" w:color="auto" w:fill="auto"/>
        <w:ind w:firstLine="567"/>
        <w:jc w:val="both"/>
        <w:rPr>
          <w:i w:val="0"/>
          <w:sz w:val="24"/>
          <w:szCs w:val="24"/>
        </w:rPr>
      </w:pPr>
    </w:p>
    <w:p w14:paraId="51730A3E" w14:textId="1E30E19C" w:rsidR="00EA3D48" w:rsidRDefault="00EA3D48" w:rsidP="00772C24">
      <w:pPr>
        <w:pStyle w:val="1"/>
        <w:shd w:val="clear" w:color="auto" w:fill="auto"/>
        <w:ind w:firstLine="567"/>
        <w:jc w:val="both"/>
        <w:rPr>
          <w:i w:val="0"/>
          <w:sz w:val="24"/>
          <w:szCs w:val="24"/>
        </w:rPr>
      </w:pPr>
    </w:p>
    <w:p w14:paraId="544BE275" w14:textId="4674BDA4" w:rsidR="00EA3D48" w:rsidRDefault="00EA3D48" w:rsidP="00772C24">
      <w:pPr>
        <w:pStyle w:val="1"/>
        <w:shd w:val="clear" w:color="auto" w:fill="auto"/>
        <w:ind w:firstLine="567"/>
        <w:jc w:val="both"/>
        <w:rPr>
          <w:i w:val="0"/>
          <w:sz w:val="24"/>
          <w:szCs w:val="24"/>
        </w:rPr>
      </w:pPr>
    </w:p>
    <w:p w14:paraId="079C1958" w14:textId="77777777" w:rsidR="00EA3D48" w:rsidRPr="00772C24" w:rsidRDefault="00EA3D48" w:rsidP="00772C24">
      <w:pPr>
        <w:pStyle w:val="1"/>
        <w:shd w:val="clear" w:color="auto" w:fill="auto"/>
        <w:ind w:firstLine="567"/>
        <w:jc w:val="both"/>
        <w:rPr>
          <w:i w:val="0"/>
          <w:sz w:val="24"/>
          <w:szCs w:val="24"/>
        </w:rPr>
      </w:pPr>
    </w:p>
    <w:p w14:paraId="1152F837" w14:textId="3ED6E1D9" w:rsidR="00823CCF" w:rsidRPr="00553E8C" w:rsidRDefault="00823CCF" w:rsidP="00664F25">
      <w:pPr>
        <w:pStyle w:val="1"/>
        <w:shd w:val="clear" w:color="auto" w:fill="auto"/>
        <w:ind w:firstLine="440"/>
        <w:jc w:val="both"/>
        <w:rPr>
          <w:i w:val="0"/>
          <w:sz w:val="24"/>
          <w:szCs w:val="24"/>
        </w:rPr>
      </w:pPr>
      <w:r w:rsidRPr="00553E8C">
        <w:rPr>
          <w:b/>
          <w:bCs/>
          <w:i w:val="0"/>
          <w:sz w:val="24"/>
          <w:szCs w:val="24"/>
        </w:rPr>
        <w:t>4. Мета прийняття рішення.</w:t>
      </w:r>
    </w:p>
    <w:p w14:paraId="3E19F480" w14:textId="7CEB21A0" w:rsidR="00B51FA5" w:rsidRPr="001121A7" w:rsidRDefault="00823CCF" w:rsidP="00664F25">
      <w:pPr>
        <w:pStyle w:val="1"/>
        <w:shd w:val="clear" w:color="auto" w:fill="auto"/>
        <w:ind w:firstLine="440"/>
        <w:jc w:val="both"/>
        <w:rPr>
          <w:i w:val="0"/>
          <w:sz w:val="24"/>
          <w:szCs w:val="24"/>
        </w:rPr>
      </w:pPr>
      <w:r w:rsidRPr="00037B84">
        <w:rPr>
          <w:i w:val="0"/>
          <w:sz w:val="24"/>
          <w:szCs w:val="24"/>
        </w:rPr>
        <w:t>Метою прийняття рішення є забезпечення реалізації встановленого Земельним кодексом України права особи на оформлення права користування на землю.</w:t>
      </w:r>
    </w:p>
    <w:p w14:paraId="265628AC" w14:textId="77777777" w:rsidR="00FC32B6" w:rsidRDefault="00FC32B6" w:rsidP="00E77A9B">
      <w:pPr>
        <w:pStyle w:val="a7"/>
        <w:shd w:val="clear" w:color="auto" w:fill="auto"/>
        <w:ind w:right="283" w:firstLine="440"/>
        <w:rPr>
          <w:sz w:val="24"/>
          <w:szCs w:val="24"/>
        </w:rPr>
      </w:pPr>
    </w:p>
    <w:p w14:paraId="270AC128" w14:textId="51557C69" w:rsidR="00823CCF" w:rsidRPr="00037B84" w:rsidRDefault="00823CCF" w:rsidP="00FC32B6">
      <w:pPr>
        <w:pStyle w:val="a7"/>
        <w:shd w:val="clear" w:color="auto" w:fill="auto"/>
        <w:ind w:right="283" w:firstLine="440"/>
        <w:rPr>
          <w:sz w:val="24"/>
          <w:szCs w:val="24"/>
        </w:rPr>
      </w:pPr>
      <w:r w:rsidRPr="00037B84">
        <w:rPr>
          <w:sz w:val="24"/>
          <w:szCs w:val="24"/>
        </w:rPr>
        <w:t>5. О</w:t>
      </w:r>
      <w:r w:rsidR="00FC32B6">
        <w:rPr>
          <w:sz w:val="24"/>
          <w:szCs w:val="24"/>
        </w:rPr>
        <w:t>собливі характеристики ділянки.</w:t>
      </w:r>
    </w:p>
    <w:tbl>
      <w:tblPr>
        <w:tblStyle w:val="a8"/>
        <w:tblW w:w="9634" w:type="dxa"/>
        <w:tblLook w:val="04A0" w:firstRow="1" w:lastRow="0" w:firstColumn="1" w:lastColumn="0" w:noHBand="0" w:noVBand="1"/>
      </w:tblPr>
      <w:tblGrid>
        <w:gridCol w:w="2972"/>
        <w:gridCol w:w="6662"/>
      </w:tblGrid>
      <w:tr w:rsidR="00823CCF" w:rsidRPr="00037B84" w14:paraId="3425DFB0" w14:textId="77777777" w:rsidTr="00B312AA">
        <w:trPr>
          <w:cantSplit/>
          <w:trHeight w:val="2106"/>
        </w:trPr>
        <w:tc>
          <w:tcPr>
            <w:tcW w:w="2972" w:type="dxa"/>
          </w:tcPr>
          <w:p w14:paraId="09EACFBD" w14:textId="77777777" w:rsidR="00776E89" w:rsidRPr="00776E89" w:rsidRDefault="00776E89" w:rsidP="00430CA4">
            <w:pPr>
              <w:pStyle w:val="a7"/>
              <w:shd w:val="clear" w:color="auto" w:fill="auto"/>
              <w:ind w:left="-120"/>
              <w:rPr>
                <w:b w:val="0"/>
                <w:i/>
                <w:sz w:val="24"/>
                <w:szCs w:val="24"/>
                <w:lang w:val="ru-RU"/>
              </w:rPr>
            </w:pPr>
            <w:r w:rsidRPr="00776E89"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  <w:r w:rsidR="00823CCF" w:rsidRPr="00037B84">
              <w:rPr>
                <w:b w:val="0"/>
                <w:i/>
                <w:sz w:val="24"/>
                <w:szCs w:val="24"/>
              </w:rPr>
              <w:t xml:space="preserve">Наявність будівель і </w:t>
            </w:r>
            <w:r w:rsidRPr="00776E89"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</w:p>
          <w:p w14:paraId="62A0DDEA" w14:textId="328758BA" w:rsidR="00823CCF" w:rsidRPr="00037B84" w:rsidRDefault="00776E89" w:rsidP="00430CA4">
            <w:pPr>
              <w:pStyle w:val="a7"/>
              <w:shd w:val="clear" w:color="auto" w:fill="auto"/>
              <w:ind w:left="-120"/>
              <w:rPr>
                <w:b w:val="0"/>
                <w:i/>
                <w:sz w:val="24"/>
                <w:szCs w:val="24"/>
              </w:rPr>
            </w:pPr>
            <w:r w:rsidRPr="00776E89"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  <w:r w:rsidR="00823CCF" w:rsidRPr="00037B84">
              <w:rPr>
                <w:b w:val="0"/>
                <w:i/>
                <w:sz w:val="24"/>
                <w:szCs w:val="24"/>
              </w:rPr>
              <w:t>споруд на ділянці:</w:t>
            </w:r>
          </w:p>
        </w:tc>
        <w:tc>
          <w:tcPr>
            <w:tcW w:w="6662" w:type="dxa"/>
          </w:tcPr>
          <w:p w14:paraId="2E3AF910" w14:textId="21AF34F6" w:rsidR="00FF0A55" w:rsidRPr="0074492E" w:rsidRDefault="005A464E" w:rsidP="00B455FE">
            <w:pPr>
              <w:pStyle w:val="a7"/>
              <w:shd w:val="clear" w:color="auto" w:fill="auto"/>
              <w:jc w:val="both"/>
              <w:rPr>
                <w:b w:val="0"/>
                <w:bCs w:val="0"/>
                <w:i/>
                <w:sz w:val="24"/>
                <w:szCs w:val="24"/>
              </w:rPr>
            </w:pPr>
            <w:r w:rsidRPr="0074492E">
              <w:rPr>
                <w:b w:val="0"/>
                <w:bCs w:val="0"/>
                <w:i/>
                <w:sz w:val="24"/>
                <w:szCs w:val="24"/>
              </w:rPr>
              <w:t>Забудована</w:t>
            </w:r>
            <w:r w:rsidR="00184E7D" w:rsidRPr="0074492E">
              <w:rPr>
                <w:b w:val="0"/>
                <w:bCs w:val="0"/>
                <w:i/>
                <w:sz w:val="24"/>
                <w:szCs w:val="24"/>
              </w:rPr>
              <w:t>.</w:t>
            </w:r>
            <w:r w:rsidR="00590447" w:rsidRPr="0074492E">
              <w:rPr>
                <w:b w:val="0"/>
                <w:bCs w:val="0"/>
                <w:i/>
                <w:sz w:val="24"/>
                <w:szCs w:val="24"/>
              </w:rPr>
              <w:t xml:space="preserve"> </w:t>
            </w:r>
            <w:r w:rsidR="00590447" w:rsidRPr="0074492E">
              <w:rPr>
                <w:b w:val="0"/>
                <w:i/>
                <w:sz w:val="24"/>
                <w:szCs w:val="24"/>
              </w:rPr>
              <w:t xml:space="preserve">З виїздом на місце розташування земельної       ділянки встановлено, що на ділянці розміщується майновий                   комплекс, який використовується як офісні приміщення                                        </w:t>
            </w:r>
            <w:r w:rsidR="00FF0A55" w:rsidRPr="0074492E">
              <w:rPr>
                <w:b w:val="0"/>
                <w:bCs w:val="0"/>
                <w:i/>
                <w:sz w:val="24"/>
                <w:szCs w:val="24"/>
              </w:rPr>
              <w:t xml:space="preserve">(акт обстеження </w:t>
            </w:r>
            <w:r w:rsidR="007A5002" w:rsidRPr="0074492E">
              <w:rPr>
                <w:b w:val="0"/>
                <w:bCs w:val="0"/>
                <w:i/>
                <w:sz w:val="24"/>
                <w:szCs w:val="24"/>
              </w:rPr>
              <w:t xml:space="preserve">земельної ділянки </w:t>
            </w:r>
            <w:r w:rsidR="00FF0A55" w:rsidRPr="0074492E">
              <w:rPr>
                <w:b w:val="0"/>
                <w:bCs w:val="0"/>
                <w:i/>
                <w:sz w:val="24"/>
                <w:szCs w:val="24"/>
              </w:rPr>
              <w:t>від</w:t>
            </w:r>
            <w:r w:rsidR="00590447" w:rsidRPr="0074492E">
              <w:rPr>
                <w:b w:val="0"/>
                <w:i/>
                <w:sz w:val="24"/>
                <w:szCs w:val="24"/>
              </w:rPr>
              <w:t xml:space="preserve"> 10.07.2024                                   № ДК/162-АО/2024</w:t>
            </w:r>
            <w:r w:rsidR="00FF0A55" w:rsidRPr="0074492E">
              <w:rPr>
                <w:b w:val="0"/>
                <w:bCs w:val="0"/>
                <w:i/>
                <w:sz w:val="24"/>
                <w:szCs w:val="24"/>
              </w:rPr>
              <w:t>).</w:t>
            </w:r>
          </w:p>
          <w:p w14:paraId="117E8A40" w14:textId="0D1B14DF" w:rsidR="0074492E" w:rsidRPr="00A46502" w:rsidRDefault="0074492E" w:rsidP="0074492E">
            <w:pPr>
              <w:jc w:val="both"/>
              <w:rPr>
                <w:rFonts w:ascii="Times New Roman" w:hAnsi="Times New Roman" w:cs="Times New Roman"/>
                <w:i/>
              </w:rPr>
            </w:pPr>
            <w:r w:rsidRPr="0074492E">
              <w:rPr>
                <w:rFonts w:ascii="Times New Roman" w:hAnsi="Times New Roman" w:cs="Times New Roman"/>
                <w:i/>
              </w:rPr>
              <w:t xml:space="preserve">Відповідно до свідоцтва про право власності </w:t>
            </w:r>
            <w:r w:rsidR="0051674A">
              <w:rPr>
                <w:rFonts w:ascii="Times New Roman" w:hAnsi="Times New Roman" w:cs="Times New Roman"/>
                <w:i/>
              </w:rPr>
              <w:t xml:space="preserve">на майновий комплекс </w:t>
            </w:r>
            <w:r w:rsidRPr="0074492E">
              <w:rPr>
                <w:rFonts w:ascii="Times New Roman" w:hAnsi="Times New Roman" w:cs="Times New Roman"/>
                <w:i/>
              </w:rPr>
              <w:t>від 23.11.1999 серії МК № 010002356 та реєстраційного посвідчення</w:t>
            </w:r>
            <w:r w:rsidR="00A46502">
              <w:rPr>
                <w:rFonts w:ascii="Times New Roman" w:hAnsi="Times New Roman" w:cs="Times New Roman"/>
                <w:i/>
              </w:rPr>
              <w:t xml:space="preserve"> Київського міського бюро технічної інвентаризації</w:t>
            </w:r>
            <w:r w:rsidRPr="0074492E">
              <w:rPr>
                <w:rFonts w:ascii="Times New Roman" w:hAnsi="Times New Roman" w:cs="Times New Roman"/>
                <w:i/>
              </w:rPr>
              <w:t xml:space="preserve"> від 09.02.2000, май</w:t>
            </w:r>
            <w:r w:rsidR="0051674A">
              <w:rPr>
                <w:rFonts w:ascii="Times New Roman" w:hAnsi="Times New Roman" w:cs="Times New Roman"/>
                <w:i/>
              </w:rPr>
              <w:t>новий комплекс загальною площею 2044</w:t>
            </w:r>
            <w:r w:rsidRPr="0074492E">
              <w:rPr>
                <w:rFonts w:ascii="Times New Roman" w:hAnsi="Times New Roman" w:cs="Times New Roman"/>
                <w:i/>
              </w:rPr>
              <w:t>2,4</w:t>
            </w:r>
            <w:r w:rsidR="00A46502">
              <w:rPr>
                <w:rFonts w:ascii="Times New Roman" w:hAnsi="Times New Roman" w:cs="Times New Roman"/>
                <w:i/>
              </w:rPr>
              <w:t xml:space="preserve"> кв.м </w:t>
            </w:r>
            <w:r w:rsidRPr="0074492E">
              <w:rPr>
                <w:rFonts w:ascii="Times New Roman" w:hAnsi="Times New Roman" w:cs="Times New Roman"/>
                <w:i/>
              </w:rPr>
              <w:t xml:space="preserve">на праві колективної власності належить </w:t>
            </w:r>
            <w:r w:rsidR="00A46502">
              <w:rPr>
                <w:rFonts w:ascii="Times New Roman" w:hAnsi="Times New Roman" w:cs="Times New Roman"/>
                <w:i/>
              </w:rPr>
              <w:t>Товариству</w:t>
            </w:r>
            <w:r w:rsidRPr="0074492E">
              <w:rPr>
                <w:rFonts w:ascii="Times New Roman" w:hAnsi="Times New Roman" w:cs="Times New Roman"/>
                <w:i/>
              </w:rPr>
              <w:t xml:space="preserve">. </w:t>
            </w:r>
            <w:r w:rsidRPr="00A46502">
              <w:rPr>
                <w:rFonts w:ascii="Times New Roman" w:hAnsi="Times New Roman" w:cs="Times New Roman"/>
                <w:i/>
              </w:rPr>
              <w:t xml:space="preserve">До складу комплексу входять </w:t>
            </w:r>
            <w:r w:rsidR="00A46502" w:rsidRPr="00A46502">
              <w:rPr>
                <w:rFonts w:ascii="Times New Roman" w:hAnsi="Times New Roman" w:cs="Times New Roman"/>
                <w:i/>
              </w:rPr>
              <w:t>об</w:t>
            </w:r>
            <w:r w:rsidR="00A46502" w:rsidRPr="00A46502">
              <w:rPr>
                <w:rFonts w:ascii="Times New Roman" w:hAnsi="Times New Roman" w:cs="Times New Roman"/>
                <w:i/>
                <w:lang w:val="ru-RU"/>
              </w:rPr>
              <w:t>’</w:t>
            </w:r>
            <w:r w:rsidR="00A46502" w:rsidRPr="00A46502">
              <w:rPr>
                <w:rFonts w:ascii="Times New Roman" w:hAnsi="Times New Roman" w:cs="Times New Roman"/>
                <w:i/>
              </w:rPr>
              <w:t>єкти нерухомого майна зазначені в додатку</w:t>
            </w:r>
            <w:r w:rsidRPr="00A46502">
              <w:rPr>
                <w:rFonts w:ascii="Times New Roman" w:hAnsi="Times New Roman" w:cs="Times New Roman"/>
                <w:i/>
              </w:rPr>
              <w:t xml:space="preserve">: </w:t>
            </w:r>
          </w:p>
          <w:p w14:paraId="3E8A74AB" w14:textId="6F860963" w:rsidR="0074492E" w:rsidRPr="0074492E" w:rsidRDefault="0074492E" w:rsidP="00A46502">
            <w:pPr>
              <w:jc w:val="both"/>
              <w:rPr>
                <w:rFonts w:ascii="Times New Roman" w:hAnsi="Times New Roman" w:cs="Times New Roman"/>
                <w:i/>
              </w:rPr>
            </w:pPr>
            <w:r w:rsidRPr="0074492E">
              <w:rPr>
                <w:rFonts w:ascii="Times New Roman" w:hAnsi="Times New Roman" w:cs="Times New Roman"/>
                <w:i/>
              </w:rPr>
              <w:t>-</w:t>
            </w:r>
            <w:r w:rsidR="00A46502">
              <w:rPr>
                <w:rFonts w:ascii="Times New Roman" w:hAnsi="Times New Roman" w:cs="Times New Roman"/>
                <w:i/>
              </w:rPr>
              <w:t xml:space="preserve"> лабораторний корпус (літера</w:t>
            </w:r>
            <w:r w:rsidRPr="0074492E">
              <w:rPr>
                <w:rFonts w:ascii="Times New Roman" w:hAnsi="Times New Roman" w:cs="Times New Roman"/>
                <w:i/>
              </w:rPr>
              <w:t xml:space="preserve"> А) загальною площею </w:t>
            </w:r>
            <w:r w:rsidR="00A46502">
              <w:rPr>
                <w:rFonts w:ascii="Times New Roman" w:hAnsi="Times New Roman" w:cs="Times New Roman"/>
                <w:i/>
              </w:rPr>
              <w:t xml:space="preserve">                  </w:t>
            </w:r>
            <w:r w:rsidRPr="0074492E">
              <w:rPr>
                <w:rFonts w:ascii="Times New Roman" w:hAnsi="Times New Roman" w:cs="Times New Roman"/>
                <w:i/>
              </w:rPr>
              <w:t>8202,1 кв.м;</w:t>
            </w:r>
          </w:p>
          <w:p w14:paraId="60AA9F88" w14:textId="5E1488B9" w:rsidR="0074492E" w:rsidRPr="0074492E" w:rsidRDefault="0051674A" w:rsidP="00A46502">
            <w:pPr>
              <w:jc w:val="both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>- експериментальні</w:t>
            </w:r>
            <w:r w:rsidR="0074492E" w:rsidRPr="0074492E">
              <w:rPr>
                <w:rFonts w:ascii="Times New Roman" w:hAnsi="Times New Roman" w:cs="Times New Roman"/>
                <w:i/>
              </w:rPr>
              <w:t xml:space="preserve"> корпус</w:t>
            </w:r>
            <w:r>
              <w:rPr>
                <w:rFonts w:ascii="Times New Roman" w:hAnsi="Times New Roman" w:cs="Times New Roman"/>
                <w:i/>
              </w:rPr>
              <w:t>и</w:t>
            </w:r>
            <w:r w:rsidR="00A46502">
              <w:rPr>
                <w:rFonts w:ascii="Times New Roman" w:hAnsi="Times New Roman" w:cs="Times New Roman"/>
                <w:i/>
              </w:rPr>
              <w:t>, будівля цеху (літера</w:t>
            </w:r>
            <w:r w:rsidR="0074492E" w:rsidRPr="0074492E">
              <w:rPr>
                <w:rFonts w:ascii="Times New Roman" w:hAnsi="Times New Roman" w:cs="Times New Roman"/>
                <w:i/>
              </w:rPr>
              <w:t xml:space="preserve"> Б), </w:t>
            </w:r>
            <w:r w:rsidR="00A46502">
              <w:rPr>
                <w:rFonts w:ascii="Times New Roman" w:hAnsi="Times New Roman" w:cs="Times New Roman"/>
                <w:i/>
              </w:rPr>
              <w:t xml:space="preserve">                      загальною</w:t>
            </w:r>
            <w:r w:rsidR="0074492E" w:rsidRPr="0074492E">
              <w:rPr>
                <w:rFonts w:ascii="Times New Roman" w:hAnsi="Times New Roman" w:cs="Times New Roman"/>
                <w:i/>
              </w:rPr>
              <w:t xml:space="preserve"> площею 9808,5 кв.м;</w:t>
            </w:r>
          </w:p>
          <w:p w14:paraId="0CB71554" w14:textId="476E7D27" w:rsidR="0074492E" w:rsidRPr="0074492E" w:rsidRDefault="0074492E" w:rsidP="00A46502">
            <w:pPr>
              <w:jc w:val="both"/>
              <w:rPr>
                <w:rFonts w:ascii="Times New Roman" w:hAnsi="Times New Roman" w:cs="Times New Roman"/>
                <w:i/>
              </w:rPr>
            </w:pPr>
            <w:r w:rsidRPr="0074492E">
              <w:rPr>
                <w:rFonts w:ascii="Times New Roman" w:hAnsi="Times New Roman" w:cs="Times New Roman"/>
                <w:i/>
              </w:rPr>
              <w:t>- склад матеріа</w:t>
            </w:r>
            <w:r w:rsidR="00A46502">
              <w:rPr>
                <w:rFonts w:ascii="Times New Roman" w:hAnsi="Times New Roman" w:cs="Times New Roman"/>
                <w:i/>
              </w:rPr>
              <w:t>льно-технічного постачання (літера В), загальною</w:t>
            </w:r>
            <w:r w:rsidRPr="0074492E">
              <w:rPr>
                <w:rFonts w:ascii="Times New Roman" w:hAnsi="Times New Roman" w:cs="Times New Roman"/>
                <w:i/>
              </w:rPr>
              <w:t xml:space="preserve"> площею 2431,8 кв.м.</w:t>
            </w:r>
          </w:p>
          <w:p w14:paraId="506E57A9" w14:textId="7D4314B6" w:rsidR="00823CCF" w:rsidRPr="0074492E" w:rsidRDefault="00823CCF" w:rsidP="00B312AA">
            <w:pPr>
              <w:pStyle w:val="a7"/>
              <w:shd w:val="clear" w:color="auto" w:fill="auto"/>
              <w:jc w:val="both"/>
              <w:rPr>
                <w:b w:val="0"/>
                <w:bCs w:val="0"/>
                <w:i/>
                <w:sz w:val="24"/>
                <w:szCs w:val="24"/>
              </w:rPr>
            </w:pPr>
          </w:p>
        </w:tc>
      </w:tr>
      <w:tr w:rsidR="00823CCF" w:rsidRPr="00037B84" w14:paraId="411B143D" w14:textId="77777777" w:rsidTr="00CA77A2">
        <w:trPr>
          <w:cantSplit/>
          <w:trHeight w:val="705"/>
        </w:trPr>
        <w:tc>
          <w:tcPr>
            <w:tcW w:w="2972" w:type="dxa"/>
          </w:tcPr>
          <w:p w14:paraId="2C032EFE" w14:textId="4705779A" w:rsidR="00823CCF" w:rsidRPr="00037B84" w:rsidRDefault="00776E89" w:rsidP="00430CA4">
            <w:pPr>
              <w:pStyle w:val="a7"/>
              <w:shd w:val="clear" w:color="auto" w:fill="auto"/>
              <w:ind w:left="-120"/>
              <w:rPr>
                <w:b w:val="0"/>
                <w:i/>
                <w:sz w:val="24"/>
                <w:szCs w:val="24"/>
              </w:rPr>
            </w:pPr>
            <w:r w:rsidRPr="002F2D3F"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  <w:r w:rsidR="00823CCF" w:rsidRPr="00037B84">
              <w:rPr>
                <w:b w:val="0"/>
                <w:i/>
                <w:sz w:val="24"/>
                <w:szCs w:val="24"/>
              </w:rPr>
              <w:t>Наявність ДПТ:</w:t>
            </w:r>
          </w:p>
        </w:tc>
        <w:tc>
          <w:tcPr>
            <w:tcW w:w="6662" w:type="dxa"/>
          </w:tcPr>
          <w:p w14:paraId="2FC401BC" w14:textId="092C269D" w:rsidR="00050537" w:rsidRPr="001B511D" w:rsidRDefault="0018193A" w:rsidP="00050537">
            <w:pPr>
              <w:widowControl/>
              <w:jc w:val="both"/>
              <w:outlineLvl w:val="1"/>
              <w:rPr>
                <w:rFonts w:ascii="Times New Roman" w:hAnsi="Times New Roman" w:cs="Times New Roman"/>
                <w:bCs/>
                <w:i/>
              </w:rPr>
            </w:pPr>
            <w:r w:rsidRPr="00050537">
              <w:rPr>
                <w:rFonts w:ascii="Times New Roman" w:hAnsi="Times New Roman" w:cs="Times New Roman"/>
                <w:i/>
              </w:rPr>
              <w:t xml:space="preserve">Детальний план території </w:t>
            </w:r>
            <w:r w:rsidR="00500221" w:rsidRPr="00050537">
              <w:rPr>
                <w:rFonts w:ascii="Times New Roman" w:hAnsi="Times New Roman" w:cs="Times New Roman"/>
                <w:bCs/>
                <w:i/>
              </w:rPr>
              <w:t>затверджено</w:t>
            </w:r>
            <w:r w:rsidR="00056A2A" w:rsidRPr="00050537">
              <w:rPr>
                <w:rFonts w:ascii="Times New Roman" w:hAnsi="Times New Roman" w:cs="Times New Roman"/>
                <w:i/>
              </w:rPr>
              <w:t xml:space="preserve"> рішенн</w:t>
            </w:r>
            <w:r w:rsidR="00EF09DB" w:rsidRPr="00050537">
              <w:rPr>
                <w:rFonts w:ascii="Times New Roman" w:hAnsi="Times New Roman" w:cs="Times New Roman"/>
                <w:i/>
              </w:rPr>
              <w:t xml:space="preserve">ям Київської міської ради </w:t>
            </w:r>
            <w:r w:rsidR="00050537" w:rsidRPr="00050537">
              <w:rPr>
                <w:rFonts w:ascii="Times New Roman" w:hAnsi="Times New Roman" w:cs="Times New Roman"/>
                <w:bCs/>
                <w:i/>
                <w:shd w:val="clear" w:color="auto" w:fill="FFFFFF"/>
              </w:rPr>
              <w:t>від 20.12.2017 № 1003/4010</w:t>
            </w:r>
            <w:r w:rsidR="00050537" w:rsidRPr="00050537">
              <w:rPr>
                <w:rFonts w:ascii="Times New Roman" w:hAnsi="Times New Roman" w:cs="Times New Roman"/>
                <w:bCs/>
                <w:i/>
              </w:rPr>
              <w:t xml:space="preserve"> «</w:t>
            </w:r>
            <w:r w:rsidR="00050537" w:rsidRPr="001B511D">
              <w:rPr>
                <w:rFonts w:ascii="Times New Roman" w:hAnsi="Times New Roman" w:cs="Times New Roman"/>
                <w:bCs/>
                <w:i/>
              </w:rPr>
              <w:t>Про затвердження детального плану території в межах проспекту Перемоги та залізничної колії у Святошинському районі м. Києва</w:t>
            </w:r>
            <w:r w:rsidR="00050537" w:rsidRPr="00050537">
              <w:rPr>
                <w:rFonts w:ascii="Times New Roman" w:hAnsi="Times New Roman" w:cs="Times New Roman"/>
                <w:bCs/>
                <w:i/>
              </w:rPr>
              <w:t>»</w:t>
            </w:r>
            <w:r w:rsidR="00050537">
              <w:rPr>
                <w:rFonts w:ascii="Times New Roman" w:hAnsi="Times New Roman" w:cs="Times New Roman"/>
                <w:bCs/>
                <w:i/>
              </w:rPr>
              <w:t>, відповідно до якого земельна ділянка віднесена до територій закладів громадського призначення.</w:t>
            </w:r>
          </w:p>
          <w:p w14:paraId="112E87C4" w14:textId="2528B0E7" w:rsidR="00823CCF" w:rsidRPr="00EE137E" w:rsidRDefault="00823CCF" w:rsidP="00500221">
            <w:pPr>
              <w:pStyle w:val="a7"/>
              <w:shd w:val="clear" w:color="auto" w:fill="auto"/>
              <w:jc w:val="both"/>
              <w:rPr>
                <w:b w:val="0"/>
                <w:bCs w:val="0"/>
                <w:i/>
                <w:sz w:val="24"/>
                <w:szCs w:val="24"/>
              </w:rPr>
            </w:pPr>
          </w:p>
        </w:tc>
      </w:tr>
      <w:tr w:rsidR="00823CCF" w:rsidRPr="00037B84" w14:paraId="49FE8B42" w14:textId="77777777" w:rsidTr="00430CA4">
        <w:trPr>
          <w:cantSplit/>
          <w:trHeight w:val="804"/>
        </w:trPr>
        <w:tc>
          <w:tcPr>
            <w:tcW w:w="2972" w:type="dxa"/>
          </w:tcPr>
          <w:p w14:paraId="33123E55" w14:textId="77777777" w:rsidR="00776E89" w:rsidRPr="00776E89" w:rsidRDefault="00776E89" w:rsidP="00430CA4">
            <w:pPr>
              <w:pStyle w:val="a7"/>
              <w:ind w:left="-120"/>
              <w:rPr>
                <w:b w:val="0"/>
                <w:i/>
                <w:sz w:val="24"/>
                <w:szCs w:val="24"/>
                <w:lang w:val="ru-RU"/>
              </w:rPr>
            </w:pPr>
            <w:r w:rsidRPr="002F2D3F">
              <w:rPr>
                <w:b w:val="0"/>
                <w:i/>
                <w:sz w:val="24"/>
                <w:szCs w:val="24"/>
              </w:rPr>
              <w:t xml:space="preserve"> </w:t>
            </w:r>
            <w:r w:rsidR="00823CCF" w:rsidRPr="00037B84">
              <w:rPr>
                <w:b w:val="0"/>
                <w:i/>
                <w:sz w:val="24"/>
                <w:szCs w:val="24"/>
              </w:rPr>
              <w:t>Функціональне</w:t>
            </w:r>
            <w:r w:rsidR="00037B84" w:rsidRPr="00FC7A92">
              <w:rPr>
                <w:b w:val="0"/>
                <w:i/>
                <w:sz w:val="24"/>
                <w:szCs w:val="24"/>
              </w:rPr>
              <w:t xml:space="preserve"> </w:t>
            </w:r>
            <w:r w:rsidRPr="00776E89"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</w:p>
          <w:p w14:paraId="46E43E2E" w14:textId="35051440" w:rsidR="00823CCF" w:rsidRPr="00037B84" w:rsidRDefault="00776E89" w:rsidP="00430CA4">
            <w:pPr>
              <w:pStyle w:val="a7"/>
              <w:ind w:left="-120"/>
              <w:rPr>
                <w:b w:val="0"/>
                <w:i/>
                <w:sz w:val="24"/>
                <w:szCs w:val="24"/>
              </w:rPr>
            </w:pPr>
            <w:r w:rsidRPr="00776E89"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  <w:r w:rsidR="00037B84" w:rsidRPr="00FC7A92">
              <w:rPr>
                <w:b w:val="0"/>
                <w:i/>
                <w:sz w:val="24"/>
                <w:szCs w:val="24"/>
              </w:rPr>
              <w:t>п</w:t>
            </w:r>
            <w:r w:rsidR="00823CCF" w:rsidRPr="00037B84">
              <w:rPr>
                <w:b w:val="0"/>
                <w:i/>
                <w:sz w:val="24"/>
                <w:szCs w:val="24"/>
              </w:rPr>
              <w:t>ризначення</w:t>
            </w:r>
          </w:p>
          <w:p w14:paraId="3D323245" w14:textId="4BF211BB" w:rsidR="00823CCF" w:rsidRPr="00037B84" w:rsidRDefault="00776E89" w:rsidP="00430CA4">
            <w:pPr>
              <w:pStyle w:val="a7"/>
              <w:shd w:val="clear" w:color="auto" w:fill="auto"/>
              <w:ind w:left="-120"/>
              <w:rPr>
                <w:b w:val="0"/>
                <w:i/>
                <w:sz w:val="24"/>
                <w:szCs w:val="24"/>
              </w:rPr>
            </w:pPr>
            <w:r w:rsidRPr="00776E89"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  <w:r w:rsidR="00823CCF" w:rsidRPr="00037B84">
              <w:rPr>
                <w:b w:val="0"/>
                <w:i/>
                <w:sz w:val="24"/>
                <w:szCs w:val="24"/>
              </w:rPr>
              <w:t>згідно</w:t>
            </w:r>
            <w:r w:rsidR="00823CCF" w:rsidRPr="004D4B3C">
              <w:rPr>
                <w:b w:val="0"/>
                <w:i/>
                <w:sz w:val="24"/>
                <w:szCs w:val="24"/>
              </w:rPr>
              <w:t xml:space="preserve"> </w:t>
            </w:r>
            <w:r w:rsidR="004D4B3C" w:rsidRPr="004D4B3C">
              <w:rPr>
                <w:b w:val="0"/>
                <w:i/>
                <w:sz w:val="24"/>
                <w:szCs w:val="24"/>
              </w:rPr>
              <w:t>з Генпланом</w:t>
            </w:r>
            <w:r w:rsidR="004D4B3C" w:rsidRPr="004D4B3C">
              <w:rPr>
                <w:i/>
                <w:sz w:val="24"/>
                <w:szCs w:val="24"/>
              </w:rPr>
              <w:t>:</w:t>
            </w:r>
          </w:p>
        </w:tc>
        <w:tc>
          <w:tcPr>
            <w:tcW w:w="6662" w:type="dxa"/>
          </w:tcPr>
          <w:p w14:paraId="49BF4673" w14:textId="4CFCE37C" w:rsidR="00823CCF" w:rsidRPr="00500221" w:rsidRDefault="00500221" w:rsidP="00B455FE">
            <w:pPr>
              <w:pStyle w:val="a7"/>
              <w:shd w:val="clear" w:color="auto" w:fill="auto"/>
              <w:jc w:val="both"/>
              <w:rPr>
                <w:b w:val="0"/>
                <w:bCs w:val="0"/>
                <w:i/>
                <w:sz w:val="24"/>
                <w:szCs w:val="24"/>
              </w:rPr>
            </w:pPr>
            <w:r w:rsidRPr="00500221">
              <w:rPr>
                <w:b w:val="0"/>
                <w:i/>
                <w:color w:val="333333"/>
                <w:sz w:val="24"/>
                <w:szCs w:val="24"/>
                <w:shd w:val="clear" w:color="auto" w:fill="FFFFFF"/>
              </w:rPr>
              <w:t>Території громадських будівель та споруд (існуючі).</w:t>
            </w:r>
          </w:p>
        </w:tc>
      </w:tr>
      <w:tr w:rsidR="00823CCF" w:rsidRPr="00037B84" w14:paraId="529B325E" w14:textId="77777777" w:rsidTr="00430CA4">
        <w:trPr>
          <w:cantSplit/>
          <w:trHeight w:val="1689"/>
        </w:trPr>
        <w:tc>
          <w:tcPr>
            <w:tcW w:w="2972" w:type="dxa"/>
          </w:tcPr>
          <w:p w14:paraId="453148E1" w14:textId="4637054F" w:rsidR="00823CCF" w:rsidRPr="00037B84" w:rsidRDefault="00776E89" w:rsidP="003F4C80">
            <w:pPr>
              <w:pStyle w:val="a7"/>
              <w:shd w:val="clear" w:color="auto" w:fill="auto"/>
              <w:ind w:left="-120"/>
              <w:rPr>
                <w:b w:val="0"/>
                <w:i/>
                <w:sz w:val="24"/>
                <w:szCs w:val="24"/>
              </w:rPr>
            </w:pPr>
            <w:r w:rsidRPr="00500221"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  <w:r w:rsidR="00823CCF" w:rsidRPr="00037B84">
              <w:rPr>
                <w:b w:val="0"/>
                <w:i/>
                <w:sz w:val="24"/>
                <w:szCs w:val="24"/>
              </w:rPr>
              <w:t>Правовий режим:</w:t>
            </w:r>
          </w:p>
        </w:tc>
        <w:tc>
          <w:tcPr>
            <w:tcW w:w="6662" w:type="dxa"/>
          </w:tcPr>
          <w:p w14:paraId="2118C5FB" w14:textId="0189E043" w:rsidR="006A19DF" w:rsidRPr="00EE137E" w:rsidRDefault="006A19DF" w:rsidP="00B455FE">
            <w:pPr>
              <w:pStyle w:val="a7"/>
              <w:shd w:val="clear" w:color="auto" w:fill="auto"/>
              <w:jc w:val="both"/>
              <w:rPr>
                <w:b w:val="0"/>
                <w:bCs w:val="0"/>
                <w:i/>
                <w:sz w:val="24"/>
                <w:szCs w:val="24"/>
              </w:rPr>
            </w:pPr>
            <w:r w:rsidRPr="00EE137E">
              <w:rPr>
                <w:b w:val="0"/>
                <w:bCs w:val="0"/>
                <w:i/>
                <w:sz w:val="24"/>
                <w:szCs w:val="24"/>
              </w:rPr>
              <w:t>Земельна ділянка перебуває у комунальній власності територіальної громади міста Києва відповідно до Закону України «Про внесення змін до деяких законодавчих актів України щодо розмежування земель державної та комунальної власності».</w:t>
            </w:r>
          </w:p>
          <w:p w14:paraId="28546FF4" w14:textId="676E5712" w:rsidR="00823CCF" w:rsidRDefault="006A19DF" w:rsidP="003F4C80">
            <w:pPr>
              <w:pStyle w:val="a7"/>
              <w:shd w:val="clear" w:color="auto" w:fill="auto"/>
              <w:jc w:val="both"/>
              <w:rPr>
                <w:b w:val="0"/>
                <w:bCs w:val="0"/>
                <w:i/>
                <w:sz w:val="24"/>
                <w:szCs w:val="24"/>
              </w:rPr>
            </w:pPr>
            <w:r w:rsidRPr="00EE137E">
              <w:rPr>
                <w:b w:val="0"/>
                <w:bCs w:val="0"/>
                <w:i/>
                <w:sz w:val="24"/>
                <w:szCs w:val="24"/>
              </w:rPr>
              <w:t>Згідно з відомостями Д</w:t>
            </w:r>
            <w:r w:rsidR="003F4C80" w:rsidRPr="00EE137E">
              <w:rPr>
                <w:b w:val="0"/>
                <w:bCs w:val="0"/>
                <w:i/>
                <w:sz w:val="24"/>
                <w:szCs w:val="24"/>
              </w:rPr>
              <w:t>ержавного земельного кадастру</w:t>
            </w:r>
            <w:r w:rsidRPr="00EE137E">
              <w:rPr>
                <w:b w:val="0"/>
                <w:bCs w:val="0"/>
                <w:i/>
                <w:sz w:val="24"/>
                <w:szCs w:val="24"/>
              </w:rPr>
              <w:t xml:space="preserve">: категорія земель - </w:t>
            </w:r>
            <w:r w:rsidRPr="00890EEA">
              <w:rPr>
                <w:b w:val="0"/>
                <w:bCs w:val="0"/>
                <w:i/>
                <w:color w:val="auto"/>
                <w:sz w:val="24"/>
                <w:szCs w:val="24"/>
                <w:highlight w:val="white"/>
                <w:lang w:val="ru-RU" w:bidi="ar-SA"/>
              </w:rPr>
              <w:t>землі житлової та громадської забудови</w:t>
            </w:r>
            <w:r w:rsidRPr="00EE137E">
              <w:rPr>
                <w:b w:val="0"/>
                <w:bCs w:val="0"/>
                <w:i/>
                <w:sz w:val="24"/>
                <w:szCs w:val="24"/>
              </w:rPr>
              <w:t>.</w:t>
            </w:r>
          </w:p>
          <w:p w14:paraId="0EC5BAC8" w14:textId="7F1A2042" w:rsidR="00050537" w:rsidRPr="00EE137E" w:rsidRDefault="00050537" w:rsidP="003F4C80">
            <w:pPr>
              <w:pStyle w:val="a7"/>
              <w:shd w:val="clear" w:color="auto" w:fill="auto"/>
              <w:jc w:val="both"/>
              <w:rPr>
                <w:b w:val="0"/>
                <w:bCs w:val="0"/>
                <w:i/>
                <w:sz w:val="24"/>
                <w:szCs w:val="24"/>
              </w:rPr>
            </w:pPr>
          </w:p>
        </w:tc>
      </w:tr>
      <w:tr w:rsidR="00823CCF" w:rsidRPr="00037B84" w14:paraId="03F8D26F" w14:textId="77777777" w:rsidTr="00430CA4">
        <w:trPr>
          <w:cantSplit/>
          <w:trHeight w:val="1413"/>
        </w:trPr>
        <w:tc>
          <w:tcPr>
            <w:tcW w:w="2972" w:type="dxa"/>
          </w:tcPr>
          <w:p w14:paraId="381C544B" w14:textId="77777777" w:rsidR="00776E89" w:rsidRDefault="00776E89" w:rsidP="003F4C80">
            <w:pPr>
              <w:pStyle w:val="a7"/>
              <w:ind w:left="-120"/>
              <w:rPr>
                <w:b w:val="0"/>
                <w:i/>
                <w:sz w:val="24"/>
                <w:szCs w:val="24"/>
                <w:lang w:val="en-US"/>
              </w:rPr>
            </w:pPr>
            <w:r w:rsidRPr="002F2D3F"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  <w:r w:rsidR="00823CCF" w:rsidRPr="00037B84">
              <w:rPr>
                <w:b w:val="0"/>
                <w:i/>
                <w:sz w:val="24"/>
                <w:szCs w:val="24"/>
              </w:rPr>
              <w:t>Розташування</w:t>
            </w:r>
            <w:r w:rsidR="00037B84" w:rsidRPr="00184E7D">
              <w:rPr>
                <w:b w:val="0"/>
                <w:i/>
                <w:sz w:val="24"/>
                <w:szCs w:val="24"/>
              </w:rPr>
              <w:t xml:space="preserve"> </w:t>
            </w:r>
            <w:r w:rsidR="00823CCF" w:rsidRPr="00037B84">
              <w:rPr>
                <w:b w:val="0"/>
                <w:i/>
                <w:sz w:val="24"/>
                <w:szCs w:val="24"/>
              </w:rPr>
              <w:t xml:space="preserve">в зеленій </w:t>
            </w:r>
            <w:r>
              <w:rPr>
                <w:b w:val="0"/>
                <w:i/>
                <w:sz w:val="24"/>
                <w:szCs w:val="24"/>
                <w:lang w:val="en-US"/>
              </w:rPr>
              <w:t xml:space="preserve"> </w:t>
            </w:r>
          </w:p>
          <w:p w14:paraId="26E82454" w14:textId="5E422A20" w:rsidR="00823CCF" w:rsidRPr="00037B84" w:rsidRDefault="00776E89" w:rsidP="003F4C80">
            <w:pPr>
              <w:pStyle w:val="a7"/>
              <w:ind w:left="-120"/>
              <w:rPr>
                <w:b w:val="0"/>
                <w:i/>
                <w:sz w:val="24"/>
                <w:szCs w:val="24"/>
              </w:rPr>
            </w:pPr>
            <w:r>
              <w:rPr>
                <w:b w:val="0"/>
                <w:i/>
                <w:sz w:val="24"/>
                <w:szCs w:val="24"/>
                <w:lang w:val="en-US"/>
              </w:rPr>
              <w:t xml:space="preserve"> </w:t>
            </w:r>
            <w:r w:rsidR="00823CCF" w:rsidRPr="00037B84">
              <w:rPr>
                <w:b w:val="0"/>
                <w:i/>
                <w:sz w:val="24"/>
                <w:szCs w:val="24"/>
              </w:rPr>
              <w:t>зоні:</w:t>
            </w:r>
          </w:p>
        </w:tc>
        <w:tc>
          <w:tcPr>
            <w:tcW w:w="6662" w:type="dxa"/>
          </w:tcPr>
          <w:p w14:paraId="34EC91C8" w14:textId="77777777" w:rsidR="00823CCF" w:rsidRDefault="003F1E3E" w:rsidP="00B312AA">
            <w:pPr>
              <w:jc w:val="both"/>
              <w:rPr>
                <w:rFonts w:ascii="Times New Roman" w:eastAsia="Times New Roman" w:hAnsi="Times New Roman" w:cs="Times New Roman"/>
                <w:i/>
              </w:rPr>
            </w:pPr>
            <w:r w:rsidRPr="003F1E3E">
              <w:rPr>
                <w:rFonts w:ascii="Times New Roman" w:eastAsia="Times New Roman" w:hAnsi="Times New Roman" w:cs="Times New Roman"/>
                <w:i/>
              </w:rPr>
              <w:t>Відповідно до Генерального плану міста Києва та проекту планування його приміської зони на період до 2020 року, затвердженого рішенням Київської міської ради від 28.03.2002 № 370/1804, земельна ділянка за функціональним призначенням  не відноситься до територій зелених насаджень.</w:t>
            </w:r>
          </w:p>
          <w:p w14:paraId="32C67EBC" w14:textId="51E763CD" w:rsidR="0039457B" w:rsidRPr="00EE137E" w:rsidRDefault="0039457B" w:rsidP="00B312AA">
            <w:pPr>
              <w:jc w:val="both"/>
              <w:rPr>
                <w:rFonts w:ascii="Times New Roman" w:eastAsia="Times New Roman" w:hAnsi="Times New Roman" w:cs="Times New Roman"/>
                <w:i/>
              </w:rPr>
            </w:pPr>
          </w:p>
        </w:tc>
      </w:tr>
      <w:tr w:rsidR="0039457B" w:rsidRPr="00037B84" w14:paraId="73D2C081" w14:textId="77777777" w:rsidTr="00430CA4">
        <w:trPr>
          <w:cantSplit/>
          <w:trHeight w:val="2827"/>
        </w:trPr>
        <w:tc>
          <w:tcPr>
            <w:tcW w:w="2972" w:type="dxa"/>
          </w:tcPr>
          <w:p w14:paraId="0DDDF3A0" w14:textId="5EFCCB44" w:rsidR="0039457B" w:rsidRPr="002F2D3F" w:rsidRDefault="0039457B" w:rsidP="003F4C80">
            <w:pPr>
              <w:pStyle w:val="a7"/>
              <w:ind w:left="-120"/>
              <w:rPr>
                <w:b w:val="0"/>
                <w:i/>
                <w:sz w:val="24"/>
                <w:szCs w:val="24"/>
              </w:rPr>
            </w:pPr>
            <w:r>
              <w:rPr>
                <w:b w:val="0"/>
                <w:i/>
                <w:sz w:val="24"/>
                <w:szCs w:val="24"/>
              </w:rPr>
              <w:lastRenderedPageBreak/>
              <w:t xml:space="preserve"> </w:t>
            </w:r>
            <w:r w:rsidRPr="00FC7A92">
              <w:rPr>
                <w:b w:val="0"/>
                <w:i/>
                <w:sz w:val="24"/>
                <w:szCs w:val="24"/>
              </w:rPr>
              <w:t>Інші особливості</w:t>
            </w:r>
            <w:r>
              <w:rPr>
                <w:b w:val="0"/>
                <w:i/>
                <w:sz w:val="24"/>
                <w:szCs w:val="24"/>
              </w:rPr>
              <w:t>:</w:t>
            </w:r>
          </w:p>
        </w:tc>
        <w:tc>
          <w:tcPr>
            <w:tcW w:w="6662" w:type="dxa"/>
          </w:tcPr>
          <w:p w14:paraId="55846E48" w14:textId="3483664C" w:rsidR="00B40F65" w:rsidRPr="00B40F65" w:rsidRDefault="0039457B" w:rsidP="0039457B">
            <w:pPr>
              <w:shd w:val="clear" w:color="auto" w:fill="FFFFFF"/>
              <w:jc w:val="both"/>
              <w:rPr>
                <w:rFonts w:ascii="Times New Roman" w:hAnsi="Times New Roman" w:cs="Times New Roman"/>
                <w:i/>
                <w:color w:val="333333"/>
                <w:shd w:val="clear" w:color="auto" w:fill="FFFFFF"/>
              </w:rPr>
            </w:pPr>
            <w:r w:rsidRPr="00B40F65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Земельна ділянка відповідно до рішення Київської міської ради </w:t>
            </w:r>
            <w:r w:rsidRPr="00B40F65">
              <w:rPr>
                <w:rFonts w:ascii="Times New Roman" w:hAnsi="Times New Roman" w:cs="Times New Roman"/>
                <w:i/>
                <w:color w:val="333333"/>
                <w:shd w:val="clear" w:color="auto" w:fill="FFFFFF"/>
              </w:rPr>
              <w:t xml:space="preserve">від 28.08.2008 № 158/158 </w:t>
            </w:r>
            <w:r w:rsidR="00B40F65" w:rsidRPr="00B40F65">
              <w:rPr>
                <w:rFonts w:ascii="Times New Roman" w:hAnsi="Times New Roman" w:cs="Times New Roman"/>
                <w:i/>
                <w:color w:val="333333"/>
                <w:shd w:val="clear" w:color="auto" w:fill="FFFFFF"/>
              </w:rPr>
              <w:t xml:space="preserve">передана </w:t>
            </w:r>
            <w:r w:rsidR="00B40F65" w:rsidRPr="00B40F65">
              <w:rPr>
                <w:rFonts w:ascii="Times New Roman" w:hAnsi="Times New Roman" w:cs="Times New Roman"/>
                <w:i/>
                <w:shd w:val="clear" w:color="auto" w:fill="FFFFFF"/>
              </w:rPr>
              <w:t xml:space="preserve">Товариству у довгострокову оренду на 15 років для будівництва з реконструкцією існуючого майнового комплексу під </w:t>
            </w:r>
            <w:r w:rsidR="00B40F65">
              <w:rPr>
                <w:rFonts w:ascii="Times New Roman" w:hAnsi="Times New Roman" w:cs="Times New Roman"/>
                <w:i/>
                <w:shd w:val="clear" w:color="auto" w:fill="FFFFFF"/>
              </w:rPr>
              <w:t xml:space="preserve">                  </w:t>
            </w:r>
            <w:r w:rsidR="00B40F65" w:rsidRPr="00B40F65">
              <w:rPr>
                <w:rFonts w:ascii="Times New Roman" w:hAnsi="Times New Roman" w:cs="Times New Roman"/>
                <w:i/>
                <w:shd w:val="clear" w:color="auto" w:fill="FFFFFF"/>
              </w:rPr>
              <w:t xml:space="preserve">офісно-готельний центр з підземним паркінгом та подальшими його експлуатацією і обслуговуванням на </w:t>
            </w:r>
            <w:r w:rsidR="007E5490">
              <w:rPr>
                <w:rFonts w:ascii="Times New Roman" w:hAnsi="Times New Roman" w:cs="Times New Roman"/>
                <w:i/>
                <w:shd w:val="clear" w:color="auto" w:fill="FFFFFF"/>
              </w:rPr>
              <w:t xml:space="preserve">                     </w:t>
            </w:r>
            <w:r w:rsidR="00B40F65" w:rsidRPr="00B40F65">
              <w:rPr>
                <w:rFonts w:ascii="Times New Roman" w:hAnsi="Times New Roman" w:cs="Times New Roman"/>
                <w:i/>
                <w:shd w:val="clear" w:color="auto" w:fill="FFFFFF"/>
              </w:rPr>
              <w:t>просп. Перемоги, 65 у Святошинському районі м. Києва</w:t>
            </w:r>
            <w:r w:rsidR="00B40F65">
              <w:rPr>
                <w:rFonts w:ascii="Times New Roman" w:hAnsi="Times New Roman" w:cs="Times New Roman"/>
                <w:i/>
                <w:shd w:val="clear" w:color="auto" w:fill="FFFFFF"/>
              </w:rPr>
              <w:t>.</w:t>
            </w:r>
            <w:r w:rsidR="00B40F65" w:rsidRPr="00B40F65">
              <w:rPr>
                <w:rFonts w:ascii="Times New Roman" w:hAnsi="Times New Roman" w:cs="Times New Roman"/>
                <w:i/>
                <w:shd w:val="clear" w:color="auto" w:fill="FFFFFF"/>
              </w:rPr>
              <w:t> </w:t>
            </w:r>
          </w:p>
          <w:p w14:paraId="58969C77" w14:textId="459A125F" w:rsidR="0039457B" w:rsidRDefault="00B40F65" w:rsidP="0039457B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i/>
                <w:color w:val="auto"/>
              </w:rPr>
            </w:pPr>
            <w:r>
              <w:rPr>
                <w:rFonts w:ascii="Times New Roman" w:hAnsi="Times New Roman" w:cs="Times New Roman"/>
                <w:i/>
                <w:color w:val="333333"/>
                <w:shd w:val="clear" w:color="auto" w:fill="FFFFFF"/>
              </w:rPr>
              <w:t>Р</w:t>
            </w:r>
            <w:r w:rsidR="0039457B" w:rsidRPr="00AA4AEC">
              <w:rPr>
                <w:rFonts w:ascii="Times New Roman" w:hAnsi="Times New Roman" w:cs="Times New Roman"/>
                <w:i/>
                <w:color w:val="333333"/>
                <w:shd w:val="clear" w:color="auto" w:fill="FFFFFF"/>
              </w:rPr>
              <w:t>ішення</w:t>
            </w:r>
            <w:r>
              <w:rPr>
                <w:rFonts w:ascii="Times New Roman" w:hAnsi="Times New Roman" w:cs="Times New Roman"/>
                <w:i/>
                <w:color w:val="333333"/>
                <w:shd w:val="clear" w:color="auto" w:fill="FFFFFF"/>
              </w:rPr>
              <w:t>м</w:t>
            </w:r>
            <w:r w:rsidR="0039457B" w:rsidRPr="00AA4AEC">
              <w:rPr>
                <w:rFonts w:ascii="Times New Roman" w:hAnsi="Times New Roman" w:cs="Times New Roman"/>
                <w:i/>
                <w:color w:val="333333"/>
                <w:shd w:val="clear" w:color="auto" w:fill="FFFFFF"/>
              </w:rPr>
              <w:t xml:space="preserve"> Господарського суду міста Києва від 20.07.2009 у справі</w:t>
            </w:r>
            <w:r w:rsidR="0039457B" w:rsidRPr="00AA4AEC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 </w:t>
            </w:r>
            <w:r w:rsidR="0039457B" w:rsidRPr="00AA4AEC">
              <w:rPr>
                <w:rFonts w:ascii="Times New Roman" w:hAnsi="Times New Roman" w:cs="Times New Roman"/>
                <w:i/>
                <w:color w:val="333333"/>
                <w:shd w:val="clear" w:color="auto" w:fill="FFFFFF"/>
              </w:rPr>
              <w:t>№31/306</w:t>
            </w:r>
            <w:r w:rsidR="00BC6662">
              <w:rPr>
                <w:rFonts w:ascii="Times New Roman" w:hAnsi="Times New Roman" w:cs="Times New Roman"/>
                <w:i/>
                <w:color w:val="333333"/>
                <w:shd w:val="clear" w:color="auto" w:fill="FFFFFF"/>
              </w:rPr>
              <w:t>, залишен</w:t>
            </w:r>
            <w:r>
              <w:rPr>
                <w:rFonts w:ascii="Times New Roman" w:hAnsi="Times New Roman" w:cs="Times New Roman"/>
                <w:i/>
                <w:color w:val="333333"/>
                <w:shd w:val="clear" w:color="auto" w:fill="FFFFFF"/>
              </w:rPr>
              <w:t xml:space="preserve">им </w:t>
            </w:r>
            <w:r w:rsidR="00BC6662">
              <w:rPr>
                <w:rFonts w:ascii="Times New Roman" w:hAnsi="Times New Roman" w:cs="Times New Roman"/>
                <w:i/>
                <w:color w:val="333333"/>
                <w:shd w:val="clear" w:color="auto" w:fill="FFFFFF"/>
              </w:rPr>
              <w:t xml:space="preserve"> без змін постановою Київського апеляційного господарського суду від 09.11.2010, визнано за Товариством право  на оренду земельної ділянки (кадастровий номер 8000000000:88:084:0005) та визнано укладеним договір оренди цієї земельної ділянки </w:t>
            </w:r>
            <w:r w:rsidR="0039457B" w:rsidRPr="00AA4AEC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для реконструкції з новим будівництвом існуючого майнового комплексу під офісно-готельний центр з підземним паркінгом та подальшими його експлуатацією і обслуговуванням </w:t>
            </w:r>
            <w:r w:rsidR="0039457B" w:rsidRPr="00AA4AEC">
              <w:rPr>
                <w:rFonts w:ascii="Times New Roman" w:hAnsi="Times New Roman" w:cs="Times New Roman"/>
                <w:i/>
                <w:shd w:val="clear" w:color="auto" w:fill="FFFFFF"/>
              </w:rPr>
              <w:t>на просп. Перемоги, 65 у Святошинському районі м. Києва</w:t>
            </w:r>
            <w:r w:rsidR="0039457B" w:rsidRPr="00AA4AEC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 (договір оренди земельної ділянки </w:t>
            </w:r>
            <w:r w:rsidR="00BC6662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 </w:t>
            </w:r>
            <w:r w:rsidR="0039457B" w:rsidRPr="00AA4AEC">
              <w:rPr>
                <w:rFonts w:ascii="Times New Roman" w:eastAsia="Times New Roman" w:hAnsi="Times New Roman" w:cs="Times New Roman"/>
                <w:i/>
                <w:color w:val="auto"/>
              </w:rPr>
              <w:t>від 15.10.2009 № 75-6-00475)</w:t>
            </w:r>
            <w:r w:rsidR="0039457B">
              <w:rPr>
                <w:rFonts w:ascii="Times New Roman" w:eastAsia="Times New Roman" w:hAnsi="Times New Roman" w:cs="Times New Roman"/>
                <w:i/>
                <w:color w:val="auto"/>
              </w:rPr>
              <w:t>.</w:t>
            </w:r>
          </w:p>
          <w:p w14:paraId="058D5F08" w14:textId="77777777" w:rsidR="0039457B" w:rsidRDefault="0039457B" w:rsidP="00907FF6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i/>
                <w:color w:val="auto"/>
              </w:rPr>
            </w:pPr>
            <w:r w:rsidRPr="00EE137E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Термін оренди за договором до </w:t>
            </w:r>
            <w:r w:rsidRPr="00890EEA">
              <w:rPr>
                <w:rFonts w:ascii="Times New Roman" w:eastAsia="Times New Roman" w:hAnsi="Times New Roman" w:cs="Times New Roman"/>
                <w:i/>
                <w:color w:val="auto"/>
                <w:lang w:val="ru-RU"/>
              </w:rPr>
              <w:t xml:space="preserve"> 15.10.202</w:t>
            </w:r>
            <w:r>
              <w:rPr>
                <w:rFonts w:ascii="Times New Roman" w:eastAsia="Times New Roman" w:hAnsi="Times New Roman" w:cs="Times New Roman"/>
                <w:i/>
                <w:color w:val="auto"/>
                <w:lang w:val="ru-RU"/>
              </w:rPr>
              <w:t>4</w:t>
            </w:r>
            <w:r w:rsidRPr="00EE137E">
              <w:rPr>
                <w:rFonts w:ascii="Times New Roman" w:eastAsia="Times New Roman" w:hAnsi="Times New Roman" w:cs="Times New Roman"/>
                <w:i/>
                <w:color w:val="auto"/>
              </w:rPr>
              <w:t>.</w:t>
            </w:r>
          </w:p>
          <w:p w14:paraId="6EE07A8C" w14:textId="1A95E85B" w:rsidR="00EA3D48" w:rsidRDefault="00EA3D48" w:rsidP="00EA3D48">
            <w:pPr>
              <w:shd w:val="clear" w:color="auto" w:fill="FFFFFF"/>
              <w:jc w:val="both"/>
              <w:rPr>
                <w:rFonts w:ascii="Times New Roman" w:hAnsi="Times New Roman" w:cs="Times New Roman"/>
                <w:i/>
                <w:shd w:val="clear" w:color="auto" w:fill="FFFFFF"/>
              </w:rPr>
            </w:pPr>
            <w:r w:rsidRPr="00A13F8C">
              <w:rPr>
                <w:rFonts w:ascii="Times New Roman" w:eastAsia="Times New Roman" w:hAnsi="Times New Roman" w:cs="Times New Roman"/>
                <w:bCs/>
                <w:i/>
                <w:color w:val="auto"/>
              </w:rPr>
              <w:t xml:space="preserve">Рішенням Київської міської ради від 09.02.2023 № 5955/5996 </w:t>
            </w:r>
            <w:r w:rsidRPr="00A13F8C">
              <w:rPr>
                <w:rFonts w:ascii="Times New Roman" w:hAnsi="Times New Roman" w:cs="Times New Roman"/>
                <w:i/>
                <w:shd w:val="clear" w:color="auto" w:fill="FFFFFF"/>
              </w:rPr>
              <w:t>проспекту Перемоги в Шевченківському, Святошинському та Солом'янському районах міста Києва повернуто історичну назву «проспект Берестейський».</w:t>
            </w:r>
          </w:p>
          <w:p w14:paraId="03FFAB20" w14:textId="77777777" w:rsidR="005D3AFA" w:rsidRDefault="005D3AFA" w:rsidP="00EA3D48">
            <w:pPr>
              <w:shd w:val="clear" w:color="auto" w:fill="FFFFFF"/>
              <w:jc w:val="both"/>
              <w:rPr>
                <w:rFonts w:ascii="Times New Roman" w:hAnsi="Times New Roman" w:cs="Times New Roman"/>
                <w:i/>
                <w:shd w:val="clear" w:color="auto" w:fill="FFFFFF"/>
              </w:rPr>
            </w:pPr>
          </w:p>
          <w:p w14:paraId="76E3115E" w14:textId="747A4169" w:rsidR="00210729" w:rsidRPr="00210729" w:rsidRDefault="00210729" w:rsidP="00EA3D48">
            <w:pPr>
              <w:shd w:val="clear" w:color="auto" w:fill="FFFFFF"/>
              <w:jc w:val="both"/>
              <w:rPr>
                <w:rFonts w:ascii="Times New Roman" w:hAnsi="Times New Roman" w:cs="Times New Roman"/>
                <w:i/>
                <w:shd w:val="clear" w:color="auto" w:fill="FFFFFF"/>
              </w:rPr>
            </w:pPr>
            <w:r w:rsidRPr="00210729">
              <w:rPr>
                <w:rFonts w:ascii="Times New Roman" w:hAnsi="Times New Roman" w:cs="Times New Roman"/>
                <w:i/>
                <w:shd w:val="clear" w:color="auto" w:fill="FFFFFF"/>
              </w:rPr>
              <w:t xml:space="preserve">Департамент листом від </w:t>
            </w:r>
            <w:r w:rsidRPr="00210729">
              <w:rPr>
                <w:rFonts w:ascii="Times New Roman" w:hAnsi="Times New Roman" w:cs="Times New Roman"/>
                <w:i/>
              </w:rPr>
              <w:t>16.08.2024</w:t>
            </w:r>
            <w:r w:rsidRPr="00210729">
              <w:rPr>
                <w:rFonts w:ascii="Times New Roman" w:hAnsi="Times New Roman" w:cs="Times New Roman"/>
                <w:i/>
              </w:rPr>
              <w:t xml:space="preserve"> № 057-11200 звернувся </w:t>
            </w:r>
            <w:r>
              <w:rPr>
                <w:rFonts w:ascii="Times New Roman" w:hAnsi="Times New Roman" w:cs="Times New Roman"/>
                <w:i/>
              </w:rPr>
              <w:t xml:space="preserve"> </w:t>
            </w:r>
            <w:r w:rsidRPr="00210729">
              <w:rPr>
                <w:rFonts w:ascii="Times New Roman" w:hAnsi="Times New Roman" w:cs="Times New Roman"/>
                <w:i/>
              </w:rPr>
              <w:t xml:space="preserve">до Головного управління Держгеокадастру у м. Києві та Київській області щодо </w:t>
            </w:r>
            <w:r w:rsidR="00600214">
              <w:rPr>
                <w:rFonts w:ascii="Times New Roman" w:hAnsi="Times New Roman" w:cs="Times New Roman"/>
                <w:i/>
              </w:rPr>
              <w:t>уточнення</w:t>
            </w:r>
            <w:r w:rsidRPr="00210729">
              <w:rPr>
                <w:rFonts w:ascii="Times New Roman" w:hAnsi="Times New Roman" w:cs="Times New Roman"/>
                <w:i/>
              </w:rPr>
              <w:t xml:space="preserve"> </w:t>
            </w:r>
            <w:r w:rsidR="00600214">
              <w:rPr>
                <w:rFonts w:ascii="Times New Roman" w:hAnsi="Times New Roman" w:cs="Times New Roman"/>
                <w:i/>
              </w:rPr>
              <w:t>виду</w:t>
            </w:r>
            <w:bookmarkStart w:id="0" w:name="_GoBack"/>
            <w:bookmarkEnd w:id="0"/>
            <w:r w:rsidRPr="00210729">
              <w:rPr>
                <w:rFonts w:ascii="Times New Roman" w:hAnsi="Times New Roman" w:cs="Times New Roman"/>
                <w:i/>
              </w:rPr>
              <w:t xml:space="preserve"> цільового призначення цієї земельної ділянки згідно з документами її формування.   </w:t>
            </w:r>
          </w:p>
          <w:p w14:paraId="34CA5215" w14:textId="77777777" w:rsidR="00EA3D48" w:rsidRPr="00A13F8C" w:rsidRDefault="00EA3D48" w:rsidP="00EA3D48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bCs/>
                <w:i/>
                <w:color w:val="auto"/>
              </w:rPr>
            </w:pPr>
          </w:p>
          <w:p w14:paraId="50BBC7F8" w14:textId="192C0056" w:rsidR="00EA3D48" w:rsidRPr="00A13F8C" w:rsidRDefault="00EA3D48" w:rsidP="00EA3D48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i/>
                <w:color w:val="auto"/>
              </w:rPr>
            </w:pPr>
            <w:r w:rsidRPr="00A13F8C">
              <w:rPr>
                <w:rFonts w:ascii="Times New Roman" w:eastAsia="Times New Roman" w:hAnsi="Times New Roman" w:cs="Times New Roman"/>
                <w:i/>
                <w:color w:val="auto"/>
              </w:rPr>
              <w:t>Згідно з дові</w:t>
            </w:r>
            <w:r>
              <w:rPr>
                <w:rFonts w:ascii="Times New Roman" w:eastAsia="Times New Roman" w:hAnsi="Times New Roman" w:cs="Times New Roman"/>
                <w:i/>
                <w:color w:val="auto"/>
              </w:rPr>
              <w:t>дкою ГУ ДПС у м. Києві від 20.05.2024</w:t>
            </w:r>
            <w:r w:rsidRPr="00A13F8C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                                    № </w:t>
            </w:r>
            <w:r>
              <w:rPr>
                <w:rFonts w:ascii="Times New Roman" w:eastAsia="Times New Roman" w:hAnsi="Times New Roman" w:cs="Times New Roman"/>
                <w:i/>
                <w:color w:val="auto"/>
              </w:rPr>
              <w:t>9310/АП/26-15-57</w:t>
            </w:r>
            <w:r w:rsidRPr="00A13F8C">
              <w:rPr>
                <w:rFonts w:ascii="Times New Roman" w:eastAsia="Times New Roman" w:hAnsi="Times New Roman" w:cs="Times New Roman"/>
                <w:i/>
                <w:color w:val="auto"/>
              </w:rPr>
              <w:t>-06-06</w:t>
            </w:r>
            <w:r>
              <w:rPr>
                <w:rFonts w:ascii="Times New Roman" w:eastAsia="Times New Roman" w:hAnsi="Times New Roman" w:cs="Times New Roman"/>
                <w:i/>
                <w:color w:val="auto"/>
              </w:rPr>
              <w:t>-Е</w:t>
            </w:r>
            <w:r w:rsidRPr="00A13F8C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 </w:t>
            </w:r>
            <w:r w:rsidR="00EA0716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станом на 20.05.2024 </w:t>
            </w:r>
            <w:r w:rsidRPr="00A13F8C">
              <w:rPr>
                <w:rFonts w:ascii="Times New Roman" w:hAnsi="Times New Roman" w:cs="Times New Roman"/>
                <w:i/>
                <w:color w:val="auto"/>
                <w:highlight w:val="white"/>
                <w:lang w:val="ru-RU" w:bidi="ar-SA"/>
              </w:rPr>
              <w:t xml:space="preserve">Товариство </w:t>
            </w:r>
            <w:r w:rsidRPr="00A13F8C">
              <w:rPr>
                <w:rFonts w:ascii="Times New Roman" w:hAnsi="Times New Roman" w:cs="Times New Roman"/>
                <w:i/>
                <w:color w:val="auto"/>
                <w:lang w:val="ru-RU" w:bidi="ar-SA"/>
              </w:rPr>
              <w:t>не має</w:t>
            </w:r>
            <w:r w:rsidRPr="00A13F8C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 податкового боргу.</w:t>
            </w:r>
          </w:p>
          <w:p w14:paraId="4EF354DA" w14:textId="20C58251" w:rsidR="00EA3D48" w:rsidRPr="00EF241C" w:rsidRDefault="00EA3D48" w:rsidP="00EA3D48">
            <w:pPr>
              <w:jc w:val="both"/>
              <w:rPr>
                <w:rFonts w:ascii="Times New Roman" w:hAnsi="Times New Roman" w:cs="Times New Roman"/>
                <w:i/>
                <w:color w:val="auto"/>
              </w:rPr>
            </w:pPr>
            <w:r w:rsidRPr="00EF241C">
              <w:rPr>
                <w:rFonts w:ascii="Times New Roman" w:hAnsi="Times New Roman" w:cs="Times New Roman"/>
                <w:i/>
                <w:color w:val="auto"/>
              </w:rPr>
              <w:t>Відповідно до листа ГУ ДПС у м. Києві від </w:t>
            </w:r>
            <w:r w:rsidR="00EF241C" w:rsidRPr="00EF241C">
              <w:rPr>
                <w:rFonts w:ascii="Times New Roman" w:hAnsi="Times New Roman" w:cs="Times New Roman"/>
                <w:i/>
                <w:color w:val="auto"/>
              </w:rPr>
              <w:t>10.07</w:t>
            </w:r>
            <w:r w:rsidRPr="00EF241C">
              <w:rPr>
                <w:rFonts w:ascii="Times New Roman" w:hAnsi="Times New Roman" w:cs="Times New Roman"/>
                <w:i/>
                <w:color w:val="auto"/>
              </w:rPr>
              <w:t xml:space="preserve">.2024                             № </w:t>
            </w:r>
            <w:r w:rsidR="00EF241C" w:rsidRPr="00EF241C">
              <w:rPr>
                <w:rFonts w:ascii="Times New Roman" w:hAnsi="Times New Roman" w:cs="Times New Roman"/>
                <w:i/>
                <w:color w:val="auto"/>
              </w:rPr>
              <w:t>20228</w:t>
            </w:r>
            <w:r w:rsidR="008C0D0F">
              <w:rPr>
                <w:rFonts w:ascii="Times New Roman" w:hAnsi="Times New Roman" w:cs="Times New Roman"/>
                <w:i/>
                <w:color w:val="auto"/>
              </w:rPr>
              <w:t>/</w:t>
            </w:r>
            <w:r w:rsidR="00EF241C" w:rsidRPr="00EF241C">
              <w:rPr>
                <w:rFonts w:ascii="Times New Roman" w:hAnsi="Times New Roman" w:cs="Times New Roman"/>
                <w:i/>
                <w:color w:val="auto"/>
              </w:rPr>
              <w:t>5</w:t>
            </w:r>
            <w:r w:rsidR="008C0D0F">
              <w:rPr>
                <w:rFonts w:ascii="Times New Roman" w:hAnsi="Times New Roman" w:cs="Times New Roman"/>
                <w:i/>
                <w:color w:val="auto"/>
              </w:rPr>
              <w:t>/</w:t>
            </w:r>
            <w:r w:rsidR="00EF241C" w:rsidRPr="00EF241C">
              <w:rPr>
                <w:rFonts w:ascii="Times New Roman" w:hAnsi="Times New Roman" w:cs="Times New Roman"/>
                <w:i/>
                <w:color w:val="auto"/>
              </w:rPr>
              <w:t>26</w:t>
            </w:r>
            <w:r w:rsidR="008C0D0F">
              <w:rPr>
                <w:rFonts w:ascii="Times New Roman" w:hAnsi="Times New Roman" w:cs="Times New Roman"/>
                <w:i/>
                <w:color w:val="auto"/>
              </w:rPr>
              <w:t>-</w:t>
            </w:r>
            <w:r w:rsidR="00EF241C" w:rsidRPr="00EF241C">
              <w:rPr>
                <w:rFonts w:ascii="Times New Roman" w:hAnsi="Times New Roman" w:cs="Times New Roman"/>
                <w:i/>
                <w:color w:val="auto"/>
              </w:rPr>
              <w:t xml:space="preserve">15-13-01-05 </w:t>
            </w:r>
            <w:r w:rsidRPr="00EF241C">
              <w:rPr>
                <w:rFonts w:ascii="Times New Roman" w:hAnsi="Times New Roman" w:cs="Times New Roman"/>
                <w:i/>
                <w:color w:val="auto"/>
              </w:rPr>
              <w:t xml:space="preserve"> станом на 01.</w:t>
            </w:r>
            <w:r w:rsidR="00EF241C" w:rsidRPr="00EF241C">
              <w:rPr>
                <w:rFonts w:ascii="Times New Roman" w:hAnsi="Times New Roman" w:cs="Times New Roman"/>
                <w:i/>
                <w:color w:val="auto"/>
              </w:rPr>
              <w:t>07</w:t>
            </w:r>
            <w:r w:rsidRPr="00EF241C">
              <w:rPr>
                <w:rFonts w:ascii="Times New Roman" w:hAnsi="Times New Roman" w:cs="Times New Roman"/>
                <w:i/>
                <w:color w:val="auto"/>
              </w:rPr>
              <w:t>.2024  Товариство не включено до переліку підприємств-боржників зі сплати земельного податку та орендної плати за землю.</w:t>
            </w:r>
          </w:p>
          <w:p w14:paraId="1AE48099" w14:textId="77777777" w:rsidR="008C0D0F" w:rsidRDefault="008C0D0F" w:rsidP="00EA3D48">
            <w:pPr>
              <w:jc w:val="both"/>
              <w:rPr>
                <w:rFonts w:ascii="Times New Roman" w:hAnsi="Times New Roman" w:cs="Times New Roman"/>
                <w:i/>
              </w:rPr>
            </w:pPr>
          </w:p>
          <w:p w14:paraId="0B2FA6E4" w14:textId="28533351" w:rsidR="00EA3D48" w:rsidRPr="00A13F8C" w:rsidRDefault="00EA3D48" w:rsidP="00EA3D48">
            <w:pPr>
              <w:jc w:val="both"/>
              <w:rPr>
                <w:rFonts w:ascii="Times New Roman" w:eastAsia="Times New Roman" w:hAnsi="Times New Roman" w:cs="Times New Roman"/>
                <w:bCs/>
                <w:i/>
                <w:iCs/>
                <w:color w:val="auto"/>
              </w:rPr>
            </w:pPr>
            <w:r w:rsidRPr="00A13F8C">
              <w:rPr>
                <w:rFonts w:ascii="Times New Roman" w:eastAsia="Times New Roman" w:hAnsi="Times New Roman" w:cs="Times New Roman"/>
                <w:bCs/>
                <w:i/>
                <w:color w:val="auto"/>
              </w:rPr>
              <w:t>Зазначаємо, що Департ</w:t>
            </w:r>
            <w:r w:rsidRPr="00A13F8C">
              <w:rPr>
                <w:rFonts w:ascii="Times New Roman" w:eastAsia="Times New Roman" w:hAnsi="Times New Roman" w:cs="Times New Roman"/>
                <w:bCs/>
                <w:i/>
                <w:iCs/>
                <w:color w:val="auto"/>
              </w:rPr>
              <w:t>амент не може перебирати на себе повноваження Київської міської ради та приймати рішення про поновлення (відмову в поновленні) договорів оренди землі, оскільки відповідно до положень Закону України  «Про оренду землі», пункту 34 частини першої статті 26 Закону України «Про місцеве самоврядування в Україні» та статей 9, 122 Земельного кодексу України такі питання вирішуються виключно на пленарних засіданнях сільської, селищної, міської ради.</w:t>
            </w:r>
          </w:p>
          <w:p w14:paraId="3E223E49" w14:textId="77777777" w:rsidR="00EA3D48" w:rsidRPr="00A13F8C" w:rsidRDefault="00EA3D48" w:rsidP="00EA3D48">
            <w:pPr>
              <w:jc w:val="both"/>
              <w:rPr>
                <w:rFonts w:ascii="Times New Roman" w:eastAsia="Times New Roman" w:hAnsi="Times New Roman" w:cs="Times New Roman"/>
                <w:bCs/>
                <w:i/>
                <w:iCs/>
                <w:color w:val="auto"/>
              </w:rPr>
            </w:pPr>
          </w:p>
          <w:p w14:paraId="42BC5EF8" w14:textId="77777777" w:rsidR="00EA3D48" w:rsidRPr="00A13F8C" w:rsidRDefault="00EA3D48" w:rsidP="00EA3D48">
            <w:pPr>
              <w:jc w:val="both"/>
              <w:rPr>
                <w:rFonts w:ascii="Times New Roman" w:eastAsia="Times New Roman" w:hAnsi="Times New Roman" w:cs="Times New Roman"/>
                <w:bCs/>
                <w:i/>
                <w:iCs/>
                <w:color w:val="auto"/>
              </w:rPr>
            </w:pPr>
            <w:r w:rsidRPr="00A13F8C">
              <w:rPr>
                <w:rFonts w:ascii="Times New Roman" w:eastAsia="Times New Roman" w:hAnsi="Times New Roman" w:cs="Times New Roman"/>
                <w:bCs/>
                <w:i/>
                <w:iCs/>
                <w:color w:val="auto"/>
              </w:rPr>
              <w:t>Зазначене підтверджується, зокрема, рішеннями Верховного Суду від 28.04.2021 у справі № 826/8857/16, від 17.04.2018 у справі № 826/8107/16, від 16.09.2021 у справі № 826/8847/16.</w:t>
            </w:r>
          </w:p>
          <w:p w14:paraId="4F9431E0" w14:textId="77777777" w:rsidR="00EA3D48" w:rsidRPr="00A13F8C" w:rsidRDefault="00EA3D48" w:rsidP="00EA3D48">
            <w:pPr>
              <w:jc w:val="both"/>
              <w:rPr>
                <w:rFonts w:ascii="Times New Roman" w:eastAsia="Times New Roman" w:hAnsi="Times New Roman" w:cs="Times New Roman"/>
                <w:bCs/>
                <w:i/>
                <w:iCs/>
                <w:color w:val="auto"/>
              </w:rPr>
            </w:pPr>
          </w:p>
          <w:p w14:paraId="16D7E757" w14:textId="3E1FE692" w:rsidR="00EA3D48" w:rsidRPr="00AA4AEC" w:rsidRDefault="00EA3D48" w:rsidP="007E5490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i/>
                <w:color w:val="auto"/>
              </w:rPr>
            </w:pPr>
            <w:r w:rsidRPr="00A13F8C">
              <w:rPr>
                <w:rFonts w:ascii="Times New Roman" w:hAnsi="Times New Roman" w:cs="Times New Roman"/>
                <w:i/>
                <w:iCs/>
                <w:shd w:val="clear" w:color="auto" w:fill="FFFFFF"/>
              </w:rPr>
              <w:t>Зважаючи на вказане, цей проєкт рішення направляється для подальшого розгляду Київською міською радою відповідно до її Регламенту.</w:t>
            </w:r>
          </w:p>
        </w:tc>
      </w:tr>
    </w:tbl>
    <w:p w14:paraId="7BADA185" w14:textId="1718A723" w:rsidR="00823CCF" w:rsidRDefault="00823CCF" w:rsidP="00823CCF">
      <w:pPr>
        <w:pStyle w:val="a7"/>
        <w:shd w:val="clear" w:color="auto" w:fill="auto"/>
        <w:rPr>
          <w:sz w:val="24"/>
          <w:szCs w:val="24"/>
        </w:rPr>
      </w:pPr>
    </w:p>
    <w:p w14:paraId="27D0A9C8" w14:textId="77777777" w:rsidR="00210729" w:rsidRPr="00037B84" w:rsidRDefault="00210729" w:rsidP="00823CCF">
      <w:pPr>
        <w:pStyle w:val="a7"/>
        <w:shd w:val="clear" w:color="auto" w:fill="auto"/>
        <w:rPr>
          <w:sz w:val="24"/>
          <w:szCs w:val="24"/>
        </w:rPr>
      </w:pPr>
    </w:p>
    <w:p w14:paraId="3D94B9F3" w14:textId="77777777" w:rsidR="006A19DF" w:rsidRPr="00037B84" w:rsidRDefault="006A19DF" w:rsidP="00765401">
      <w:pPr>
        <w:pStyle w:val="a7"/>
        <w:shd w:val="clear" w:color="auto" w:fill="auto"/>
        <w:spacing w:line="233" w:lineRule="auto"/>
        <w:ind w:firstLine="426"/>
        <w:jc w:val="both"/>
        <w:rPr>
          <w:sz w:val="24"/>
          <w:szCs w:val="24"/>
        </w:rPr>
      </w:pPr>
      <w:r w:rsidRPr="00037B84">
        <w:rPr>
          <w:sz w:val="24"/>
          <w:szCs w:val="24"/>
        </w:rPr>
        <w:t>6. Стан нормативно-правової бази у даній сфері правового регулювання.</w:t>
      </w:r>
    </w:p>
    <w:p w14:paraId="0DAE8269" w14:textId="77777777" w:rsidR="006A19DF" w:rsidRPr="00037B84" w:rsidRDefault="006A19DF" w:rsidP="00765401">
      <w:pPr>
        <w:spacing w:after="59" w:line="1" w:lineRule="exact"/>
        <w:ind w:firstLine="709"/>
        <w:rPr>
          <w:rFonts w:ascii="Times New Roman" w:hAnsi="Times New Roman" w:cs="Times New Roman"/>
        </w:rPr>
      </w:pPr>
    </w:p>
    <w:p w14:paraId="7ACDB588" w14:textId="288013C4" w:rsidR="006A19DF" w:rsidRDefault="001D49C8" w:rsidP="006A19DF">
      <w:pPr>
        <w:pStyle w:val="1"/>
        <w:shd w:val="clear" w:color="auto" w:fill="auto"/>
        <w:spacing w:line="233" w:lineRule="auto"/>
        <w:ind w:firstLine="440"/>
        <w:jc w:val="both"/>
        <w:rPr>
          <w:i w:val="0"/>
          <w:sz w:val="24"/>
          <w:szCs w:val="24"/>
        </w:rPr>
      </w:pPr>
      <w:r w:rsidRPr="001D49C8">
        <w:rPr>
          <w:i w:val="0"/>
          <w:sz w:val="24"/>
          <w:szCs w:val="24"/>
        </w:rPr>
        <w:t>Загальні засади та порядок поновлення договорів оренди земельних ділянок  визначено Законом України «Про оренду землі» і Порядком набуття прав на землю із земель комунальної власності у місті Києві, затвердженим рішенням Київської міської ради від 20.04.2017 № 241/2463.</w:t>
      </w:r>
    </w:p>
    <w:p w14:paraId="73509417" w14:textId="77777777" w:rsidR="00EA3D48" w:rsidRPr="00EA3D48" w:rsidRDefault="00EA3D48" w:rsidP="00EA3D48">
      <w:pPr>
        <w:widowControl/>
        <w:shd w:val="clear" w:color="auto" w:fill="FFFFFF"/>
        <w:ind w:firstLine="426"/>
        <w:jc w:val="both"/>
        <w:textAlignment w:val="baseline"/>
        <w:rPr>
          <w:rFonts w:ascii="Times New Roman" w:eastAsia="Times New Roman" w:hAnsi="Times New Roman" w:cs="Times New Roman"/>
          <w:lang w:eastAsia="ru-RU" w:bidi="ar-SA"/>
        </w:rPr>
      </w:pPr>
      <w:r w:rsidRPr="00EA3D48">
        <w:rPr>
          <w:rFonts w:ascii="Times New Roman" w:eastAsia="Times New Roman" w:hAnsi="Times New Roman" w:cs="Times New Roman"/>
          <w:lang w:eastAsia="ru-RU" w:bidi="ar-SA"/>
        </w:rPr>
        <w:t>Проєкт рішення не стосується прав і соціальної захищеності осіб з інвалідністю та не матиме впливу на життєдіяльність цієї категорії.</w:t>
      </w:r>
    </w:p>
    <w:p w14:paraId="754E18CF" w14:textId="597B4C56" w:rsidR="00EA3D48" w:rsidRPr="00EA3D48" w:rsidRDefault="00EA3D48" w:rsidP="00EA3D48">
      <w:pPr>
        <w:widowControl/>
        <w:shd w:val="clear" w:color="auto" w:fill="FFFFFF"/>
        <w:ind w:firstLine="426"/>
        <w:jc w:val="both"/>
        <w:textAlignment w:val="baseline"/>
        <w:rPr>
          <w:rFonts w:ascii="Times New Roman" w:eastAsia="Times New Roman" w:hAnsi="Times New Roman" w:cs="Times New Roman"/>
          <w:lang w:val="ru-RU" w:eastAsia="ru-RU" w:bidi="ar-SA"/>
        </w:rPr>
      </w:pPr>
      <w:r>
        <w:rPr>
          <w:rFonts w:ascii="Times New Roman" w:eastAsia="Times New Roman" w:hAnsi="Times New Roman" w:cs="Times New Roman"/>
          <w:lang w:val="ru-RU" w:eastAsia="ru-RU" w:bidi="ar-SA"/>
        </w:rPr>
        <w:t>Проєкт рішення не</w:t>
      </w:r>
      <w:r w:rsidRPr="00EA3D48">
        <w:rPr>
          <w:rFonts w:ascii="Times New Roman" w:eastAsia="Times New Roman" w:hAnsi="Times New Roman" w:cs="Times New Roman"/>
          <w:lang w:val="ru-RU" w:eastAsia="ru-RU" w:bidi="ar-SA"/>
        </w:rPr>
        <w:t xml:space="preserve"> містить службової інформації у розумінні статті 6 Закону України «Про доступ до публічної інформації».</w:t>
      </w:r>
    </w:p>
    <w:p w14:paraId="501AB11D" w14:textId="78254767" w:rsidR="00EA3D48" w:rsidRPr="00EA3D48" w:rsidRDefault="00EA3D48" w:rsidP="00EA3D48">
      <w:pPr>
        <w:widowControl/>
        <w:shd w:val="clear" w:color="auto" w:fill="FFFFFF"/>
        <w:ind w:firstLine="426"/>
        <w:jc w:val="both"/>
        <w:textAlignment w:val="baseline"/>
        <w:rPr>
          <w:rFonts w:ascii="Times New Roman" w:eastAsia="Times New Roman" w:hAnsi="Times New Roman" w:cs="Times New Roman"/>
          <w:lang w:val="ru-RU" w:eastAsia="ru-RU" w:bidi="ar-SA"/>
        </w:rPr>
      </w:pPr>
      <w:r>
        <w:rPr>
          <w:rFonts w:ascii="Times New Roman" w:eastAsia="Times New Roman" w:hAnsi="Times New Roman" w:cs="Times New Roman"/>
          <w:lang w:val="ru-RU" w:eastAsia="ru-RU" w:bidi="ar-SA"/>
        </w:rPr>
        <w:t>Проєкт рішення не</w:t>
      </w:r>
      <w:r w:rsidR="0047254C">
        <w:rPr>
          <w:rFonts w:ascii="Times New Roman" w:eastAsia="Times New Roman" w:hAnsi="Times New Roman" w:cs="Times New Roman"/>
          <w:lang w:val="ru-RU" w:eastAsia="ru-RU" w:bidi="ar-SA"/>
        </w:rPr>
        <w:t xml:space="preserve"> містить інформації</w:t>
      </w:r>
      <w:r w:rsidRPr="00EA3D48">
        <w:rPr>
          <w:rFonts w:ascii="Times New Roman" w:eastAsia="Times New Roman" w:hAnsi="Times New Roman" w:cs="Times New Roman"/>
          <w:lang w:val="ru-RU" w:eastAsia="ru-RU" w:bidi="ar-SA"/>
        </w:rPr>
        <w:t xml:space="preserve"> про фізичну особу (персональні дані) у розумінні статей 11 та 21 Закону України «Про інформацію» та статті 2 Закону України «Про захист персональних даних».</w:t>
      </w:r>
    </w:p>
    <w:p w14:paraId="54830E22" w14:textId="77777777" w:rsidR="00EA3D48" w:rsidRPr="00EA3D48" w:rsidRDefault="00EA3D48" w:rsidP="006A19DF">
      <w:pPr>
        <w:pStyle w:val="1"/>
        <w:shd w:val="clear" w:color="auto" w:fill="auto"/>
        <w:spacing w:line="233" w:lineRule="auto"/>
        <w:ind w:firstLine="440"/>
        <w:jc w:val="both"/>
        <w:rPr>
          <w:i w:val="0"/>
          <w:sz w:val="24"/>
          <w:szCs w:val="24"/>
          <w:lang w:val="ru-RU"/>
        </w:rPr>
      </w:pPr>
    </w:p>
    <w:p w14:paraId="3DE5E268" w14:textId="77777777" w:rsidR="006A19DF" w:rsidRPr="00553E8C" w:rsidRDefault="006A19DF" w:rsidP="00765401">
      <w:pPr>
        <w:pStyle w:val="1"/>
        <w:shd w:val="clear" w:color="auto" w:fill="auto"/>
        <w:spacing w:line="230" w:lineRule="auto"/>
        <w:ind w:firstLine="426"/>
        <w:rPr>
          <w:i w:val="0"/>
          <w:sz w:val="24"/>
          <w:szCs w:val="24"/>
        </w:rPr>
      </w:pPr>
      <w:r w:rsidRPr="00553E8C">
        <w:rPr>
          <w:b/>
          <w:bCs/>
          <w:i w:val="0"/>
          <w:sz w:val="24"/>
          <w:szCs w:val="24"/>
        </w:rPr>
        <w:t>7. Фінансово-економічне обґрунтування.</w:t>
      </w:r>
    </w:p>
    <w:p w14:paraId="372B73D1" w14:textId="7B479DBC" w:rsidR="006A19DF" w:rsidRDefault="006A19DF" w:rsidP="006A19DF">
      <w:pPr>
        <w:pStyle w:val="1"/>
        <w:shd w:val="clear" w:color="auto" w:fill="auto"/>
        <w:spacing w:line="230" w:lineRule="auto"/>
        <w:ind w:firstLine="440"/>
        <w:rPr>
          <w:i w:val="0"/>
          <w:sz w:val="24"/>
          <w:szCs w:val="24"/>
        </w:rPr>
      </w:pPr>
      <w:r w:rsidRPr="00037B84">
        <w:rPr>
          <w:i w:val="0"/>
          <w:sz w:val="24"/>
          <w:szCs w:val="24"/>
        </w:rPr>
        <w:t>Реалізація рішення не потребує додаткових витрат міського бюджету.</w:t>
      </w:r>
    </w:p>
    <w:p w14:paraId="1906F012" w14:textId="548A753E" w:rsidR="006A19DF" w:rsidRPr="006D7E33" w:rsidRDefault="006A19DF" w:rsidP="006A19DF">
      <w:pPr>
        <w:pStyle w:val="1"/>
        <w:shd w:val="clear" w:color="auto" w:fill="auto"/>
        <w:spacing w:line="230" w:lineRule="auto"/>
        <w:ind w:firstLine="440"/>
        <w:jc w:val="both"/>
        <w:rPr>
          <w:i w:val="0"/>
          <w:sz w:val="24"/>
          <w:szCs w:val="24"/>
        </w:rPr>
      </w:pPr>
      <w:r>
        <w:rPr>
          <w:i w:val="0"/>
          <w:sz w:val="24"/>
          <w:szCs w:val="24"/>
        </w:rPr>
        <w:t>Відповідно до Податкового к</w:t>
      </w:r>
      <w:r w:rsidRPr="00037B84">
        <w:rPr>
          <w:i w:val="0"/>
          <w:sz w:val="24"/>
          <w:szCs w:val="24"/>
        </w:rPr>
        <w:t>о</w:t>
      </w:r>
      <w:r>
        <w:rPr>
          <w:i w:val="0"/>
          <w:sz w:val="24"/>
          <w:szCs w:val="24"/>
        </w:rPr>
        <w:t xml:space="preserve">дексу України </w:t>
      </w:r>
      <w:r w:rsidRPr="00037B84">
        <w:rPr>
          <w:i w:val="0"/>
          <w:sz w:val="24"/>
          <w:szCs w:val="24"/>
        </w:rPr>
        <w:t xml:space="preserve">та </w:t>
      </w:r>
      <w:r w:rsidRPr="00714CB9">
        <w:rPr>
          <w:i w:val="0"/>
          <w:sz w:val="24"/>
          <w:szCs w:val="24"/>
        </w:rPr>
        <w:t xml:space="preserve">рішення </w:t>
      </w:r>
      <w:r>
        <w:rPr>
          <w:i w:val="0"/>
          <w:sz w:val="24"/>
          <w:szCs w:val="24"/>
        </w:rPr>
        <w:t>Київської міської ради</w:t>
      </w:r>
      <w:r w:rsidR="00B312AA">
        <w:rPr>
          <w:i w:val="0"/>
          <w:sz w:val="24"/>
          <w:szCs w:val="24"/>
        </w:rPr>
        <w:t xml:space="preserve">                             </w:t>
      </w:r>
      <w:r w:rsidRPr="00714CB9">
        <w:rPr>
          <w:i w:val="0"/>
          <w:sz w:val="24"/>
          <w:szCs w:val="24"/>
        </w:rPr>
        <w:t xml:space="preserve"> </w:t>
      </w:r>
      <w:r w:rsidR="002F2D3F" w:rsidRPr="002F2D3F">
        <w:rPr>
          <w:i w:val="0"/>
          <w:sz w:val="24"/>
          <w:szCs w:val="24"/>
        </w:rPr>
        <w:t xml:space="preserve">від </w:t>
      </w:r>
      <w:r w:rsidR="003F1E3E" w:rsidRPr="003F1E3E">
        <w:rPr>
          <w:i w:val="0"/>
          <w:sz w:val="24"/>
          <w:szCs w:val="24"/>
        </w:rPr>
        <w:t xml:space="preserve">14.12.2023 № 7531/7572 «Про бюджет міста Києва на 2024 рік» </w:t>
      </w:r>
      <w:r w:rsidRPr="002F2D3F">
        <w:rPr>
          <w:i w:val="0"/>
          <w:sz w:val="24"/>
          <w:szCs w:val="24"/>
        </w:rPr>
        <w:t>орієнт</w:t>
      </w:r>
      <w:r w:rsidRPr="00037B84">
        <w:rPr>
          <w:i w:val="0"/>
          <w:sz w:val="24"/>
          <w:szCs w:val="24"/>
        </w:rPr>
        <w:t xml:space="preserve">овний розмір </w:t>
      </w:r>
      <w:r>
        <w:rPr>
          <w:i w:val="0"/>
          <w:sz w:val="24"/>
          <w:szCs w:val="24"/>
        </w:rPr>
        <w:t xml:space="preserve">річної </w:t>
      </w:r>
      <w:r w:rsidRPr="00037B84">
        <w:rPr>
          <w:i w:val="0"/>
          <w:sz w:val="24"/>
          <w:szCs w:val="24"/>
        </w:rPr>
        <w:t>орендної плати складатиме</w:t>
      </w:r>
      <w:r w:rsidRPr="004E4959">
        <w:rPr>
          <w:b/>
          <w:i w:val="0"/>
          <w:sz w:val="24"/>
          <w:szCs w:val="24"/>
        </w:rPr>
        <w:t>:</w:t>
      </w:r>
      <w:r w:rsidR="004E4959" w:rsidRPr="004E4959">
        <w:rPr>
          <w:b/>
          <w:sz w:val="24"/>
          <w:szCs w:val="24"/>
          <w:shd w:val="clear" w:color="auto" w:fill="FFFFFF"/>
        </w:rPr>
        <w:t xml:space="preserve"> 3 494 352,87 грн </w:t>
      </w:r>
      <w:r w:rsidR="008C0D0F">
        <w:rPr>
          <w:b/>
          <w:sz w:val="24"/>
          <w:szCs w:val="24"/>
          <w:shd w:val="clear" w:color="auto" w:fill="FFFFFF"/>
        </w:rPr>
        <w:t xml:space="preserve">(10%) </w:t>
      </w:r>
      <w:r w:rsidR="004E4959" w:rsidRPr="004E4959">
        <w:rPr>
          <w:b/>
          <w:sz w:val="24"/>
          <w:szCs w:val="24"/>
          <w:shd w:val="clear" w:color="auto" w:fill="FFFFFF"/>
        </w:rPr>
        <w:t>на рік</w:t>
      </w:r>
      <w:r w:rsidR="008C0D0F">
        <w:rPr>
          <w:i w:val="0"/>
          <w:sz w:val="24"/>
          <w:szCs w:val="24"/>
        </w:rPr>
        <w:t>.</w:t>
      </w:r>
    </w:p>
    <w:p w14:paraId="3A349F88" w14:textId="77777777" w:rsidR="006A19DF" w:rsidRPr="00037B84" w:rsidRDefault="006A19DF" w:rsidP="006A19DF">
      <w:pPr>
        <w:pStyle w:val="1"/>
        <w:shd w:val="clear" w:color="auto" w:fill="auto"/>
        <w:spacing w:line="230" w:lineRule="auto"/>
        <w:ind w:firstLine="440"/>
        <w:jc w:val="both"/>
        <w:rPr>
          <w:sz w:val="24"/>
          <w:szCs w:val="24"/>
        </w:rPr>
      </w:pPr>
    </w:p>
    <w:p w14:paraId="0FD8F8B4" w14:textId="77777777" w:rsidR="006A19DF" w:rsidRPr="00553E8C" w:rsidRDefault="006A19DF" w:rsidP="00765401">
      <w:pPr>
        <w:pStyle w:val="1"/>
        <w:shd w:val="clear" w:color="auto" w:fill="auto"/>
        <w:ind w:firstLine="426"/>
        <w:jc w:val="both"/>
        <w:rPr>
          <w:i w:val="0"/>
          <w:sz w:val="24"/>
          <w:szCs w:val="24"/>
        </w:rPr>
      </w:pPr>
      <w:r w:rsidRPr="00553E8C">
        <w:rPr>
          <w:b/>
          <w:bCs/>
          <w:i w:val="0"/>
          <w:sz w:val="24"/>
          <w:szCs w:val="24"/>
        </w:rPr>
        <w:t>8. Прогноз соціально-економічних та інших наслідків прийняття рішення.</w:t>
      </w:r>
    </w:p>
    <w:p w14:paraId="11C9D222" w14:textId="4A443709" w:rsidR="006A19DF" w:rsidRDefault="006A19DF" w:rsidP="008C0D0F">
      <w:pPr>
        <w:pStyle w:val="1"/>
        <w:shd w:val="clear" w:color="auto" w:fill="auto"/>
        <w:ind w:firstLine="426"/>
        <w:jc w:val="both"/>
        <w:rPr>
          <w:i w:val="0"/>
          <w:sz w:val="24"/>
          <w:szCs w:val="24"/>
        </w:rPr>
      </w:pPr>
      <w:r w:rsidRPr="00037B84">
        <w:rPr>
          <w:i w:val="0"/>
          <w:sz w:val="24"/>
          <w:szCs w:val="24"/>
        </w:rPr>
        <w:t>Наслід</w:t>
      </w:r>
      <w:r>
        <w:rPr>
          <w:i w:val="0"/>
          <w:sz w:val="24"/>
          <w:szCs w:val="24"/>
        </w:rPr>
        <w:t>ками прийняття розробленого проє</w:t>
      </w:r>
      <w:r w:rsidRPr="00037B84">
        <w:rPr>
          <w:i w:val="0"/>
          <w:sz w:val="24"/>
          <w:szCs w:val="24"/>
        </w:rPr>
        <w:t>кту</w:t>
      </w:r>
      <w:r>
        <w:rPr>
          <w:i w:val="0"/>
          <w:sz w:val="24"/>
          <w:szCs w:val="24"/>
        </w:rPr>
        <w:t xml:space="preserve"> рішення стане </w:t>
      </w:r>
      <w:r w:rsidRPr="00037B84">
        <w:rPr>
          <w:i w:val="0"/>
          <w:sz w:val="24"/>
          <w:szCs w:val="24"/>
        </w:rPr>
        <w:t xml:space="preserve">реалізація зацікавленою особою своїх прав щодо </w:t>
      </w:r>
      <w:r>
        <w:rPr>
          <w:i w:val="0"/>
          <w:sz w:val="24"/>
          <w:szCs w:val="24"/>
        </w:rPr>
        <w:t>оформлення права користування</w:t>
      </w:r>
      <w:r w:rsidRPr="00037B84">
        <w:rPr>
          <w:i w:val="0"/>
          <w:sz w:val="24"/>
          <w:szCs w:val="24"/>
        </w:rPr>
        <w:t xml:space="preserve"> земельно</w:t>
      </w:r>
      <w:r>
        <w:rPr>
          <w:i w:val="0"/>
          <w:sz w:val="24"/>
          <w:szCs w:val="24"/>
        </w:rPr>
        <w:t>ю</w:t>
      </w:r>
      <w:r w:rsidR="00500221">
        <w:rPr>
          <w:i w:val="0"/>
          <w:sz w:val="24"/>
          <w:szCs w:val="24"/>
        </w:rPr>
        <w:t xml:space="preserve"> </w:t>
      </w:r>
      <w:r w:rsidRPr="00037B84">
        <w:rPr>
          <w:i w:val="0"/>
          <w:sz w:val="24"/>
          <w:szCs w:val="24"/>
        </w:rPr>
        <w:t>ділянк</w:t>
      </w:r>
      <w:r>
        <w:rPr>
          <w:i w:val="0"/>
          <w:sz w:val="24"/>
          <w:szCs w:val="24"/>
        </w:rPr>
        <w:t>ою</w:t>
      </w:r>
      <w:r w:rsidR="00500221" w:rsidRPr="00500221">
        <w:rPr>
          <w:i w:val="0"/>
          <w:sz w:val="24"/>
          <w:szCs w:val="24"/>
        </w:rPr>
        <w:t>.</w:t>
      </w:r>
    </w:p>
    <w:p w14:paraId="7D9320DA" w14:textId="77777777" w:rsidR="00E8544C" w:rsidRPr="00037B84" w:rsidRDefault="00E8544C" w:rsidP="006A19DF">
      <w:pPr>
        <w:pStyle w:val="1"/>
        <w:shd w:val="clear" w:color="auto" w:fill="auto"/>
        <w:ind w:firstLine="280"/>
        <w:jc w:val="both"/>
        <w:rPr>
          <w:i w:val="0"/>
          <w:sz w:val="24"/>
          <w:szCs w:val="24"/>
        </w:rPr>
      </w:pPr>
    </w:p>
    <w:p w14:paraId="068F136F" w14:textId="749CBA15" w:rsidR="006A19DF" w:rsidRPr="001C3099" w:rsidRDefault="006A19DF" w:rsidP="006A19DF">
      <w:pPr>
        <w:pStyle w:val="a7"/>
        <w:shd w:val="clear" w:color="auto" w:fill="auto"/>
        <w:spacing w:line="233" w:lineRule="auto"/>
        <w:jc w:val="both"/>
        <w:rPr>
          <w:sz w:val="20"/>
          <w:szCs w:val="20"/>
          <w:lang w:val="ru-RU"/>
        </w:rPr>
      </w:pPr>
      <w:r w:rsidRPr="00C241ED">
        <w:rPr>
          <w:i/>
          <w:iCs/>
          <w:sz w:val="20"/>
          <w:szCs w:val="20"/>
        </w:rPr>
        <w:t xml:space="preserve">Доповідач: директор Департаменту земельних ресурсів </w:t>
      </w:r>
      <w:r w:rsidRPr="00890EEA">
        <w:rPr>
          <w:rStyle w:val="ae"/>
          <w:b/>
          <w:i/>
          <w:sz w:val="20"/>
          <w:szCs w:val="20"/>
          <w:lang w:val="ru-RU"/>
        </w:rPr>
        <w:t>Валентина ПЕЛИХ</w:t>
      </w: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93"/>
        <w:gridCol w:w="4946"/>
      </w:tblGrid>
      <w:tr w:rsidR="0086252E" w14:paraId="4194002D" w14:textId="77777777" w:rsidTr="00765401">
        <w:trPr>
          <w:trHeight w:val="663"/>
        </w:trPr>
        <w:tc>
          <w:tcPr>
            <w:tcW w:w="4693" w:type="dxa"/>
            <w:hideMark/>
          </w:tcPr>
          <w:p w14:paraId="06EA5FBF" w14:textId="6836D375" w:rsidR="001239A5" w:rsidRDefault="001239A5" w:rsidP="000E3D00">
            <w:pPr>
              <w:pStyle w:val="30"/>
              <w:ind w:hanging="120"/>
              <w:jc w:val="both"/>
              <w:rPr>
                <w:rStyle w:val="ae"/>
                <w:sz w:val="24"/>
                <w:szCs w:val="24"/>
                <w:lang w:val="ru-RU"/>
              </w:rPr>
            </w:pPr>
          </w:p>
          <w:p w14:paraId="1A5B120A" w14:textId="77777777" w:rsidR="00E7338E" w:rsidRDefault="00E7338E" w:rsidP="000E3D00">
            <w:pPr>
              <w:pStyle w:val="30"/>
              <w:ind w:hanging="120"/>
              <w:jc w:val="both"/>
              <w:rPr>
                <w:rStyle w:val="ae"/>
                <w:sz w:val="24"/>
                <w:szCs w:val="24"/>
                <w:lang w:val="ru-RU"/>
              </w:rPr>
            </w:pPr>
          </w:p>
          <w:p w14:paraId="06F4E30F" w14:textId="58A68287" w:rsidR="0086252E" w:rsidRDefault="000E3D00" w:rsidP="00765401">
            <w:pPr>
              <w:pStyle w:val="30"/>
              <w:ind w:left="-105" w:firstLine="0"/>
              <w:jc w:val="both"/>
              <w:rPr>
                <w:rStyle w:val="ae"/>
                <w:b/>
                <w:sz w:val="24"/>
                <w:szCs w:val="24"/>
                <w:lang w:val="ru-RU"/>
              </w:rPr>
            </w:pPr>
            <w:r>
              <w:rPr>
                <w:rStyle w:val="ae"/>
                <w:sz w:val="24"/>
                <w:szCs w:val="24"/>
                <w:lang w:val="ru-RU"/>
              </w:rPr>
              <w:t xml:space="preserve">Директор </w:t>
            </w:r>
            <w:r w:rsidR="0086252E" w:rsidRPr="0086252E">
              <w:rPr>
                <w:rStyle w:val="ae"/>
                <w:sz w:val="24"/>
                <w:szCs w:val="24"/>
                <w:lang w:val="ru-RU"/>
              </w:rPr>
              <w:t>Департаменту земельних ресурсів</w:t>
            </w:r>
          </w:p>
        </w:tc>
        <w:tc>
          <w:tcPr>
            <w:tcW w:w="4946" w:type="dxa"/>
          </w:tcPr>
          <w:p w14:paraId="7BB77B01" w14:textId="77777777" w:rsidR="0086252E" w:rsidRDefault="0086252E">
            <w:pPr>
              <w:pStyle w:val="30"/>
              <w:shd w:val="clear" w:color="auto" w:fill="auto"/>
              <w:jc w:val="right"/>
              <w:rPr>
                <w:rStyle w:val="ae"/>
                <w:b/>
                <w:sz w:val="24"/>
                <w:szCs w:val="24"/>
                <w:lang w:val="ru-RU"/>
              </w:rPr>
            </w:pPr>
          </w:p>
          <w:p w14:paraId="5071BAB1" w14:textId="77777777" w:rsidR="00E7338E" w:rsidRDefault="00E7338E">
            <w:pPr>
              <w:pStyle w:val="30"/>
              <w:shd w:val="clear" w:color="auto" w:fill="auto"/>
              <w:jc w:val="right"/>
              <w:rPr>
                <w:rStyle w:val="ae"/>
                <w:sz w:val="24"/>
                <w:szCs w:val="24"/>
              </w:rPr>
            </w:pPr>
          </w:p>
          <w:p w14:paraId="48F6DD48" w14:textId="478EE847" w:rsidR="0086252E" w:rsidRPr="00212FAB" w:rsidRDefault="0086252E">
            <w:pPr>
              <w:pStyle w:val="30"/>
              <w:shd w:val="clear" w:color="auto" w:fill="auto"/>
              <w:jc w:val="right"/>
              <w:rPr>
                <w:rStyle w:val="ae"/>
                <w:sz w:val="24"/>
                <w:szCs w:val="24"/>
              </w:rPr>
            </w:pPr>
            <w:r w:rsidRPr="00212FAB">
              <w:rPr>
                <w:rStyle w:val="ae"/>
                <w:sz w:val="24"/>
                <w:szCs w:val="24"/>
              </w:rPr>
              <w:t>Валентина ПЕЛИХ</w:t>
            </w:r>
          </w:p>
        </w:tc>
      </w:tr>
    </w:tbl>
    <w:p w14:paraId="27F6AA73" w14:textId="77777777" w:rsidR="00047DE7" w:rsidRPr="00D73F87" w:rsidRDefault="00047DE7" w:rsidP="00047DE7">
      <w:pPr>
        <w:pStyle w:val="1"/>
        <w:shd w:val="clear" w:color="auto" w:fill="auto"/>
        <w:ind w:firstLine="420"/>
      </w:pPr>
    </w:p>
    <w:p w14:paraId="40B89126" w14:textId="575DD6A9" w:rsidR="00823CCF" w:rsidRDefault="00823CCF" w:rsidP="00047DE7">
      <w:pPr>
        <w:pStyle w:val="1"/>
        <w:shd w:val="clear" w:color="auto" w:fill="auto"/>
        <w:rPr>
          <w:i w:val="0"/>
          <w:sz w:val="24"/>
          <w:szCs w:val="24"/>
        </w:rPr>
      </w:pPr>
    </w:p>
    <w:p w14:paraId="4601054F" w14:textId="77777777" w:rsidR="006F560A" w:rsidRPr="00047DE7" w:rsidRDefault="006F560A" w:rsidP="00047DE7">
      <w:pPr>
        <w:pStyle w:val="1"/>
        <w:shd w:val="clear" w:color="auto" w:fill="auto"/>
        <w:rPr>
          <w:i w:val="0"/>
          <w:sz w:val="24"/>
          <w:szCs w:val="24"/>
        </w:rPr>
      </w:pPr>
    </w:p>
    <w:sectPr w:rsidR="006F560A" w:rsidRPr="00047DE7" w:rsidSect="00EA3D48">
      <w:headerReference w:type="default" r:id="rId11"/>
      <w:footerReference w:type="default" r:id="rId12"/>
      <w:pgSz w:w="11907" w:h="16839" w:code="9"/>
      <w:pgMar w:top="567" w:right="567" w:bottom="567" w:left="1701" w:header="278" w:footer="6" w:gutter="0"/>
      <w:pgNumType w:start="1"/>
      <w:cols w:space="720"/>
      <w:noEndnote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71DA8D0" w14:textId="77777777" w:rsidR="002E49D6" w:rsidRDefault="002E49D6">
      <w:r>
        <w:separator/>
      </w:r>
    </w:p>
  </w:endnote>
  <w:endnote w:type="continuationSeparator" w:id="0">
    <w:p w14:paraId="250C7DE6" w14:textId="77777777" w:rsidR="002E49D6" w:rsidRDefault="002E49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altName w:val="Device Font 10cpi"/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altName w:val="Calibri"/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altName w:val="Century Gothic"/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3359D00" w14:textId="77777777" w:rsidR="009674CE" w:rsidRDefault="009674CE">
    <w:pPr>
      <w:spacing w:line="1" w:lineRule="exact"/>
    </w:pPr>
    <w:r>
      <w:rPr>
        <w:noProof/>
        <w:lang w:val="ru-RU" w:eastAsia="ru-RU" w:bidi="ar-SA"/>
      </w:rPr>
      <mc:AlternateContent>
        <mc:Choice Requires="wps">
          <w:drawing>
            <wp:anchor distT="0" distB="0" distL="0" distR="0" simplePos="0" relativeHeight="62914690" behindDoc="1" locked="0" layoutInCell="1" allowOverlap="1" wp14:anchorId="0C81C80E" wp14:editId="37014C95">
              <wp:simplePos x="0" y="0"/>
              <wp:positionH relativeFrom="margin">
                <wp:posOffset>4886960</wp:posOffset>
              </wp:positionH>
              <wp:positionV relativeFrom="bottomMargin">
                <wp:posOffset>1314450</wp:posOffset>
              </wp:positionV>
              <wp:extent cx="1452942" cy="72927"/>
              <wp:effectExtent l="0" t="0" r="0" b="0"/>
              <wp:wrapNone/>
              <wp:docPr id="9" name="Shape 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452942" cy="72927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25F1C742" w14:textId="77777777" w:rsidR="009674CE" w:rsidRPr="002D306E" w:rsidRDefault="009674CE">
                          <w:pPr>
                            <w:pStyle w:val="20"/>
                            <w:shd w:val="clear" w:color="auto" w:fill="auto"/>
                            <w:tabs>
                              <w:tab w:val="right" w:pos="3175"/>
                              <w:tab w:val="right" w:pos="6991"/>
                            </w:tabs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</w:rPr>
                          </w:pPr>
                          <w:r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</w:rPr>
                            <w:t>Виготовлено за даними міського земельного кадастру</w:t>
                          </w:r>
                          <w:r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</w:rPr>
                            <w:tab/>
                            <w:t xml:space="preserve"> </w:t>
                          </w:r>
                        </w:p>
                      </w:txbxContent>
                    </wps:txbx>
                    <wps:bodyPr wrap="square" lIns="0" tIns="0" rIns="0" bIns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0C81C80E" id="_x0000_t202" coordsize="21600,21600" o:spt="202" path="m,l,21600r21600,l21600,xe">
              <v:stroke joinstyle="miter"/>
              <v:path gradientshapeok="t" o:connecttype="rect"/>
            </v:shapetype>
            <v:shape id="Shape 9" o:spid="_x0000_s1027" type="#_x0000_t202" style="position:absolute;margin-left:384.8pt;margin-top:103.5pt;width:114.4pt;height:5.75pt;z-index:-440401790;visibility:visible;mso-wrap-style:square;mso-width-percent:0;mso-height-percent:0;mso-wrap-distance-left:0;mso-wrap-distance-top:0;mso-wrap-distance-right:0;mso-wrap-distance-bottom:0;mso-position-horizontal:absolute;mso-position-horizontal-relative:margin;mso-position-vertical:absolute;mso-position-vertical-relative:bottom-margin-area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" filled="f" stroked="f">
              <v:textbox inset="0,0,0,0">
                <w:txbxContent>
                  <w:p w14:paraId="25F1C742" w14:textId="77777777" w:rsidR="009674CE" w:rsidRPr="002D306E" w:rsidRDefault="009674CE">
                    <w:pPr>
                      <w:pStyle w:val="20"/>
                      <w:shd w:val="clear" w:color="auto" w:fill="auto"/>
                      <w:tabs>
                        <w:tab w:val="right" w:pos="3175"/>
                        <w:tab w:val="right" w:pos="6991"/>
                      </w:tabs>
                      <w:rPr>
                        <w:rFonts w:ascii="Arial" w:eastAsia="Arial" w:hAnsi="Arial" w:cs="Arial"/>
                        <w:b/>
                        <w:bCs/>
                        <w:sz w:val="8"/>
                        <w:szCs w:val="8"/>
                      </w:rPr>
                    </w:pPr>
                    <w:r>
                      <w:rPr>
                        <w:rFonts w:ascii="Arial" w:eastAsia="Arial" w:hAnsi="Arial" w:cs="Arial"/>
                        <w:b/>
                        <w:bCs/>
                        <w:sz w:val="8"/>
                        <w:szCs w:val="8"/>
                      </w:rPr>
                      <w:t>Виготовлено за даними міського земельного кадастру</w:t>
                    </w:r>
                    <w:r>
                      <w:rPr>
                        <w:rFonts w:ascii="Arial" w:eastAsia="Arial" w:hAnsi="Arial" w:cs="Arial"/>
                        <w:b/>
                        <w:bCs/>
                        <w:sz w:val="8"/>
                        <w:szCs w:val="8"/>
                      </w:rPr>
                      <w:tab/>
                      <w:t xml:space="preserve"> </w:t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08FFB30" w14:textId="77777777" w:rsidR="002E49D6" w:rsidRDefault="002E49D6"/>
  </w:footnote>
  <w:footnote w:type="continuationSeparator" w:id="0">
    <w:p w14:paraId="3D76664D" w14:textId="77777777" w:rsidR="002E49D6" w:rsidRDefault="002E49D6"/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ascii="Courier New" w:eastAsia="Courier New" w:hAnsi="Courier New" w:cs="Courier New"/>
        <w:i w:val="0"/>
        <w:iCs w:val="0"/>
        <w:color w:val="000000"/>
        <w:sz w:val="24"/>
        <w:szCs w:val="24"/>
      </w:rPr>
      <w:id w:val="-40819359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</w:rPr>
    </w:sdtEndPr>
    <w:sdtContent>
      <w:p w14:paraId="7CC42619" w14:textId="19AD6995" w:rsidR="009674CE" w:rsidRPr="004B05D1" w:rsidRDefault="00EF4B08" w:rsidP="00EF4B08">
        <w:pPr>
          <w:pStyle w:val="22"/>
          <w:shd w:val="clear" w:color="auto" w:fill="auto"/>
          <w:spacing w:after="0"/>
          <w:ind w:left="2680"/>
          <w:jc w:val="center"/>
          <w:rPr>
            <w:i w:val="0"/>
            <w:sz w:val="12"/>
            <w:szCs w:val="12"/>
            <w:lang w:val="ru-RU"/>
          </w:rPr>
        </w:pPr>
        <w:r>
          <w:rPr>
            <w:rFonts w:ascii="Courier New" w:eastAsia="Courier New" w:hAnsi="Courier New" w:cs="Courier New"/>
            <w:i w:val="0"/>
            <w:iCs w:val="0"/>
            <w:color w:val="000000"/>
            <w:sz w:val="24"/>
            <w:szCs w:val="24"/>
          </w:rPr>
          <w:t xml:space="preserve">        </w:t>
        </w:r>
        <w:r w:rsidR="008E59A5">
          <w:rPr>
            <w:rFonts w:ascii="Courier New" w:eastAsia="Courier New" w:hAnsi="Courier New" w:cs="Courier New"/>
            <w:i w:val="0"/>
            <w:iCs w:val="0"/>
            <w:color w:val="000000"/>
            <w:sz w:val="24"/>
            <w:szCs w:val="24"/>
          </w:rPr>
          <w:t xml:space="preserve">      </w:t>
        </w:r>
        <w:r w:rsidR="009674CE" w:rsidRPr="00800A09">
          <w:rPr>
            <w:i w:val="0"/>
            <w:sz w:val="12"/>
            <w:szCs w:val="12"/>
          </w:rPr>
          <w:t xml:space="preserve">Пояснювальна записка № </w:t>
        </w:r>
        <w:r w:rsidR="009674CE">
          <w:rPr>
            <w:i w:val="0"/>
            <w:sz w:val="12"/>
            <w:szCs w:val="12"/>
          </w:rPr>
          <w:t>ПЗ</w:t>
        </w:r>
        <w:r w:rsidR="00EF09DB">
          <w:rPr>
            <w:i w:val="0"/>
            <w:sz w:val="12"/>
            <w:szCs w:val="12"/>
          </w:rPr>
          <w:t>Н</w:t>
        </w:r>
        <w:r w:rsidR="009674CE" w:rsidRPr="00890EEA">
          <w:rPr>
            <w:i w:val="0"/>
            <w:sz w:val="12"/>
            <w:szCs w:val="12"/>
            <w:lang w:val="ru-RU"/>
          </w:rPr>
          <w:t>-68415</w:t>
        </w:r>
        <w:r w:rsidR="009674CE" w:rsidRPr="00800A09">
          <w:rPr>
            <w:i w:val="0"/>
            <w:sz w:val="12"/>
            <w:szCs w:val="12"/>
            <w:lang w:val="ru-RU"/>
          </w:rPr>
          <w:t xml:space="preserve"> </w:t>
        </w:r>
        <w:r w:rsidR="009674CE" w:rsidRPr="00800A09">
          <w:rPr>
            <w:i w:val="0"/>
            <w:sz w:val="12"/>
            <w:szCs w:val="12"/>
          </w:rPr>
          <w:t xml:space="preserve">від </w:t>
        </w:r>
        <w:r w:rsidR="009674CE" w:rsidRPr="00890EEA">
          <w:rPr>
            <w:i w:val="0"/>
            <w:sz w:val="12"/>
            <w:szCs w:val="12"/>
            <w:lang w:val="ru-RU"/>
          </w:rPr>
          <w:t>17.07.2024</w:t>
        </w:r>
        <w:r w:rsidR="009674CE" w:rsidRPr="00800A09">
          <w:rPr>
            <w:i w:val="0"/>
            <w:sz w:val="12"/>
            <w:szCs w:val="12"/>
          </w:rPr>
          <w:t xml:space="preserve"> до </w:t>
        </w:r>
        <w:r w:rsidR="000A33B9">
          <w:rPr>
            <w:i w:val="0"/>
            <w:sz w:val="12"/>
            <w:szCs w:val="12"/>
          </w:rPr>
          <w:t>справи</w:t>
        </w:r>
        <w:r w:rsidR="009674CE" w:rsidRPr="00800A09">
          <w:rPr>
            <w:i w:val="0"/>
            <w:sz w:val="12"/>
            <w:szCs w:val="12"/>
          </w:rPr>
          <w:t xml:space="preserve"> </w:t>
        </w:r>
        <w:r w:rsidR="009674CE" w:rsidRPr="00890EEA">
          <w:rPr>
            <w:i w:val="0"/>
            <w:sz w:val="12"/>
            <w:szCs w:val="12"/>
            <w:lang w:val="ru-RU"/>
          </w:rPr>
          <w:t>597305774</w:t>
        </w:r>
      </w:p>
      <w:p w14:paraId="0BF67CBB" w14:textId="5B47D835" w:rsidR="009674CE" w:rsidRPr="00800A09" w:rsidRDefault="009674CE" w:rsidP="0070323B">
        <w:pPr>
          <w:pStyle w:val="a9"/>
          <w:jc w:val="right"/>
          <w:rPr>
            <w:rFonts w:ascii="Times New Roman" w:hAnsi="Times New Roman" w:cs="Times New Roman"/>
          </w:rPr>
        </w:pPr>
        <w:r w:rsidRPr="00800A09">
          <w:rPr>
            <w:rFonts w:ascii="Times New Roman" w:hAnsi="Times New Roman" w:cs="Times New Roman"/>
            <w:sz w:val="12"/>
            <w:szCs w:val="12"/>
          </w:rPr>
          <w:t>Сторінка</w:t>
        </w:r>
        <w:r w:rsidRPr="00800A09">
          <w:rPr>
            <w:rFonts w:ascii="Times New Roman" w:hAnsi="Times New Roman" w:cs="Times New Roman"/>
            <w:sz w:val="12"/>
            <w:szCs w:val="12"/>
            <w:lang w:val="ru-RU"/>
          </w:rPr>
          <w:t xml:space="preserve"> </w:t>
        </w:r>
        <w:r w:rsidRPr="00800A09">
          <w:rPr>
            <w:rFonts w:ascii="Times New Roman" w:hAnsi="Times New Roman" w:cs="Times New Roman"/>
            <w:sz w:val="12"/>
            <w:szCs w:val="12"/>
          </w:rPr>
          <w:fldChar w:fldCharType="begin"/>
        </w:r>
        <w:r w:rsidRPr="00800A09">
          <w:rPr>
            <w:rFonts w:ascii="Times New Roman" w:hAnsi="Times New Roman" w:cs="Times New Roman"/>
            <w:sz w:val="12"/>
            <w:szCs w:val="12"/>
          </w:rPr>
          <w:instrText>PAGE   \* MERGEFORMAT</w:instrText>
        </w:r>
        <w:r w:rsidRPr="00800A09">
          <w:rPr>
            <w:rFonts w:ascii="Times New Roman" w:hAnsi="Times New Roman" w:cs="Times New Roman"/>
            <w:sz w:val="12"/>
            <w:szCs w:val="12"/>
          </w:rPr>
          <w:fldChar w:fldCharType="separate"/>
        </w:r>
        <w:r w:rsidR="00600214" w:rsidRPr="00600214">
          <w:rPr>
            <w:rFonts w:ascii="Times New Roman" w:hAnsi="Times New Roman" w:cs="Times New Roman"/>
            <w:noProof/>
            <w:sz w:val="12"/>
            <w:szCs w:val="12"/>
            <w:lang w:val="ru-RU"/>
          </w:rPr>
          <w:t>3</w:t>
        </w:r>
        <w:r w:rsidRPr="00800A09">
          <w:rPr>
            <w:rFonts w:ascii="Times New Roman" w:hAnsi="Times New Roman" w:cs="Times New Roman"/>
            <w:sz w:val="12"/>
            <w:szCs w:val="12"/>
          </w:rPr>
          <w:fldChar w:fldCharType="end"/>
        </w:r>
      </w:p>
    </w:sdtContent>
  </w:sdt>
  <w:p w14:paraId="0A1BB7ED" w14:textId="77777777" w:rsidR="009674CE" w:rsidRDefault="009674CE" w:rsidP="0070323B">
    <w:pPr>
      <w:pStyle w:val="a9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225F41"/>
    <w:multiLevelType w:val="hybridMultilevel"/>
    <w:tmpl w:val="9674534A"/>
    <w:lvl w:ilvl="0" w:tplc="0CA8056E">
      <w:start w:val="1"/>
      <w:numFmt w:val="decimal"/>
      <w:lvlText w:val="%1."/>
      <w:lvlJc w:val="left"/>
      <w:pPr>
        <w:ind w:left="704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24" w:hanging="360"/>
      </w:pPr>
    </w:lvl>
    <w:lvl w:ilvl="2" w:tplc="0422001B" w:tentative="1">
      <w:start w:val="1"/>
      <w:numFmt w:val="lowerRoman"/>
      <w:lvlText w:val="%3."/>
      <w:lvlJc w:val="right"/>
      <w:pPr>
        <w:ind w:left="2144" w:hanging="180"/>
      </w:pPr>
    </w:lvl>
    <w:lvl w:ilvl="3" w:tplc="0422000F" w:tentative="1">
      <w:start w:val="1"/>
      <w:numFmt w:val="decimal"/>
      <w:lvlText w:val="%4."/>
      <w:lvlJc w:val="left"/>
      <w:pPr>
        <w:ind w:left="2864" w:hanging="360"/>
      </w:pPr>
    </w:lvl>
    <w:lvl w:ilvl="4" w:tplc="04220019" w:tentative="1">
      <w:start w:val="1"/>
      <w:numFmt w:val="lowerLetter"/>
      <w:lvlText w:val="%5."/>
      <w:lvlJc w:val="left"/>
      <w:pPr>
        <w:ind w:left="3584" w:hanging="360"/>
      </w:pPr>
    </w:lvl>
    <w:lvl w:ilvl="5" w:tplc="0422001B" w:tentative="1">
      <w:start w:val="1"/>
      <w:numFmt w:val="lowerRoman"/>
      <w:lvlText w:val="%6."/>
      <w:lvlJc w:val="right"/>
      <w:pPr>
        <w:ind w:left="4304" w:hanging="180"/>
      </w:pPr>
    </w:lvl>
    <w:lvl w:ilvl="6" w:tplc="0422000F" w:tentative="1">
      <w:start w:val="1"/>
      <w:numFmt w:val="decimal"/>
      <w:lvlText w:val="%7."/>
      <w:lvlJc w:val="left"/>
      <w:pPr>
        <w:ind w:left="5024" w:hanging="360"/>
      </w:pPr>
    </w:lvl>
    <w:lvl w:ilvl="7" w:tplc="04220019" w:tentative="1">
      <w:start w:val="1"/>
      <w:numFmt w:val="lowerLetter"/>
      <w:lvlText w:val="%8."/>
      <w:lvlJc w:val="left"/>
      <w:pPr>
        <w:ind w:left="5744" w:hanging="360"/>
      </w:pPr>
    </w:lvl>
    <w:lvl w:ilvl="8" w:tplc="0422001B" w:tentative="1">
      <w:start w:val="1"/>
      <w:numFmt w:val="lowerRoman"/>
      <w:lvlText w:val="%9."/>
      <w:lvlJc w:val="right"/>
      <w:pPr>
        <w:ind w:left="6464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0"/>
  <w:doNotDisplayPageBoundaries/>
  <w:defaultTabStop w:val="708"/>
  <w:hyphenationZone w:val="425"/>
  <w:drawingGridHorizontalSpacing w:val="181"/>
  <w:drawingGridVerticalSpacing w:val="181"/>
  <w:characterSpacingControl w:val="compressPunctuation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A338E"/>
    <w:rsid w:val="00005A7B"/>
    <w:rsid w:val="00034D1E"/>
    <w:rsid w:val="00037B84"/>
    <w:rsid w:val="00045F3B"/>
    <w:rsid w:val="00047DE7"/>
    <w:rsid w:val="000502C7"/>
    <w:rsid w:val="00050537"/>
    <w:rsid w:val="00056A2A"/>
    <w:rsid w:val="00061CD4"/>
    <w:rsid w:val="0007432D"/>
    <w:rsid w:val="00082FF3"/>
    <w:rsid w:val="0009576B"/>
    <w:rsid w:val="000A33B9"/>
    <w:rsid w:val="000A3CAE"/>
    <w:rsid w:val="000A68A3"/>
    <w:rsid w:val="000B0281"/>
    <w:rsid w:val="000B0B65"/>
    <w:rsid w:val="000B1E6A"/>
    <w:rsid w:val="000B45AA"/>
    <w:rsid w:val="000C7B1F"/>
    <w:rsid w:val="000E3D00"/>
    <w:rsid w:val="00101DAD"/>
    <w:rsid w:val="001121A7"/>
    <w:rsid w:val="00117719"/>
    <w:rsid w:val="001239A5"/>
    <w:rsid w:val="00123E08"/>
    <w:rsid w:val="00150E38"/>
    <w:rsid w:val="001520B5"/>
    <w:rsid w:val="00170CE7"/>
    <w:rsid w:val="0018193A"/>
    <w:rsid w:val="00184E7D"/>
    <w:rsid w:val="00187D5B"/>
    <w:rsid w:val="00196558"/>
    <w:rsid w:val="001A4B62"/>
    <w:rsid w:val="001A66D1"/>
    <w:rsid w:val="001B1510"/>
    <w:rsid w:val="001C02A9"/>
    <w:rsid w:val="001C3099"/>
    <w:rsid w:val="001D01E5"/>
    <w:rsid w:val="001D49C8"/>
    <w:rsid w:val="001D7910"/>
    <w:rsid w:val="001E09C8"/>
    <w:rsid w:val="00200DA6"/>
    <w:rsid w:val="00207509"/>
    <w:rsid w:val="00210729"/>
    <w:rsid w:val="00212FAB"/>
    <w:rsid w:val="002140BB"/>
    <w:rsid w:val="00225909"/>
    <w:rsid w:val="00235AF8"/>
    <w:rsid w:val="0025220F"/>
    <w:rsid w:val="0026465D"/>
    <w:rsid w:val="0027157C"/>
    <w:rsid w:val="002761B1"/>
    <w:rsid w:val="00283771"/>
    <w:rsid w:val="0029210B"/>
    <w:rsid w:val="002A27C6"/>
    <w:rsid w:val="002A72B9"/>
    <w:rsid w:val="002B1314"/>
    <w:rsid w:val="002B4902"/>
    <w:rsid w:val="002B5778"/>
    <w:rsid w:val="002C66F6"/>
    <w:rsid w:val="002D306E"/>
    <w:rsid w:val="002D6E0D"/>
    <w:rsid w:val="002E49D6"/>
    <w:rsid w:val="002F2D3F"/>
    <w:rsid w:val="00303CF1"/>
    <w:rsid w:val="00316BBB"/>
    <w:rsid w:val="00333098"/>
    <w:rsid w:val="0033417F"/>
    <w:rsid w:val="00337C0F"/>
    <w:rsid w:val="00343979"/>
    <w:rsid w:val="003525A6"/>
    <w:rsid w:val="0035749D"/>
    <w:rsid w:val="003842F5"/>
    <w:rsid w:val="00385014"/>
    <w:rsid w:val="0039457B"/>
    <w:rsid w:val="003C2921"/>
    <w:rsid w:val="003D2E2D"/>
    <w:rsid w:val="003E0CE3"/>
    <w:rsid w:val="003E1B2C"/>
    <w:rsid w:val="003E769A"/>
    <w:rsid w:val="003F1994"/>
    <w:rsid w:val="003F1E3E"/>
    <w:rsid w:val="003F4C80"/>
    <w:rsid w:val="0040429C"/>
    <w:rsid w:val="00430CA4"/>
    <w:rsid w:val="004360F8"/>
    <w:rsid w:val="00452111"/>
    <w:rsid w:val="0045563D"/>
    <w:rsid w:val="0047254C"/>
    <w:rsid w:val="00474616"/>
    <w:rsid w:val="0049406D"/>
    <w:rsid w:val="00495DE6"/>
    <w:rsid w:val="004A4541"/>
    <w:rsid w:val="004B05D1"/>
    <w:rsid w:val="004C4F16"/>
    <w:rsid w:val="004D4B3C"/>
    <w:rsid w:val="004D51B7"/>
    <w:rsid w:val="004E4959"/>
    <w:rsid w:val="00500221"/>
    <w:rsid w:val="00501B43"/>
    <w:rsid w:val="00512B86"/>
    <w:rsid w:val="005156AF"/>
    <w:rsid w:val="0051674A"/>
    <w:rsid w:val="00531BB2"/>
    <w:rsid w:val="00532056"/>
    <w:rsid w:val="00533D8E"/>
    <w:rsid w:val="00540515"/>
    <w:rsid w:val="00543C2B"/>
    <w:rsid w:val="00553E8C"/>
    <w:rsid w:val="0056117E"/>
    <w:rsid w:val="005621F8"/>
    <w:rsid w:val="00564A02"/>
    <w:rsid w:val="00567858"/>
    <w:rsid w:val="00567978"/>
    <w:rsid w:val="00567BA2"/>
    <w:rsid w:val="005769B6"/>
    <w:rsid w:val="00590447"/>
    <w:rsid w:val="00591722"/>
    <w:rsid w:val="005A464E"/>
    <w:rsid w:val="005A70F6"/>
    <w:rsid w:val="005B2FD0"/>
    <w:rsid w:val="005D3AFA"/>
    <w:rsid w:val="005D67B3"/>
    <w:rsid w:val="005E272A"/>
    <w:rsid w:val="005E7630"/>
    <w:rsid w:val="00600214"/>
    <w:rsid w:val="00603291"/>
    <w:rsid w:val="00606B93"/>
    <w:rsid w:val="00617D3B"/>
    <w:rsid w:val="006200AE"/>
    <w:rsid w:val="00632091"/>
    <w:rsid w:val="00640E94"/>
    <w:rsid w:val="00641A5F"/>
    <w:rsid w:val="006638C7"/>
    <w:rsid w:val="00664BE9"/>
    <w:rsid w:val="00664F25"/>
    <w:rsid w:val="006764C8"/>
    <w:rsid w:val="00694D51"/>
    <w:rsid w:val="006A084E"/>
    <w:rsid w:val="006A19DF"/>
    <w:rsid w:val="006A7D7F"/>
    <w:rsid w:val="006C2523"/>
    <w:rsid w:val="006D0088"/>
    <w:rsid w:val="006D791C"/>
    <w:rsid w:val="006D7E33"/>
    <w:rsid w:val="006E16C7"/>
    <w:rsid w:val="006E7465"/>
    <w:rsid w:val="006F560A"/>
    <w:rsid w:val="0070323B"/>
    <w:rsid w:val="00714CB9"/>
    <w:rsid w:val="00721AD9"/>
    <w:rsid w:val="007223E9"/>
    <w:rsid w:val="007231FE"/>
    <w:rsid w:val="0074492E"/>
    <w:rsid w:val="00751508"/>
    <w:rsid w:val="0076092B"/>
    <w:rsid w:val="00765401"/>
    <w:rsid w:val="007709F8"/>
    <w:rsid w:val="00772C24"/>
    <w:rsid w:val="00776E89"/>
    <w:rsid w:val="007812BA"/>
    <w:rsid w:val="00782295"/>
    <w:rsid w:val="007A06EB"/>
    <w:rsid w:val="007A5002"/>
    <w:rsid w:val="007B72F8"/>
    <w:rsid w:val="007E5490"/>
    <w:rsid w:val="00800A09"/>
    <w:rsid w:val="008014F8"/>
    <w:rsid w:val="00814E16"/>
    <w:rsid w:val="00815498"/>
    <w:rsid w:val="008225D8"/>
    <w:rsid w:val="00823CCF"/>
    <w:rsid w:val="0082661F"/>
    <w:rsid w:val="00826892"/>
    <w:rsid w:val="00827100"/>
    <w:rsid w:val="00836EF7"/>
    <w:rsid w:val="008506AF"/>
    <w:rsid w:val="0086252E"/>
    <w:rsid w:val="008670BE"/>
    <w:rsid w:val="00871C19"/>
    <w:rsid w:val="00873FAA"/>
    <w:rsid w:val="00880A60"/>
    <w:rsid w:val="00890EEA"/>
    <w:rsid w:val="008A2C8C"/>
    <w:rsid w:val="008A338E"/>
    <w:rsid w:val="008B338E"/>
    <w:rsid w:val="008C0D0F"/>
    <w:rsid w:val="008E59A5"/>
    <w:rsid w:val="008F0B34"/>
    <w:rsid w:val="00905988"/>
    <w:rsid w:val="00907FF6"/>
    <w:rsid w:val="0091277B"/>
    <w:rsid w:val="009131FA"/>
    <w:rsid w:val="00915DCB"/>
    <w:rsid w:val="00934E19"/>
    <w:rsid w:val="009358DE"/>
    <w:rsid w:val="009562D8"/>
    <w:rsid w:val="009674CE"/>
    <w:rsid w:val="00982A07"/>
    <w:rsid w:val="009C1880"/>
    <w:rsid w:val="009D6B57"/>
    <w:rsid w:val="009E6239"/>
    <w:rsid w:val="009F0D03"/>
    <w:rsid w:val="009F1DC6"/>
    <w:rsid w:val="009F4C72"/>
    <w:rsid w:val="00A12E00"/>
    <w:rsid w:val="00A13F8C"/>
    <w:rsid w:val="00A26962"/>
    <w:rsid w:val="00A33A51"/>
    <w:rsid w:val="00A426A3"/>
    <w:rsid w:val="00A46502"/>
    <w:rsid w:val="00A71A8F"/>
    <w:rsid w:val="00A87093"/>
    <w:rsid w:val="00AA4AEC"/>
    <w:rsid w:val="00AA7E2D"/>
    <w:rsid w:val="00AD4369"/>
    <w:rsid w:val="00AD6678"/>
    <w:rsid w:val="00B064DC"/>
    <w:rsid w:val="00B15D9C"/>
    <w:rsid w:val="00B174F4"/>
    <w:rsid w:val="00B17F43"/>
    <w:rsid w:val="00B2685F"/>
    <w:rsid w:val="00B312AA"/>
    <w:rsid w:val="00B34649"/>
    <w:rsid w:val="00B3780D"/>
    <w:rsid w:val="00B40140"/>
    <w:rsid w:val="00B40F65"/>
    <w:rsid w:val="00B455FE"/>
    <w:rsid w:val="00B51FA5"/>
    <w:rsid w:val="00B5712F"/>
    <w:rsid w:val="00B667EA"/>
    <w:rsid w:val="00B734EF"/>
    <w:rsid w:val="00B736BD"/>
    <w:rsid w:val="00B75EAF"/>
    <w:rsid w:val="00B82614"/>
    <w:rsid w:val="00B87AD3"/>
    <w:rsid w:val="00BA5124"/>
    <w:rsid w:val="00BC6662"/>
    <w:rsid w:val="00BF1120"/>
    <w:rsid w:val="00C241ED"/>
    <w:rsid w:val="00C414E0"/>
    <w:rsid w:val="00C50743"/>
    <w:rsid w:val="00C55118"/>
    <w:rsid w:val="00C720F1"/>
    <w:rsid w:val="00C77018"/>
    <w:rsid w:val="00C80013"/>
    <w:rsid w:val="00C87AA9"/>
    <w:rsid w:val="00C91423"/>
    <w:rsid w:val="00C91E5C"/>
    <w:rsid w:val="00C93024"/>
    <w:rsid w:val="00CA77A2"/>
    <w:rsid w:val="00CB605B"/>
    <w:rsid w:val="00CC4E46"/>
    <w:rsid w:val="00CE609D"/>
    <w:rsid w:val="00CE72E0"/>
    <w:rsid w:val="00CF2164"/>
    <w:rsid w:val="00D0150C"/>
    <w:rsid w:val="00D04919"/>
    <w:rsid w:val="00D07F02"/>
    <w:rsid w:val="00D2458C"/>
    <w:rsid w:val="00D40637"/>
    <w:rsid w:val="00D50023"/>
    <w:rsid w:val="00D63B8D"/>
    <w:rsid w:val="00D70DFE"/>
    <w:rsid w:val="00D732F1"/>
    <w:rsid w:val="00D9671B"/>
    <w:rsid w:val="00DA2B06"/>
    <w:rsid w:val="00DD34E7"/>
    <w:rsid w:val="00DE0E7B"/>
    <w:rsid w:val="00E05220"/>
    <w:rsid w:val="00E27308"/>
    <w:rsid w:val="00E40910"/>
    <w:rsid w:val="00E5752E"/>
    <w:rsid w:val="00E7338E"/>
    <w:rsid w:val="00E77A9B"/>
    <w:rsid w:val="00E8544C"/>
    <w:rsid w:val="00E94376"/>
    <w:rsid w:val="00EA0716"/>
    <w:rsid w:val="00EA1AC5"/>
    <w:rsid w:val="00EA3D48"/>
    <w:rsid w:val="00EA42C9"/>
    <w:rsid w:val="00EB297C"/>
    <w:rsid w:val="00EC0B76"/>
    <w:rsid w:val="00EE137E"/>
    <w:rsid w:val="00EF075A"/>
    <w:rsid w:val="00EF09DB"/>
    <w:rsid w:val="00EF241C"/>
    <w:rsid w:val="00EF4B08"/>
    <w:rsid w:val="00F075B3"/>
    <w:rsid w:val="00F13AC3"/>
    <w:rsid w:val="00F201D9"/>
    <w:rsid w:val="00F23BF1"/>
    <w:rsid w:val="00F23C73"/>
    <w:rsid w:val="00F258FD"/>
    <w:rsid w:val="00F4426A"/>
    <w:rsid w:val="00F617F5"/>
    <w:rsid w:val="00F620DD"/>
    <w:rsid w:val="00F62C48"/>
    <w:rsid w:val="00F6372D"/>
    <w:rsid w:val="00F66633"/>
    <w:rsid w:val="00F923B4"/>
    <w:rsid w:val="00FB06DC"/>
    <w:rsid w:val="00FB154C"/>
    <w:rsid w:val="00FB4E7A"/>
    <w:rsid w:val="00FB53AB"/>
    <w:rsid w:val="00FB6120"/>
    <w:rsid w:val="00FB754A"/>
    <w:rsid w:val="00FC32B6"/>
    <w:rsid w:val="00FC7A92"/>
    <w:rsid w:val="00FD49CC"/>
    <w:rsid w:val="00FF0A55"/>
    <w:rsid w:val="00FF54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,"/>
  <w:listSeparator w:val=";"/>
  <w14:docId w14:val="3075A741"/>
  <w15:docId w15:val="{8EA58088-0813-4799-B055-7FECDC449A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ourier New" w:eastAsia="Courier New" w:hAnsi="Courier New" w:cs="Courier New"/>
        <w:sz w:val="24"/>
        <w:szCs w:val="24"/>
        <w:lang w:val="uk-UA" w:eastAsia="uk-UA" w:bidi="uk-U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Другое_"/>
    <w:basedOn w:val="a0"/>
    <w:link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6"/>
      <w:szCs w:val="16"/>
      <w:u w:val="none"/>
    </w:rPr>
  </w:style>
  <w:style w:type="character" w:customStyle="1" w:styleId="2">
    <w:name w:val="Колонтитул (2)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a5">
    <w:name w:val="Основной текст_"/>
    <w:basedOn w:val="a0"/>
    <w:link w:val="1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z w:val="19"/>
      <w:szCs w:val="19"/>
      <w:u w:val="none"/>
    </w:rPr>
  </w:style>
  <w:style w:type="character" w:customStyle="1" w:styleId="a6">
    <w:name w:val="Подпись к таблице_"/>
    <w:basedOn w:val="a0"/>
    <w:link w:val="a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18"/>
      <w:szCs w:val="18"/>
      <w:u w:val="none"/>
    </w:rPr>
  </w:style>
  <w:style w:type="paragraph" w:customStyle="1" w:styleId="a4">
    <w:name w:val="Другое"/>
    <w:basedOn w:val="a"/>
    <w:link w:val="a3"/>
    <w:pPr>
      <w:shd w:val="clear" w:color="auto" w:fill="FFFFFF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20">
    <w:name w:val="Колонтитул (2)"/>
    <w:basedOn w:val="a"/>
    <w:link w:val="2"/>
    <w:pPr>
      <w:shd w:val="clear" w:color="auto" w:fill="FFFFFF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1">
    <w:name w:val="Основной текст1"/>
    <w:basedOn w:val="a"/>
    <w:link w:val="a5"/>
    <w:pPr>
      <w:shd w:val="clear" w:color="auto" w:fill="FFFFFF"/>
    </w:pPr>
    <w:rPr>
      <w:rFonts w:ascii="Times New Roman" w:eastAsia="Times New Roman" w:hAnsi="Times New Roman" w:cs="Times New Roman"/>
      <w:i/>
      <w:iCs/>
      <w:sz w:val="19"/>
      <w:szCs w:val="19"/>
    </w:rPr>
  </w:style>
  <w:style w:type="paragraph" w:customStyle="1" w:styleId="a7">
    <w:name w:val="Подпись к таблице"/>
    <w:basedOn w:val="a"/>
    <w:link w:val="a6"/>
    <w:pPr>
      <w:shd w:val="clear" w:color="auto" w:fill="FFFFFF"/>
    </w:pPr>
    <w:rPr>
      <w:rFonts w:ascii="Times New Roman" w:eastAsia="Times New Roman" w:hAnsi="Times New Roman" w:cs="Times New Roman"/>
      <w:b/>
      <w:bCs/>
      <w:sz w:val="18"/>
      <w:szCs w:val="18"/>
    </w:rPr>
  </w:style>
  <w:style w:type="table" w:styleId="a8">
    <w:name w:val="Table Grid"/>
    <w:basedOn w:val="a1"/>
    <w:uiPriority w:val="39"/>
    <w:rsid w:val="00E9437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header"/>
    <w:basedOn w:val="a"/>
    <w:link w:val="aa"/>
    <w:uiPriority w:val="99"/>
    <w:unhideWhenUsed/>
    <w:rsid w:val="002D306E"/>
    <w:pPr>
      <w:tabs>
        <w:tab w:val="center" w:pos="4819"/>
        <w:tab w:val="right" w:pos="9639"/>
      </w:tabs>
    </w:pPr>
  </w:style>
  <w:style w:type="character" w:customStyle="1" w:styleId="aa">
    <w:name w:val="Верхній колонтитул Знак"/>
    <w:basedOn w:val="a0"/>
    <w:link w:val="a9"/>
    <w:uiPriority w:val="99"/>
    <w:rsid w:val="002D306E"/>
    <w:rPr>
      <w:color w:val="000000"/>
    </w:rPr>
  </w:style>
  <w:style w:type="paragraph" w:styleId="ab">
    <w:name w:val="footer"/>
    <w:basedOn w:val="a"/>
    <w:link w:val="ac"/>
    <w:uiPriority w:val="99"/>
    <w:unhideWhenUsed/>
    <w:rsid w:val="002D306E"/>
    <w:pPr>
      <w:tabs>
        <w:tab w:val="center" w:pos="4819"/>
        <w:tab w:val="right" w:pos="9639"/>
      </w:tabs>
    </w:pPr>
  </w:style>
  <w:style w:type="character" w:customStyle="1" w:styleId="ac">
    <w:name w:val="Нижній колонтитул Знак"/>
    <w:basedOn w:val="a0"/>
    <w:link w:val="ab"/>
    <w:uiPriority w:val="99"/>
    <w:rsid w:val="002D306E"/>
    <w:rPr>
      <w:color w:val="000000"/>
    </w:rPr>
  </w:style>
  <w:style w:type="character" w:customStyle="1" w:styleId="21">
    <w:name w:val="Основной текст (2)_"/>
    <w:basedOn w:val="a0"/>
    <w:link w:val="22"/>
    <w:rsid w:val="00823CCF"/>
    <w:rPr>
      <w:rFonts w:ascii="Times New Roman" w:eastAsia="Times New Roman" w:hAnsi="Times New Roman" w:cs="Times New Roman"/>
      <w:i/>
      <w:iCs/>
      <w:sz w:val="14"/>
      <w:szCs w:val="14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823CCF"/>
    <w:pPr>
      <w:shd w:val="clear" w:color="auto" w:fill="FFFFFF"/>
      <w:spacing w:after="160"/>
      <w:ind w:firstLine="140"/>
      <w:jc w:val="right"/>
    </w:pPr>
    <w:rPr>
      <w:rFonts w:ascii="Times New Roman" w:eastAsia="Times New Roman" w:hAnsi="Times New Roman" w:cs="Times New Roman"/>
      <w:i/>
      <w:iCs/>
      <w:color w:val="auto"/>
      <w:sz w:val="14"/>
      <w:szCs w:val="14"/>
    </w:rPr>
  </w:style>
  <w:style w:type="character" w:styleId="ad">
    <w:name w:val="Emphasis"/>
    <w:basedOn w:val="a0"/>
    <w:uiPriority w:val="20"/>
    <w:qFormat/>
    <w:rsid w:val="00495DE6"/>
    <w:rPr>
      <w:i/>
      <w:iCs/>
    </w:rPr>
  </w:style>
  <w:style w:type="character" w:styleId="ae">
    <w:name w:val="Strong"/>
    <w:basedOn w:val="a0"/>
    <w:uiPriority w:val="22"/>
    <w:qFormat/>
    <w:rsid w:val="00C241ED"/>
    <w:rPr>
      <w:b/>
      <w:bCs/>
    </w:rPr>
  </w:style>
  <w:style w:type="paragraph" w:styleId="af">
    <w:name w:val="Balloon Text"/>
    <w:basedOn w:val="a"/>
    <w:link w:val="af0"/>
    <w:uiPriority w:val="99"/>
    <w:semiHidden/>
    <w:unhideWhenUsed/>
    <w:rsid w:val="00836EF7"/>
    <w:rPr>
      <w:rFonts w:ascii="Segoe UI" w:hAnsi="Segoe UI" w:cs="Segoe UI"/>
      <w:sz w:val="18"/>
      <w:szCs w:val="18"/>
    </w:rPr>
  </w:style>
  <w:style w:type="character" w:customStyle="1" w:styleId="af0">
    <w:name w:val="Текст у виносці Знак"/>
    <w:basedOn w:val="a0"/>
    <w:link w:val="af"/>
    <w:uiPriority w:val="99"/>
    <w:semiHidden/>
    <w:rsid w:val="00836EF7"/>
    <w:rPr>
      <w:rFonts w:ascii="Segoe UI" w:hAnsi="Segoe UI" w:cs="Segoe UI"/>
      <w:color w:val="000000"/>
      <w:sz w:val="18"/>
      <w:szCs w:val="18"/>
    </w:rPr>
  </w:style>
  <w:style w:type="character" w:customStyle="1" w:styleId="3">
    <w:name w:val="Основной текст (3)_"/>
    <w:basedOn w:val="a0"/>
    <w:link w:val="30"/>
    <w:rsid w:val="00047DE7"/>
    <w:rPr>
      <w:rFonts w:ascii="Times New Roman" w:eastAsia="Times New Roman" w:hAnsi="Times New Roman" w:cs="Times New Roman"/>
      <w:b/>
      <w:bCs/>
      <w:sz w:val="34"/>
      <w:szCs w:val="34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047DE7"/>
    <w:pPr>
      <w:shd w:val="clear" w:color="auto" w:fill="FFFFFF"/>
      <w:ind w:firstLine="140"/>
    </w:pPr>
    <w:rPr>
      <w:rFonts w:ascii="Times New Roman" w:eastAsia="Times New Roman" w:hAnsi="Times New Roman" w:cs="Times New Roman"/>
      <w:b/>
      <w:bCs/>
      <w:color w:val="auto"/>
      <w:sz w:val="34"/>
      <w:szCs w:val="34"/>
    </w:rPr>
  </w:style>
  <w:style w:type="paragraph" w:styleId="af1">
    <w:name w:val="No Spacing"/>
    <w:uiPriority w:val="1"/>
    <w:qFormat/>
    <w:rsid w:val="00772C24"/>
    <w:rPr>
      <w:color w:val="000000"/>
    </w:rPr>
  </w:style>
  <w:style w:type="character" w:customStyle="1" w:styleId="xcontentpasted0">
    <w:name w:val="x_contentpasted0"/>
    <w:basedOn w:val="a0"/>
    <w:rsid w:val="001D49C8"/>
  </w:style>
  <w:style w:type="paragraph" w:styleId="23">
    <w:name w:val="Body Text 2"/>
    <w:basedOn w:val="a"/>
    <w:link w:val="24"/>
    <w:rsid w:val="00890EEA"/>
    <w:pPr>
      <w:widowControl/>
      <w:tabs>
        <w:tab w:val="left" w:pos="5529"/>
        <w:tab w:val="left" w:pos="6237"/>
        <w:tab w:val="left" w:pos="6379"/>
        <w:tab w:val="left" w:pos="8080"/>
      </w:tabs>
      <w:ind w:right="4335"/>
      <w:jc w:val="both"/>
    </w:pPr>
    <w:rPr>
      <w:rFonts w:ascii="Times New Roman" w:eastAsia="Times New Roman" w:hAnsi="Times New Roman" w:cs="Times New Roman"/>
      <w:color w:val="auto"/>
      <w:sz w:val="28"/>
      <w:szCs w:val="20"/>
      <w:lang w:eastAsia="ru-RU" w:bidi="ar-SA"/>
    </w:rPr>
  </w:style>
  <w:style w:type="character" w:customStyle="1" w:styleId="24">
    <w:name w:val="Основний текст 2 Знак"/>
    <w:basedOn w:val="a0"/>
    <w:link w:val="23"/>
    <w:rsid w:val="00890EEA"/>
    <w:rPr>
      <w:rFonts w:ascii="Times New Roman" w:eastAsia="Times New Roman" w:hAnsi="Times New Roman" w:cs="Times New Roman"/>
      <w:sz w:val="28"/>
      <w:szCs w:val="20"/>
      <w:lang w:eastAsia="ru-RU" w:bidi="ar-SA"/>
    </w:rPr>
  </w:style>
  <w:style w:type="paragraph" w:styleId="af2">
    <w:name w:val="Normal (Web)"/>
    <w:basedOn w:val="a"/>
    <w:uiPriority w:val="99"/>
    <w:unhideWhenUsed/>
    <w:rsid w:val="0026465D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val="ru-RU" w:eastAsia="ru-RU" w:bidi="ar-SA"/>
    </w:rPr>
  </w:style>
  <w:style w:type="character" w:customStyle="1" w:styleId="name">
    <w:name w:val="name"/>
    <w:basedOn w:val="a0"/>
    <w:rsid w:val="0026465D"/>
  </w:style>
  <w:style w:type="character" w:styleId="af3">
    <w:name w:val="Hyperlink"/>
    <w:basedOn w:val="a0"/>
    <w:uiPriority w:val="99"/>
    <w:semiHidden/>
    <w:unhideWhenUsed/>
    <w:rsid w:val="0026465D"/>
    <w:rPr>
      <w:color w:val="0000FF"/>
      <w:u w:val="single"/>
    </w:rPr>
  </w:style>
  <w:style w:type="character" w:customStyle="1" w:styleId="text-grey">
    <w:name w:val="text-grey"/>
    <w:basedOn w:val="a0"/>
    <w:rsid w:val="0026465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3242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873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115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723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014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394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133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100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7713378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1176947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7550539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oleh.sonets\Downloads\!&#1086;&#1088;&#1077;&#1085;&#1076;&#1072;\request_qr_code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image" Target="media/image1.png"/><Relationship Id="rId4" Type="http://schemas.openxmlformats.org/officeDocument/2006/relationships/settings" Target="settings.xml"/><Relationship Id="rId9" Type="http://schemas.openxmlformats.org/officeDocument/2006/relationships/hyperlink" Target="request_qr_code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0C8A8F3-16D9-45AB-99D4-6E2FA35B0B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1324</Words>
  <Characters>7547</Characters>
  <Application>Microsoft Office Word</Application>
  <DocSecurity>0</DocSecurity>
  <Lines>62</Lines>
  <Paragraphs>17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Пояснювальна записка рішенням</vt:lpstr>
      <vt:lpstr>Пояснювальна записка</vt:lpstr>
    </vt:vector>
  </TitlesOfParts>
  <Manager>Відділ з питань орендних відносин</Manager>
  <Company>ДЕПАРТАМЕНТ ЗЕМЕЛЬНИХ РЕСУРСІВ</Company>
  <LinksUpToDate>false</LinksUpToDate>
  <CharactersWithSpaces>8854</CharactersWithSpaces>
  <SharedDoc>false</SharedDoc>
  <HyperlinkBase>121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Пояснювальна записка рішенням</dc:title>
  <dc:creator>Поп Лілія Володимирівна</dc:creator>
  <cp:keywords>{"doc_type_id":121,"doc_type_name":"Пояснювальна записка рішенням","doc_type_file":"Пояснювальна_записка_рішенням.docx"}</cp:keywords>
  <cp:lastModifiedBy>Романенко Ганна Василівна</cp:lastModifiedBy>
  <cp:revision>2</cp:revision>
  <cp:lastPrinted>2024-08-19T07:10:00Z</cp:lastPrinted>
  <dcterms:created xsi:type="dcterms:W3CDTF">2024-08-19T07:23:00Z</dcterms:created>
  <dcterms:modified xsi:type="dcterms:W3CDTF">2024-08-19T07:23:00Z</dcterms:modified>
</cp:coreProperties>
</file>